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12" w:rsidRDefault="00476826" w:rsidP="001D34D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76826">
        <w:rPr>
          <w:rFonts w:ascii="Bookman Old Style" w:hAnsi="Bookman Old Style"/>
        </w:rPr>
        <w:t xml:space="preserve">Na temelju članaka 48. i 49. Zakona o predškolskom odgoju i obrazovanju </w:t>
      </w:r>
      <w:bookmarkStart w:id="0" w:name="_Hlk498505546"/>
      <w:r w:rsidRPr="00476826">
        <w:rPr>
          <w:rFonts w:ascii="Bookman Old Style" w:hAnsi="Bookman Old Style"/>
        </w:rPr>
        <w:t>(„Narodne novine</w:t>
      </w:r>
      <w:r w:rsidR="00181D28">
        <w:rPr>
          <w:rFonts w:ascii="Bookman Old Style" w:hAnsi="Bookman Old Style"/>
        </w:rPr>
        <w:t>“ broj 10/97., 107/07., 94/13.,</w:t>
      </w:r>
      <w:r w:rsidRPr="00476826">
        <w:rPr>
          <w:rFonts w:ascii="Bookman Old Style" w:hAnsi="Bookman Old Style"/>
        </w:rPr>
        <w:t xml:space="preserve"> 98/19</w:t>
      </w:r>
      <w:r w:rsidR="00181D28">
        <w:rPr>
          <w:rFonts w:ascii="Bookman Old Style" w:hAnsi="Bookman Old Style"/>
        </w:rPr>
        <w:t>. i 57/22.</w:t>
      </w:r>
      <w:r w:rsidRPr="00476826">
        <w:rPr>
          <w:rFonts w:ascii="Bookman Old Style" w:hAnsi="Bookman Old Style"/>
        </w:rPr>
        <w:t>)</w:t>
      </w:r>
      <w:bookmarkEnd w:id="0"/>
      <w:r w:rsidRPr="00476826">
        <w:rPr>
          <w:rFonts w:ascii="Bookman Old Style" w:hAnsi="Bookman Old Style"/>
        </w:rPr>
        <w:t xml:space="preserve"> i članka 47. Statuta Općine Peteranec („Službeni glasnik Koprivničko-križevačke županije“ broj 6/13., 4/18.</w:t>
      </w:r>
      <w:r>
        <w:rPr>
          <w:rFonts w:ascii="Bookman Old Style" w:hAnsi="Bookman Old Style"/>
        </w:rPr>
        <w:t xml:space="preserve">, </w:t>
      </w:r>
      <w:r w:rsidRPr="00476826">
        <w:rPr>
          <w:rFonts w:ascii="Bookman Old Style" w:hAnsi="Bookman Old Style"/>
        </w:rPr>
        <w:t>4/20</w:t>
      </w:r>
      <w:r>
        <w:rPr>
          <w:rFonts w:ascii="Bookman Old Style" w:hAnsi="Bookman Old Style"/>
        </w:rPr>
        <w:t>.</w:t>
      </w:r>
      <w:r w:rsidR="001B6D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 </w:t>
      </w:r>
      <w:r w:rsidRPr="00181D28">
        <w:rPr>
          <w:rFonts w:ascii="Bookman Old Style" w:hAnsi="Bookman Old Style"/>
        </w:rPr>
        <w:t xml:space="preserve">4/21) općinski </w:t>
      </w:r>
      <w:r w:rsidRPr="00476826">
        <w:rPr>
          <w:rFonts w:ascii="Bookman Old Style" w:hAnsi="Bookman Old Style"/>
        </w:rPr>
        <w:t>načelnik Općine Peteranec podnosi</w:t>
      </w:r>
    </w:p>
    <w:p w:rsidR="001D34DE" w:rsidRDefault="001D34DE" w:rsidP="001D34DE">
      <w:pPr>
        <w:spacing w:after="0"/>
        <w:jc w:val="both"/>
        <w:rPr>
          <w:rFonts w:ascii="Bookman Old Style" w:hAnsi="Bookman Old Style"/>
        </w:rPr>
      </w:pPr>
    </w:p>
    <w:p w:rsidR="00842FBE" w:rsidRDefault="00842FBE" w:rsidP="001D34D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Z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V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J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Š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Ć</w:t>
      </w:r>
      <w:r w:rsidR="001B6D7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E </w:t>
      </w:r>
      <w:r>
        <w:rPr>
          <w:rFonts w:ascii="Bookman Old Style" w:hAnsi="Bookman Old Style"/>
          <w:b/>
        </w:rPr>
        <w:br/>
        <w:t xml:space="preserve">o izvršenju Programa javnih potreba u </w:t>
      </w:r>
      <w:r w:rsidR="001D34DE">
        <w:rPr>
          <w:rFonts w:ascii="Bookman Old Style" w:hAnsi="Bookman Old Style"/>
          <w:b/>
        </w:rPr>
        <w:t>djelatnosti predškolskog i školskog odgoja i obrazovanja</w:t>
      </w:r>
      <w:r>
        <w:rPr>
          <w:rFonts w:ascii="Bookman Old Style" w:hAnsi="Bookman Old Style"/>
          <w:b/>
        </w:rPr>
        <w:t xml:space="preserve"> na p</w:t>
      </w:r>
      <w:r w:rsidR="008040D1">
        <w:rPr>
          <w:rFonts w:ascii="Bookman Old Style" w:hAnsi="Bookman Old Style"/>
          <w:b/>
        </w:rPr>
        <w:t>odručju Općine Peteranec za 2022</w:t>
      </w:r>
      <w:r>
        <w:rPr>
          <w:rFonts w:ascii="Bookman Old Style" w:hAnsi="Bookman Old Style"/>
          <w:b/>
        </w:rPr>
        <w:t>. godinu</w:t>
      </w:r>
    </w:p>
    <w:p w:rsidR="001D34DE" w:rsidRDefault="001D34DE" w:rsidP="001D34DE">
      <w:pPr>
        <w:spacing w:after="0"/>
        <w:jc w:val="center"/>
        <w:rPr>
          <w:rFonts w:ascii="Bookman Old Style" w:hAnsi="Bookman Old Style"/>
          <w:b/>
        </w:rPr>
      </w:pPr>
    </w:p>
    <w:p w:rsidR="00842FBE" w:rsidRDefault="00842FBE" w:rsidP="004768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842FBE" w:rsidRDefault="00842FBE" w:rsidP="001B6D7F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/>
        </w:rPr>
        <w:tab/>
        <w:t>U Programu</w:t>
      </w:r>
      <w:r w:rsidRPr="00842FBE">
        <w:rPr>
          <w:rFonts w:ascii="Bookman Old Style" w:hAnsi="Bookman Old Style"/>
        </w:rPr>
        <w:t xml:space="preserve"> javnih potreba u </w:t>
      </w:r>
      <w:r w:rsidR="001D34DE">
        <w:rPr>
          <w:rFonts w:ascii="Bookman Old Style" w:hAnsi="Bookman Old Style"/>
        </w:rPr>
        <w:t>djelatnosti predškolskog i školskog odgoja i obrazovanja</w:t>
      </w:r>
      <w:r w:rsidRPr="00842FBE">
        <w:rPr>
          <w:rFonts w:ascii="Bookman Old Style" w:hAnsi="Bookman Old Style"/>
        </w:rPr>
        <w:t xml:space="preserve"> na području </w:t>
      </w:r>
      <w:r w:rsidR="00181D28">
        <w:rPr>
          <w:rFonts w:ascii="Bookman Old Style" w:hAnsi="Bookman Old Style"/>
        </w:rPr>
        <w:t>Općine Peteranec za 2022</w:t>
      </w:r>
      <w:r w:rsidRPr="00842FBE">
        <w:rPr>
          <w:rFonts w:ascii="Bookman Old Style" w:hAnsi="Bookman Old Style"/>
        </w:rPr>
        <w:t>. godinu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 w:cs="Calibri"/>
        </w:rPr>
        <w:t xml:space="preserve">(„Službeni glasnik Koprivničko-križevačke županije“ broj </w:t>
      </w:r>
      <w:r w:rsidR="001D34DE">
        <w:rPr>
          <w:rFonts w:ascii="Bookman Old Style" w:hAnsi="Bookman Old Style" w:cs="Calibri"/>
        </w:rPr>
        <w:t>31/21</w:t>
      </w:r>
      <w:r>
        <w:rPr>
          <w:rFonts w:ascii="Bookman Old Style" w:hAnsi="Bookman Old Style" w:cs="Calibri"/>
        </w:rPr>
        <w:t xml:space="preserve">. i </w:t>
      </w:r>
      <w:r w:rsidR="001D34DE">
        <w:rPr>
          <w:rFonts w:ascii="Bookman Old Style" w:hAnsi="Bookman Old Style" w:cs="Calibri"/>
        </w:rPr>
        <w:t>37/22.</w:t>
      </w:r>
      <w:r>
        <w:rPr>
          <w:rFonts w:ascii="Bookman Old Style" w:hAnsi="Bookman Old Style" w:cs="Calibri"/>
        </w:rPr>
        <w:t xml:space="preserve">) planirana su sredstva u iznosu </w:t>
      </w:r>
      <w:r w:rsidR="008520A2">
        <w:rPr>
          <w:rFonts w:ascii="Bookman Old Style" w:hAnsi="Bookman Old Style" w:cs="Calibri"/>
        </w:rPr>
        <w:t>1.256.500,00</w:t>
      </w:r>
      <w:r w:rsidR="008040D1">
        <w:rPr>
          <w:rFonts w:ascii="Bookman Old Style" w:hAnsi="Bookman Old Style" w:cs="Calibri"/>
        </w:rPr>
        <w:t xml:space="preserve"> kun</w:t>
      </w:r>
      <w:r w:rsidR="008520A2">
        <w:rPr>
          <w:rFonts w:ascii="Bookman Old Style" w:hAnsi="Bookman Old Style" w:cs="Calibri"/>
        </w:rPr>
        <w:t>a, a ostvarena su 1.256.073,30</w:t>
      </w:r>
      <w:r>
        <w:rPr>
          <w:rFonts w:ascii="Bookman Old Style" w:hAnsi="Bookman Old Style" w:cs="Calibri"/>
        </w:rPr>
        <w:t xml:space="preserve"> kuna.</w:t>
      </w:r>
    </w:p>
    <w:p w:rsidR="00842FBE" w:rsidRDefault="00842FBE" w:rsidP="00842FBE">
      <w:pPr>
        <w:jc w:val="center"/>
        <w:rPr>
          <w:rFonts w:ascii="Bookman Old Style" w:hAnsi="Bookman Old Style" w:cs="Calibri"/>
          <w:b/>
        </w:rPr>
      </w:pPr>
      <w:r w:rsidRPr="00842FBE">
        <w:rPr>
          <w:rFonts w:ascii="Bookman Old Style" w:hAnsi="Bookman Old Style" w:cs="Calibri"/>
          <w:b/>
        </w:rPr>
        <w:t>II.</w:t>
      </w:r>
    </w:p>
    <w:p w:rsidR="00842FBE" w:rsidRDefault="00842FBE" w:rsidP="00842FBE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Sredstva iz točke I. ovog izvješća utrošena su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"/>
        <w:gridCol w:w="4931"/>
        <w:gridCol w:w="1655"/>
        <w:gridCol w:w="1655"/>
      </w:tblGrid>
      <w:tr w:rsidR="008040D1" w:rsidRPr="008040D1" w:rsidTr="008040D1">
        <w:tc>
          <w:tcPr>
            <w:tcW w:w="821" w:type="dxa"/>
          </w:tcPr>
          <w:p w:rsidR="008040D1" w:rsidRPr="008040D1" w:rsidRDefault="008040D1" w:rsidP="001D34D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Red. br.</w:t>
            </w:r>
          </w:p>
        </w:tc>
        <w:tc>
          <w:tcPr>
            <w:tcW w:w="4931" w:type="dxa"/>
          </w:tcPr>
          <w:p w:rsidR="008040D1" w:rsidRPr="008040D1" w:rsidRDefault="008040D1" w:rsidP="001D34D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Aktivnost</w:t>
            </w:r>
          </w:p>
        </w:tc>
        <w:tc>
          <w:tcPr>
            <w:tcW w:w="1655" w:type="dxa"/>
          </w:tcPr>
          <w:p w:rsidR="008040D1" w:rsidRPr="008040D1" w:rsidRDefault="008040D1" w:rsidP="001D34D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Planirano</w:t>
            </w:r>
            <w:r w:rsidR="001D34DE">
              <w:rPr>
                <w:rFonts w:ascii="Bookman Old Style" w:eastAsia="Times New Roman" w:hAnsi="Bookman Old Style" w:cs="Calibri"/>
                <w:lang w:val="en-AU"/>
              </w:rPr>
              <w:t xml:space="preserve"> u kunama</w:t>
            </w:r>
          </w:p>
        </w:tc>
        <w:tc>
          <w:tcPr>
            <w:tcW w:w="1655" w:type="dxa"/>
          </w:tcPr>
          <w:p w:rsidR="008040D1" w:rsidRPr="008040D1" w:rsidRDefault="008040D1" w:rsidP="001D34D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Ostvar</w:t>
            </w:r>
            <w:r>
              <w:rPr>
                <w:rFonts w:ascii="Bookman Old Style" w:eastAsia="Times New Roman" w:hAnsi="Bookman Old Style" w:cs="Calibri"/>
                <w:lang w:val="en-AU"/>
              </w:rPr>
              <w:t>e</w:t>
            </w:r>
            <w:r w:rsidRPr="008040D1">
              <w:rPr>
                <w:rFonts w:ascii="Bookman Old Style" w:eastAsia="Times New Roman" w:hAnsi="Bookman Old Style" w:cs="Calibri"/>
                <w:lang w:val="en-AU"/>
              </w:rPr>
              <w:t>no</w:t>
            </w:r>
            <w:r w:rsidR="001D34DE">
              <w:rPr>
                <w:rFonts w:ascii="Bookman Old Style" w:eastAsia="Times New Roman" w:hAnsi="Bookman Old Style" w:cs="Calibri"/>
                <w:lang w:val="en-AU"/>
              </w:rPr>
              <w:t xml:space="preserve"> u kunama</w:t>
            </w:r>
          </w:p>
        </w:tc>
      </w:tr>
      <w:tr w:rsidR="008040D1" w:rsidRPr="008040D1" w:rsidTr="008040D1">
        <w:tc>
          <w:tcPr>
            <w:tcW w:w="821" w:type="dxa"/>
          </w:tcPr>
          <w:p w:rsidR="008040D1" w:rsidRPr="008040D1" w:rsidRDefault="008040D1" w:rsidP="008040D1">
            <w:pPr>
              <w:spacing w:after="0" w:line="240" w:lineRule="auto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1.</w:t>
            </w:r>
          </w:p>
        </w:tc>
        <w:tc>
          <w:tcPr>
            <w:tcW w:w="4931" w:type="dxa"/>
          </w:tcPr>
          <w:p w:rsidR="008040D1" w:rsidRPr="008040D1" w:rsidRDefault="008040D1" w:rsidP="008040D1">
            <w:pPr>
              <w:spacing w:after="0" w:line="240" w:lineRule="auto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Sufinanciranje smještaja djece u dječje vrtiće</w:t>
            </w:r>
          </w:p>
        </w:tc>
        <w:tc>
          <w:tcPr>
            <w:tcW w:w="1655" w:type="dxa"/>
          </w:tcPr>
          <w:p w:rsidR="008040D1" w:rsidRPr="008040D1" w:rsidRDefault="008040D1" w:rsidP="008040D1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1.245.000,00</w:t>
            </w:r>
          </w:p>
        </w:tc>
        <w:tc>
          <w:tcPr>
            <w:tcW w:w="1655" w:type="dxa"/>
          </w:tcPr>
          <w:p w:rsidR="008040D1" w:rsidRPr="008040D1" w:rsidRDefault="008040D1" w:rsidP="008040D1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1.245.500,00</w:t>
            </w:r>
          </w:p>
        </w:tc>
      </w:tr>
      <w:tr w:rsidR="008040D1" w:rsidRPr="008040D1" w:rsidTr="008040D1">
        <w:tc>
          <w:tcPr>
            <w:tcW w:w="821" w:type="dxa"/>
          </w:tcPr>
          <w:p w:rsidR="008040D1" w:rsidRPr="008040D1" w:rsidRDefault="008040D1" w:rsidP="008040D1">
            <w:pPr>
              <w:spacing w:after="0" w:line="240" w:lineRule="auto"/>
              <w:rPr>
                <w:rFonts w:ascii="Bookman Old Style" w:eastAsia="Times New Roman" w:hAnsi="Bookman Old Style" w:cs="Calibri"/>
                <w:lang w:val="en-AU"/>
              </w:rPr>
            </w:pPr>
            <w:r w:rsidRPr="008040D1">
              <w:rPr>
                <w:rFonts w:ascii="Bookman Old Style" w:eastAsia="Times New Roman" w:hAnsi="Bookman Old Style" w:cs="Calibri"/>
                <w:lang w:val="en-AU"/>
              </w:rPr>
              <w:t>2.</w:t>
            </w:r>
          </w:p>
        </w:tc>
        <w:tc>
          <w:tcPr>
            <w:tcW w:w="4931" w:type="dxa"/>
          </w:tcPr>
          <w:p w:rsidR="008040D1" w:rsidRPr="008040D1" w:rsidRDefault="008040D1" w:rsidP="008040D1">
            <w:pPr>
              <w:spacing w:after="0" w:line="240" w:lineRule="auto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Sufinanciranje redovne djelatnosti PŠ Peteranec i Sigetec</w:t>
            </w:r>
          </w:p>
        </w:tc>
        <w:tc>
          <w:tcPr>
            <w:tcW w:w="1655" w:type="dxa"/>
          </w:tcPr>
          <w:p w:rsidR="008040D1" w:rsidRPr="008040D1" w:rsidRDefault="008040D1" w:rsidP="008040D1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11.500,00</w:t>
            </w:r>
          </w:p>
        </w:tc>
        <w:tc>
          <w:tcPr>
            <w:tcW w:w="1655" w:type="dxa"/>
          </w:tcPr>
          <w:p w:rsidR="008040D1" w:rsidRPr="008040D1" w:rsidRDefault="008040D1" w:rsidP="008040D1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lang w:val="en-AU"/>
              </w:rPr>
            </w:pPr>
            <w:r>
              <w:rPr>
                <w:rFonts w:ascii="Bookman Old Style" w:eastAsia="Times New Roman" w:hAnsi="Bookman Old Style" w:cs="Calibri"/>
                <w:lang w:val="en-AU"/>
              </w:rPr>
              <w:t>10.573,30</w:t>
            </w:r>
          </w:p>
        </w:tc>
      </w:tr>
    </w:tbl>
    <w:p w:rsidR="008040D1" w:rsidRDefault="008040D1" w:rsidP="00842FBE">
      <w:pPr>
        <w:rPr>
          <w:rFonts w:ascii="Bookman Old Style" w:hAnsi="Bookman Old Style" w:cs="Calibri"/>
        </w:rPr>
      </w:pPr>
    </w:p>
    <w:p w:rsidR="00842FBE" w:rsidRPr="00842FBE" w:rsidRDefault="00842FBE" w:rsidP="00842FBE">
      <w:pPr>
        <w:rPr>
          <w:rFonts w:ascii="Bookman Old Style" w:eastAsiaTheme="minorHAnsi" w:hAnsi="Bookman Old Style"/>
          <w:lang w:eastAsia="en-US"/>
        </w:rPr>
      </w:pPr>
      <w:r>
        <w:rPr>
          <w:rFonts w:ascii="Bookman Old Style" w:hAnsi="Bookman Old Style" w:cs="Calibri"/>
        </w:rPr>
        <w:tab/>
      </w:r>
      <w:r w:rsidRPr="00842FBE">
        <w:rPr>
          <w:rFonts w:ascii="Bookman Old Style" w:eastAsiaTheme="minorHAnsi" w:hAnsi="Bookman Old Style"/>
          <w:lang w:eastAsia="en-US"/>
        </w:rPr>
        <w:t>Sredstva koja nisu utrošena nalaze se na žiro računu Općine Peteranec.</w:t>
      </w:r>
    </w:p>
    <w:p w:rsidR="001D34DE" w:rsidRPr="001D34DE" w:rsidRDefault="001D34DE" w:rsidP="001D34DE">
      <w:pPr>
        <w:spacing w:after="160" w:line="259" w:lineRule="auto"/>
        <w:jc w:val="center"/>
        <w:rPr>
          <w:rFonts w:ascii="Bookman Old Style" w:eastAsiaTheme="minorHAnsi" w:hAnsi="Bookman Old Style"/>
          <w:b/>
          <w:lang w:eastAsia="en-US"/>
        </w:rPr>
      </w:pPr>
      <w:r w:rsidRPr="001D34DE">
        <w:rPr>
          <w:rFonts w:ascii="Bookman Old Style" w:eastAsiaTheme="minorHAnsi" w:hAnsi="Bookman Old Style"/>
          <w:b/>
          <w:lang w:eastAsia="en-US"/>
        </w:rPr>
        <w:t>III.</w:t>
      </w:r>
    </w:p>
    <w:p w:rsidR="001D34DE" w:rsidRPr="001D34DE" w:rsidRDefault="001D34DE" w:rsidP="001D34DE">
      <w:pPr>
        <w:spacing w:after="160" w:line="259" w:lineRule="auto"/>
        <w:jc w:val="both"/>
        <w:rPr>
          <w:rFonts w:ascii="Bookman Old Style" w:eastAsiaTheme="minorHAnsi" w:hAnsi="Bookman Old Style"/>
          <w:lang w:eastAsia="en-US"/>
        </w:rPr>
      </w:pPr>
      <w:r w:rsidRPr="001D34DE">
        <w:rPr>
          <w:rFonts w:ascii="Bookman Old Style" w:eastAsiaTheme="minorHAnsi" w:hAnsi="Bookman Old Style"/>
          <w:lang w:eastAsia="en-US"/>
        </w:rPr>
        <w:tab/>
        <w:t xml:space="preserve">Ovo Izvješće objaviti će se na internet stranicama Općine Peteranec </w:t>
      </w:r>
      <w:hyperlink r:id="rId4" w:history="1">
        <w:r w:rsidRPr="001D34DE">
          <w:rPr>
            <w:rFonts w:ascii="Bookman Old Style" w:eastAsiaTheme="minorHAnsi" w:hAnsi="Bookman Old Style"/>
            <w:color w:val="0563C1" w:themeColor="hyperlink"/>
            <w:u w:val="single"/>
            <w:lang w:eastAsia="en-US"/>
          </w:rPr>
          <w:t>www.peteranec.hr</w:t>
        </w:r>
      </w:hyperlink>
      <w:r w:rsidRPr="001D34DE">
        <w:rPr>
          <w:rFonts w:ascii="Bookman Old Style" w:eastAsiaTheme="minorHAnsi" w:hAnsi="Bookman Old Style"/>
          <w:lang w:eastAsia="en-US"/>
        </w:rPr>
        <w:t xml:space="preserve">. </w:t>
      </w:r>
    </w:p>
    <w:p w:rsidR="00842FBE" w:rsidRPr="00842FBE" w:rsidRDefault="00842FBE" w:rsidP="00842FBE">
      <w:pPr>
        <w:spacing w:after="160" w:line="259" w:lineRule="auto"/>
        <w:rPr>
          <w:rFonts w:ascii="Bookman Old Style" w:eastAsiaTheme="minorHAnsi" w:hAnsi="Bookman Old Style"/>
          <w:lang w:eastAsia="en-US"/>
        </w:rPr>
      </w:pPr>
    </w:p>
    <w:p w:rsidR="00842FBE" w:rsidRDefault="00842FBE" w:rsidP="00842FBE">
      <w:pPr>
        <w:spacing w:after="160" w:line="259" w:lineRule="auto"/>
        <w:jc w:val="center"/>
        <w:rPr>
          <w:rFonts w:ascii="Bookman Old Style" w:eastAsiaTheme="minorHAnsi" w:hAnsi="Bookman Old Style"/>
          <w:b/>
          <w:lang w:eastAsia="en-US"/>
        </w:rPr>
      </w:pPr>
      <w:r w:rsidRPr="00842FBE">
        <w:rPr>
          <w:rFonts w:ascii="Bookman Old Style" w:eastAsiaTheme="minorHAnsi" w:hAnsi="Bookman Old Style"/>
          <w:b/>
          <w:lang w:eastAsia="en-US"/>
        </w:rPr>
        <w:t>OPĆINSKI NAČELNIK</w:t>
      </w:r>
      <w:r w:rsidRPr="00842FBE">
        <w:rPr>
          <w:rFonts w:ascii="Bookman Old Style" w:eastAsiaTheme="minorHAnsi" w:hAnsi="Bookman Old Style"/>
          <w:b/>
          <w:lang w:eastAsia="en-US"/>
        </w:rPr>
        <w:br/>
        <w:t>OPĆINE PETERANEC</w:t>
      </w:r>
    </w:p>
    <w:p w:rsidR="00634A0A" w:rsidRPr="00842FBE" w:rsidRDefault="00634A0A" w:rsidP="00842FBE">
      <w:pPr>
        <w:spacing w:after="160" w:line="259" w:lineRule="auto"/>
        <w:jc w:val="center"/>
        <w:rPr>
          <w:rFonts w:ascii="Bookman Old Style" w:eastAsiaTheme="minorHAnsi" w:hAnsi="Bookman Old Style"/>
          <w:b/>
          <w:lang w:eastAsia="en-US"/>
        </w:rPr>
      </w:pPr>
    </w:p>
    <w:p w:rsidR="00842FBE" w:rsidRPr="00181D28" w:rsidRDefault="00842FBE" w:rsidP="00842FBE">
      <w:pPr>
        <w:spacing w:after="160" w:line="259" w:lineRule="auto"/>
        <w:rPr>
          <w:rFonts w:ascii="Bookman Old Style" w:eastAsiaTheme="minorHAnsi" w:hAnsi="Bookman Old Style"/>
          <w:lang w:eastAsia="en-US"/>
        </w:rPr>
      </w:pPr>
      <w:r w:rsidRPr="00181D28">
        <w:rPr>
          <w:rFonts w:ascii="Bookman Old Style" w:eastAsiaTheme="minorHAnsi" w:hAnsi="Bookman Old Style"/>
          <w:lang w:eastAsia="en-US"/>
        </w:rPr>
        <w:t xml:space="preserve">KLASA: </w:t>
      </w:r>
      <w:r w:rsidR="00D229EB" w:rsidRPr="00181D28">
        <w:rPr>
          <w:rFonts w:ascii="Bookman Old Style" w:hAnsi="Bookman Old Style"/>
        </w:rPr>
        <w:t>601-02/21-01/02</w:t>
      </w:r>
      <w:r w:rsidR="001D34DE">
        <w:rPr>
          <w:rFonts w:ascii="Bookman Old Style" w:eastAsiaTheme="minorHAnsi" w:hAnsi="Bookman Old Style"/>
          <w:lang w:eastAsia="en-US"/>
        </w:rPr>
        <w:br/>
        <w:t>URBROJ: 2137-</w:t>
      </w:r>
      <w:r w:rsidR="00181D28">
        <w:rPr>
          <w:rFonts w:ascii="Bookman Old Style" w:eastAsiaTheme="minorHAnsi" w:hAnsi="Bookman Old Style"/>
          <w:lang w:eastAsia="en-US"/>
        </w:rPr>
        <w:t>12</w:t>
      </w:r>
      <w:r w:rsidR="00D229EB" w:rsidRPr="00181D28">
        <w:rPr>
          <w:rFonts w:ascii="Bookman Old Style" w:eastAsiaTheme="minorHAnsi" w:hAnsi="Bookman Old Style"/>
          <w:lang w:eastAsia="en-US"/>
        </w:rPr>
        <w:t>-</w:t>
      </w:r>
      <w:r w:rsidR="001D34DE">
        <w:rPr>
          <w:rFonts w:ascii="Bookman Old Style" w:eastAsiaTheme="minorHAnsi" w:hAnsi="Bookman Old Style"/>
          <w:lang w:eastAsia="en-US"/>
        </w:rPr>
        <w:t>01-</w:t>
      </w:r>
      <w:r w:rsidR="00D229EB" w:rsidRPr="00181D28">
        <w:rPr>
          <w:rFonts w:ascii="Bookman Old Style" w:eastAsiaTheme="minorHAnsi" w:hAnsi="Bookman Old Style"/>
          <w:lang w:eastAsia="en-US"/>
        </w:rPr>
        <w:t>23-3</w:t>
      </w:r>
      <w:r w:rsidRPr="00181D28">
        <w:rPr>
          <w:rFonts w:ascii="Bookman Old Style" w:eastAsiaTheme="minorHAnsi" w:hAnsi="Bookman Old Style"/>
          <w:lang w:eastAsia="en-US"/>
        </w:rPr>
        <w:br/>
        <w:t>Peteranec,</w:t>
      </w:r>
      <w:r w:rsidR="001D34DE">
        <w:rPr>
          <w:rFonts w:ascii="Bookman Old Style" w:eastAsiaTheme="minorHAnsi" w:hAnsi="Bookman Old Style"/>
          <w:lang w:eastAsia="en-US"/>
        </w:rPr>
        <w:t xml:space="preserve"> 31. ožujka</w:t>
      </w:r>
      <w:r w:rsidR="00D229EB" w:rsidRPr="00181D28">
        <w:rPr>
          <w:rFonts w:ascii="Bookman Old Style" w:eastAsiaTheme="minorHAnsi" w:hAnsi="Bookman Old Style"/>
          <w:lang w:eastAsia="en-US"/>
        </w:rPr>
        <w:t xml:space="preserve"> 2023</w:t>
      </w:r>
      <w:r w:rsidRPr="00181D28">
        <w:rPr>
          <w:rFonts w:ascii="Bookman Old Style" w:eastAsiaTheme="minorHAnsi" w:hAnsi="Bookman Old Style"/>
          <w:lang w:eastAsia="en-US"/>
        </w:rPr>
        <w:t>.</w:t>
      </w:r>
    </w:p>
    <w:p w:rsidR="00842FBE" w:rsidRPr="00842FBE" w:rsidRDefault="00842FBE" w:rsidP="00842FBE">
      <w:pPr>
        <w:spacing w:after="160" w:line="259" w:lineRule="auto"/>
        <w:jc w:val="center"/>
        <w:rPr>
          <w:rFonts w:ascii="Bookman Old Style" w:eastAsiaTheme="minorHAnsi" w:hAnsi="Bookman Old Style"/>
          <w:b/>
          <w:lang w:eastAsia="en-US"/>
        </w:rPr>
      </w:pPr>
    </w:p>
    <w:p w:rsidR="00842FBE" w:rsidRPr="00842FBE" w:rsidRDefault="00842FBE" w:rsidP="00842FBE">
      <w:pPr>
        <w:spacing w:after="160" w:line="259" w:lineRule="auto"/>
        <w:jc w:val="center"/>
        <w:rPr>
          <w:rFonts w:ascii="Bookman Old Style" w:eastAsiaTheme="minorHAnsi" w:hAnsi="Bookman Old Style"/>
          <w:lang w:eastAsia="en-US"/>
        </w:rPr>
      </w:pPr>
      <w:r w:rsidRPr="00842FBE">
        <w:rPr>
          <w:rFonts w:ascii="Bookman Old Style" w:eastAsiaTheme="minorHAnsi" w:hAnsi="Bookman Old Style"/>
          <w:lang w:eastAsia="en-US"/>
        </w:rPr>
        <w:t xml:space="preserve"> </w:t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  <w:t>OPĆINSKI NAČELNIK:</w:t>
      </w:r>
      <w:r w:rsidRPr="00842FBE">
        <w:rPr>
          <w:rFonts w:ascii="Bookman Old Style" w:eastAsiaTheme="minorHAnsi" w:hAnsi="Bookman Old Style"/>
          <w:lang w:eastAsia="en-US"/>
        </w:rPr>
        <w:br/>
        <w:t xml:space="preserve"> </w:t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</w:r>
      <w:r w:rsidRPr="00842FBE">
        <w:rPr>
          <w:rFonts w:ascii="Bookman Old Style" w:eastAsiaTheme="minorHAnsi" w:hAnsi="Bookman Old Style"/>
          <w:lang w:eastAsia="en-US"/>
        </w:rPr>
        <w:tab/>
        <w:t>Ivan Derdić, mag.</w:t>
      </w:r>
      <w:r w:rsidR="001B6D7F">
        <w:rPr>
          <w:rFonts w:ascii="Bookman Old Style" w:eastAsiaTheme="minorHAnsi" w:hAnsi="Bookman Old Style"/>
          <w:lang w:eastAsia="en-US"/>
        </w:rPr>
        <w:t xml:space="preserve"> </w:t>
      </w:r>
      <w:r w:rsidRPr="00842FBE">
        <w:rPr>
          <w:rFonts w:ascii="Bookman Old Style" w:eastAsiaTheme="minorHAnsi" w:hAnsi="Bookman Old Style"/>
          <w:lang w:eastAsia="en-US"/>
        </w:rPr>
        <w:t>iur.</w:t>
      </w:r>
      <w:r w:rsidR="00F57EE9">
        <w:rPr>
          <w:rFonts w:ascii="Bookman Old Style" w:eastAsiaTheme="minorHAnsi" w:hAnsi="Bookman Old Style"/>
          <w:lang w:eastAsia="en-US"/>
        </w:rPr>
        <w:t>, v.r.</w:t>
      </w:r>
      <w:bookmarkStart w:id="1" w:name="_GoBack"/>
      <w:bookmarkEnd w:id="1"/>
    </w:p>
    <w:p w:rsidR="00842FBE" w:rsidRPr="00842FBE" w:rsidRDefault="00842FBE" w:rsidP="00842FBE">
      <w:pPr>
        <w:rPr>
          <w:rFonts w:ascii="Bookman Old Style" w:hAnsi="Bookman Old Style"/>
        </w:rPr>
      </w:pPr>
    </w:p>
    <w:p w:rsidR="00476826" w:rsidRPr="00476826" w:rsidRDefault="00476826" w:rsidP="00476826"/>
    <w:sectPr w:rsidR="00476826" w:rsidRPr="0047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181D28"/>
    <w:rsid w:val="001B6D7F"/>
    <w:rsid w:val="001D34DE"/>
    <w:rsid w:val="00476826"/>
    <w:rsid w:val="00634A0A"/>
    <w:rsid w:val="008040D1"/>
    <w:rsid w:val="00842FBE"/>
    <w:rsid w:val="008520A2"/>
    <w:rsid w:val="00A2566C"/>
    <w:rsid w:val="00B26912"/>
    <w:rsid w:val="00D229EB"/>
    <w:rsid w:val="00F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4F34"/>
  <w15:chartTrackingRefBased/>
  <w15:docId w15:val="{3CF8FD3E-394A-4E41-AF56-FF703CC2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26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7F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80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12</cp:revision>
  <cp:lastPrinted>2023-05-25T05:55:00Z</cp:lastPrinted>
  <dcterms:created xsi:type="dcterms:W3CDTF">2022-04-27T11:35:00Z</dcterms:created>
  <dcterms:modified xsi:type="dcterms:W3CDTF">2023-05-25T05:56:00Z</dcterms:modified>
</cp:coreProperties>
</file>