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FB" w:rsidRPr="00705B1C" w:rsidRDefault="005F083C" w:rsidP="005231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5231B3" w:rsidRPr="00705B1C">
        <w:rPr>
          <w:rFonts w:ascii="Bookman Old Style" w:hAnsi="Bookman Old Style"/>
          <w:sz w:val="22"/>
          <w:szCs w:val="22"/>
        </w:rPr>
        <w:t>Na temelju članka 31. stavka 3. Zakona o postupanju s nezakonito izgra</w:t>
      </w:r>
      <w:r w:rsidR="005231B3" w:rsidRPr="00705B1C">
        <w:rPr>
          <w:rFonts w:ascii="Bookman Old Style" w:hAnsi="Bookman Old Style" w:cs="Arial"/>
          <w:sz w:val="22"/>
          <w:szCs w:val="22"/>
        </w:rPr>
        <w:t>đ</w:t>
      </w:r>
      <w:r w:rsidR="005231B3" w:rsidRPr="00705B1C">
        <w:rPr>
          <w:rFonts w:ascii="Bookman Old Style" w:hAnsi="Bookman Old Style"/>
          <w:sz w:val="22"/>
          <w:szCs w:val="22"/>
        </w:rPr>
        <w:t xml:space="preserve">enim zgradama («Narodne novine» broj 86/12., 143/13., 65/17. i 14/19) i </w:t>
      </w:r>
      <w:r w:rsidR="005231B3" w:rsidRPr="00705B1C">
        <w:rPr>
          <w:rFonts w:ascii="Bookman Old Style" w:hAnsi="Bookman Old Style" w:cs="Arial"/>
          <w:sz w:val="22"/>
          <w:szCs w:val="22"/>
        </w:rPr>
        <w:t>č</w:t>
      </w:r>
      <w:r w:rsidR="005231B3" w:rsidRPr="00705B1C">
        <w:rPr>
          <w:rFonts w:ascii="Bookman Old Style" w:hAnsi="Bookman Old Style"/>
          <w:sz w:val="22"/>
          <w:szCs w:val="22"/>
        </w:rPr>
        <w:t xml:space="preserve">lanka 47. Statuta Općine Peteranec (“Službeni glasnik Koprivničko-križevačke županije” broj 6/13., 4/18., </w:t>
      </w:r>
      <w:r w:rsidR="003600A1">
        <w:rPr>
          <w:rFonts w:ascii="Bookman Old Style" w:hAnsi="Bookman Old Style"/>
          <w:sz w:val="22"/>
          <w:szCs w:val="22"/>
        </w:rPr>
        <w:t>4/20. i 4/21</w:t>
      </w:r>
      <w:r w:rsidR="005B03A1">
        <w:rPr>
          <w:rFonts w:ascii="Bookman Old Style" w:hAnsi="Bookman Old Style"/>
          <w:sz w:val="22"/>
          <w:szCs w:val="22"/>
        </w:rPr>
        <w:t>.</w:t>
      </w:r>
      <w:r w:rsidR="005231B3" w:rsidRPr="00705B1C">
        <w:rPr>
          <w:rFonts w:ascii="Bookman Old Style" w:hAnsi="Bookman Old Style"/>
          <w:sz w:val="22"/>
          <w:szCs w:val="22"/>
        </w:rPr>
        <w:t>) općinski načelnik Općine Peteranec podnosi</w:t>
      </w:r>
    </w:p>
    <w:p w:rsidR="005231B3" w:rsidRPr="00705B1C" w:rsidRDefault="005231B3" w:rsidP="005231B3">
      <w:pPr>
        <w:jc w:val="both"/>
        <w:rPr>
          <w:rFonts w:ascii="Bookman Old Style" w:hAnsi="Bookman Old Style"/>
          <w:sz w:val="22"/>
          <w:szCs w:val="22"/>
        </w:rPr>
      </w:pPr>
    </w:p>
    <w:p w:rsidR="005231B3" w:rsidRPr="00705B1C" w:rsidRDefault="005231B3" w:rsidP="005231B3">
      <w:pPr>
        <w:jc w:val="center"/>
        <w:rPr>
          <w:rFonts w:ascii="Bookman Old Style" w:hAnsi="Bookman Old Style"/>
          <w:b/>
          <w:sz w:val="22"/>
          <w:szCs w:val="22"/>
        </w:rPr>
      </w:pPr>
      <w:r w:rsidRPr="00705B1C">
        <w:rPr>
          <w:rFonts w:ascii="Bookman Old Style" w:hAnsi="Bookman Old Style"/>
          <w:b/>
          <w:sz w:val="22"/>
          <w:szCs w:val="22"/>
        </w:rPr>
        <w:t>I Z V J E Š Ć E</w:t>
      </w:r>
    </w:p>
    <w:p w:rsidR="005231B3" w:rsidRDefault="005231B3" w:rsidP="005231B3">
      <w:pPr>
        <w:jc w:val="center"/>
        <w:rPr>
          <w:rFonts w:ascii="Bookman Old Style" w:hAnsi="Bookman Old Style"/>
          <w:b/>
        </w:rPr>
      </w:pPr>
    </w:p>
    <w:p w:rsidR="005231B3" w:rsidRPr="00705B1C" w:rsidRDefault="005231B3" w:rsidP="005231B3">
      <w:pPr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  <w:r w:rsidRPr="00705B1C">
        <w:rPr>
          <w:rFonts w:ascii="Bookman Old Style" w:hAnsi="Bookman Old Style"/>
          <w:b/>
          <w:sz w:val="22"/>
          <w:szCs w:val="22"/>
        </w:rPr>
        <w:t xml:space="preserve">o izvršenju Programa o namjenskom </w:t>
      </w:r>
      <w:r w:rsidRPr="00705B1C">
        <w:rPr>
          <w:rFonts w:ascii="Bookman Old Style" w:hAnsi="Bookman Old Style" w:cs="Helvetica-Bold"/>
          <w:b/>
          <w:bCs/>
          <w:sz w:val="22"/>
          <w:szCs w:val="22"/>
        </w:rPr>
        <w:t xml:space="preserve">korištenju sredstava naknade iz postupka ozakonjenja nezakonito izgrađenih zgrada </w:t>
      </w:r>
    </w:p>
    <w:p w:rsidR="005231B3" w:rsidRPr="00705B1C" w:rsidRDefault="005231B3" w:rsidP="005231B3">
      <w:pPr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  <w:r w:rsidRPr="00705B1C">
        <w:rPr>
          <w:rFonts w:ascii="Bookman Old Style" w:hAnsi="Bookman Old Style" w:cs="Helvetica-Bold"/>
          <w:b/>
          <w:bCs/>
          <w:sz w:val="22"/>
          <w:szCs w:val="22"/>
        </w:rPr>
        <w:t xml:space="preserve">na </w:t>
      </w:r>
      <w:r w:rsidR="00B42C5D">
        <w:rPr>
          <w:rFonts w:ascii="Bookman Old Style" w:hAnsi="Bookman Old Style" w:cs="Helvetica-Bold"/>
          <w:b/>
          <w:bCs/>
          <w:sz w:val="22"/>
          <w:szCs w:val="22"/>
        </w:rPr>
        <w:t>području Općine Peteranec u 2022</w:t>
      </w:r>
      <w:r w:rsidRPr="00705B1C">
        <w:rPr>
          <w:rFonts w:ascii="Bookman Old Style" w:hAnsi="Bookman Old Style" w:cs="Helvetica-Bold"/>
          <w:b/>
          <w:bCs/>
          <w:sz w:val="22"/>
          <w:szCs w:val="22"/>
        </w:rPr>
        <w:t>. godini</w:t>
      </w:r>
    </w:p>
    <w:p w:rsidR="005231B3" w:rsidRDefault="005231B3" w:rsidP="005231B3">
      <w:pPr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</w:p>
    <w:p w:rsidR="005231B3" w:rsidRDefault="005231B3" w:rsidP="005231B3">
      <w:pPr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  <w:r>
        <w:rPr>
          <w:rFonts w:ascii="Bookman Old Style" w:hAnsi="Bookman Old Style" w:cs="Helvetica-Bold"/>
          <w:b/>
          <w:bCs/>
          <w:sz w:val="22"/>
          <w:szCs w:val="22"/>
        </w:rPr>
        <w:t>I.</w:t>
      </w:r>
    </w:p>
    <w:p w:rsidR="005231B3" w:rsidRPr="00705B1C" w:rsidRDefault="005231B3" w:rsidP="00705B1C">
      <w:pPr>
        <w:spacing w:line="276" w:lineRule="auto"/>
        <w:jc w:val="both"/>
        <w:rPr>
          <w:rFonts w:ascii="Bookman Old Style" w:hAnsi="Bookman Old Style" w:cs="Helvetica-Bold"/>
          <w:bCs/>
          <w:sz w:val="22"/>
          <w:szCs w:val="22"/>
        </w:rPr>
      </w:pPr>
    </w:p>
    <w:p w:rsidR="00705B1C" w:rsidRPr="004D20AD" w:rsidRDefault="00502CC6" w:rsidP="00502CC6">
      <w:pPr>
        <w:pStyle w:val="Tijeloteksta2"/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Helvetica-Bold"/>
          <w:bCs/>
          <w:sz w:val="22"/>
          <w:szCs w:val="22"/>
        </w:rPr>
        <w:tab/>
      </w:r>
      <w:r w:rsidR="00705B1C" w:rsidRPr="004D20AD">
        <w:rPr>
          <w:rFonts w:ascii="Bookman Old Style" w:hAnsi="Bookman Old Style" w:cs="Helvetica-Bold"/>
          <w:bCs/>
          <w:sz w:val="22"/>
          <w:szCs w:val="22"/>
        </w:rPr>
        <w:t xml:space="preserve">U </w:t>
      </w:r>
      <w:r w:rsidR="00705B1C" w:rsidRPr="004D20AD">
        <w:rPr>
          <w:rFonts w:ascii="Bookman Old Style" w:hAnsi="Bookman Old Style"/>
          <w:sz w:val="22"/>
          <w:szCs w:val="22"/>
        </w:rPr>
        <w:t xml:space="preserve">Programu o namjenskom </w:t>
      </w:r>
      <w:r w:rsidR="00705B1C" w:rsidRPr="004D20AD">
        <w:rPr>
          <w:rFonts w:ascii="Bookman Old Style" w:hAnsi="Bookman Old Style" w:cs="Helvetica-Bold"/>
          <w:bCs/>
          <w:sz w:val="22"/>
          <w:szCs w:val="22"/>
        </w:rPr>
        <w:t xml:space="preserve">korištenju sredstava naknade iz postupka ozakonjenja nezakonito izgrađenih zgrada na </w:t>
      </w:r>
      <w:r w:rsidR="00B42C5D">
        <w:rPr>
          <w:rFonts w:ascii="Bookman Old Style" w:hAnsi="Bookman Old Style" w:cs="Helvetica-Bold"/>
          <w:bCs/>
          <w:sz w:val="22"/>
          <w:szCs w:val="22"/>
        </w:rPr>
        <w:t>području Općine Peteranec u 2022</w:t>
      </w:r>
      <w:r w:rsidR="00705B1C" w:rsidRPr="004D20AD">
        <w:rPr>
          <w:rFonts w:ascii="Bookman Old Style" w:hAnsi="Bookman Old Style" w:cs="Helvetica-Bold"/>
          <w:bCs/>
          <w:sz w:val="22"/>
          <w:szCs w:val="22"/>
        </w:rPr>
        <w:t xml:space="preserve">. godini </w:t>
      </w:r>
      <w:r w:rsidR="00705B1C" w:rsidRPr="004D20AD">
        <w:rPr>
          <w:rFonts w:ascii="Bookman Old Style" w:hAnsi="Bookman Old Style"/>
          <w:sz w:val="22"/>
          <w:szCs w:val="22"/>
        </w:rPr>
        <w:t>(„Službeni glasnik Koprivničko</w:t>
      </w:r>
      <w:r w:rsidR="005B03A1">
        <w:rPr>
          <w:rFonts w:ascii="Bookman Old Style" w:hAnsi="Bookman Old Style"/>
          <w:sz w:val="22"/>
          <w:szCs w:val="22"/>
        </w:rPr>
        <w:t>-križevačke županije“ broj 31/21</w:t>
      </w:r>
      <w:r w:rsidR="00705B1C" w:rsidRPr="004D20AD">
        <w:rPr>
          <w:rFonts w:ascii="Bookman Old Style" w:hAnsi="Bookman Old Style"/>
          <w:sz w:val="22"/>
          <w:szCs w:val="22"/>
        </w:rPr>
        <w:t xml:space="preserve">) </w:t>
      </w:r>
      <w:r w:rsidRPr="004D20AD">
        <w:rPr>
          <w:rFonts w:ascii="Bookman Old Style" w:hAnsi="Bookman Old Style"/>
          <w:sz w:val="22"/>
          <w:szCs w:val="22"/>
        </w:rPr>
        <w:t>p</w:t>
      </w:r>
      <w:r w:rsidR="00B42C5D">
        <w:rPr>
          <w:rFonts w:ascii="Bookman Old Style" w:hAnsi="Bookman Old Style"/>
          <w:sz w:val="22"/>
          <w:szCs w:val="22"/>
        </w:rPr>
        <w:t>lanirana su sredstva u iznosu 18.000,00</w:t>
      </w:r>
      <w:r w:rsidR="00705B1C" w:rsidRPr="004D20AD">
        <w:rPr>
          <w:rFonts w:ascii="Bookman Old Style" w:hAnsi="Bookman Old Style"/>
          <w:sz w:val="22"/>
          <w:szCs w:val="22"/>
        </w:rPr>
        <w:t xml:space="preserve"> kuna, a ostvarena u iznosu </w:t>
      </w:r>
      <w:r w:rsidR="00B42C5D">
        <w:rPr>
          <w:rFonts w:ascii="Bookman Old Style" w:hAnsi="Bookman Old Style"/>
          <w:sz w:val="22"/>
          <w:szCs w:val="22"/>
        </w:rPr>
        <w:t>4.889,62</w:t>
      </w:r>
      <w:r w:rsidR="00705B1C" w:rsidRPr="004D20AD">
        <w:rPr>
          <w:rFonts w:ascii="Bookman Old Style" w:hAnsi="Bookman Old Style"/>
          <w:sz w:val="22"/>
          <w:szCs w:val="22"/>
        </w:rPr>
        <w:t xml:space="preserve"> kuna.</w:t>
      </w:r>
    </w:p>
    <w:p w:rsidR="00502CC6" w:rsidRPr="005F083C" w:rsidRDefault="00502CC6" w:rsidP="005F083C">
      <w:pPr>
        <w:pStyle w:val="Tijeloteksta2"/>
        <w:spacing w:line="276" w:lineRule="auto"/>
        <w:ind w:hanging="29"/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  <w:r>
        <w:rPr>
          <w:rFonts w:ascii="Bookman Old Style" w:hAnsi="Bookman Old Style" w:cs="Helvetica-Bold"/>
          <w:b/>
          <w:bCs/>
          <w:sz w:val="22"/>
          <w:szCs w:val="22"/>
        </w:rPr>
        <w:t>II.</w:t>
      </w:r>
    </w:p>
    <w:p w:rsidR="00502CC6" w:rsidRDefault="00502CC6" w:rsidP="005F083C">
      <w:pPr>
        <w:pStyle w:val="Tijeloteksta2"/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502CC6">
        <w:rPr>
          <w:rFonts w:ascii="Bookman Old Style" w:hAnsi="Bookman Old Style" w:cs="Helvetica-Bold"/>
          <w:bCs/>
          <w:sz w:val="22"/>
          <w:szCs w:val="22"/>
        </w:rPr>
        <w:tab/>
      </w:r>
      <w:r w:rsidRPr="00502CC6">
        <w:rPr>
          <w:rFonts w:ascii="Bookman Old Style" w:hAnsi="Bookman Old Style"/>
          <w:sz w:val="22"/>
          <w:szCs w:val="22"/>
        </w:rPr>
        <w:t xml:space="preserve">Sredstva iz točke I. ovog Izvješća utrošena su na </w:t>
      </w:r>
      <w:r w:rsidRPr="00BE2ED5">
        <w:rPr>
          <w:rFonts w:ascii="Bookman Old Style" w:hAnsi="Bookman Old Style"/>
          <w:sz w:val="22"/>
          <w:szCs w:val="22"/>
        </w:rPr>
        <w:t>asfaltiranje i popravak kolnika na nerazvrstanim cestama</w:t>
      </w:r>
      <w:r>
        <w:rPr>
          <w:rFonts w:ascii="Bookman Old Style" w:hAnsi="Bookman Old Style"/>
          <w:sz w:val="22"/>
          <w:szCs w:val="22"/>
        </w:rPr>
        <w:t xml:space="preserve"> u</w:t>
      </w:r>
      <w:r w:rsidRPr="00BE2ED5">
        <w:rPr>
          <w:rFonts w:ascii="Bookman Old Style" w:hAnsi="Bookman Old Style"/>
          <w:sz w:val="22"/>
          <w:szCs w:val="22"/>
        </w:rPr>
        <w:t xml:space="preserve"> naseljima </w:t>
      </w:r>
      <w:r>
        <w:rPr>
          <w:rFonts w:ascii="Bookman Old Style" w:hAnsi="Bookman Old Style"/>
          <w:sz w:val="22"/>
          <w:szCs w:val="22"/>
        </w:rPr>
        <w:t xml:space="preserve">na području </w:t>
      </w:r>
      <w:r w:rsidRPr="00BE2ED5">
        <w:rPr>
          <w:rFonts w:ascii="Bookman Old Style" w:hAnsi="Bookman Old Style"/>
          <w:sz w:val="22"/>
          <w:szCs w:val="22"/>
        </w:rPr>
        <w:t>Općine</w:t>
      </w:r>
      <w:r>
        <w:rPr>
          <w:rFonts w:ascii="Bookman Old Style" w:hAnsi="Bookman Old Style"/>
          <w:sz w:val="22"/>
          <w:szCs w:val="22"/>
        </w:rPr>
        <w:t xml:space="preserve"> Peteranec</w:t>
      </w:r>
      <w:r w:rsidRPr="00502CC6">
        <w:rPr>
          <w:rFonts w:ascii="Bookman Old Style" w:hAnsi="Bookman Old Style"/>
          <w:sz w:val="22"/>
          <w:szCs w:val="22"/>
        </w:rPr>
        <w:t>.</w:t>
      </w:r>
    </w:p>
    <w:p w:rsidR="005B03A1" w:rsidRPr="005B03A1" w:rsidRDefault="005B03A1" w:rsidP="005B03A1">
      <w:pPr>
        <w:spacing w:after="160" w:line="259" w:lineRule="auto"/>
        <w:ind w:left="0"/>
        <w:jc w:val="center"/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</w:pPr>
      <w:r w:rsidRPr="005B03A1">
        <w:rPr>
          <w:rFonts w:ascii="Bookman Old Style" w:eastAsiaTheme="minorHAnsi" w:hAnsi="Bookman Old Style" w:cstheme="minorBidi"/>
          <w:b/>
          <w:sz w:val="22"/>
          <w:szCs w:val="22"/>
          <w:lang w:eastAsia="en-US"/>
        </w:rPr>
        <w:t>III.</w:t>
      </w:r>
    </w:p>
    <w:p w:rsidR="005B03A1" w:rsidRPr="005B03A1" w:rsidRDefault="005B03A1" w:rsidP="005B03A1">
      <w:pPr>
        <w:spacing w:after="160" w:line="259" w:lineRule="auto"/>
        <w:ind w:left="0"/>
        <w:jc w:val="both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5B03A1">
        <w:rPr>
          <w:rFonts w:ascii="Bookman Old Style" w:eastAsiaTheme="minorHAnsi" w:hAnsi="Bookman Old Style" w:cstheme="minorBidi"/>
          <w:sz w:val="22"/>
          <w:szCs w:val="22"/>
          <w:lang w:eastAsia="en-US"/>
        </w:rPr>
        <w:tab/>
        <w:t xml:space="preserve">Ovo Izvješće objaviti će se na internet stranicama Općine Peteranec </w:t>
      </w:r>
      <w:hyperlink r:id="rId4" w:history="1">
        <w:r w:rsidRPr="005B03A1">
          <w:rPr>
            <w:rFonts w:ascii="Bookman Old Style" w:eastAsiaTheme="minorHAnsi" w:hAnsi="Bookman Old Style" w:cstheme="minorBidi"/>
            <w:color w:val="0563C1" w:themeColor="hyperlink"/>
            <w:sz w:val="22"/>
            <w:szCs w:val="22"/>
            <w:u w:val="single"/>
            <w:lang w:eastAsia="en-US"/>
          </w:rPr>
          <w:t>www.peteranec.hr</w:t>
        </w:r>
      </w:hyperlink>
      <w:r w:rsidRPr="005B03A1">
        <w:rPr>
          <w:rFonts w:ascii="Bookman Old Style" w:eastAsiaTheme="minorHAnsi" w:hAnsi="Bookman Old Style" w:cstheme="minorBidi"/>
          <w:sz w:val="22"/>
          <w:szCs w:val="22"/>
          <w:lang w:eastAsia="en-US"/>
        </w:rPr>
        <w:t xml:space="preserve">. </w:t>
      </w:r>
    </w:p>
    <w:p w:rsidR="005F083C" w:rsidRDefault="005F083C" w:rsidP="005F083C">
      <w:pPr>
        <w:pStyle w:val="Tijeloteksta2"/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:rsidR="00502CC6" w:rsidRPr="00502CC6" w:rsidRDefault="00502CC6" w:rsidP="00502CC6">
      <w:pPr>
        <w:jc w:val="center"/>
        <w:rPr>
          <w:rFonts w:ascii="Bookman Old Style" w:hAnsi="Bookman Old Style"/>
          <w:b/>
          <w:sz w:val="22"/>
        </w:rPr>
      </w:pPr>
      <w:r w:rsidRPr="00502CC6">
        <w:rPr>
          <w:rFonts w:ascii="Bookman Old Style" w:hAnsi="Bookman Old Style"/>
          <w:b/>
          <w:sz w:val="22"/>
        </w:rPr>
        <w:t>OPĆINSKI NAČELNIK</w:t>
      </w:r>
      <w:r w:rsidRPr="00502CC6">
        <w:rPr>
          <w:rFonts w:ascii="Bookman Old Style" w:hAnsi="Bookman Old Style"/>
          <w:b/>
          <w:sz w:val="22"/>
        </w:rPr>
        <w:br/>
        <w:t>OPĆINE PETERANEC</w:t>
      </w:r>
    </w:p>
    <w:p w:rsidR="005F083C" w:rsidRDefault="005F083C" w:rsidP="00502CC6">
      <w:pPr>
        <w:rPr>
          <w:rFonts w:ascii="Bookman Old Style" w:hAnsi="Bookman Old Style"/>
          <w:sz w:val="22"/>
        </w:rPr>
      </w:pPr>
    </w:p>
    <w:p w:rsidR="005F083C" w:rsidRDefault="005F083C" w:rsidP="00502CC6">
      <w:pPr>
        <w:rPr>
          <w:rFonts w:ascii="Bookman Old Style" w:hAnsi="Bookman Old Style"/>
          <w:sz w:val="22"/>
        </w:rPr>
      </w:pPr>
    </w:p>
    <w:p w:rsidR="00502CC6" w:rsidRDefault="00502CC6" w:rsidP="00502CC6">
      <w:pPr>
        <w:rPr>
          <w:rFonts w:ascii="Bookman Old Style" w:hAnsi="Bookman Old Style"/>
          <w:sz w:val="22"/>
        </w:rPr>
      </w:pPr>
      <w:r w:rsidRPr="00502CC6">
        <w:rPr>
          <w:rFonts w:ascii="Bookman Old Style" w:hAnsi="Bookman Old Style"/>
          <w:sz w:val="22"/>
        </w:rPr>
        <w:t xml:space="preserve">KLASA: </w:t>
      </w:r>
      <w:r w:rsidRPr="00BE2ED5">
        <w:rPr>
          <w:rFonts w:ascii="Bookman Old Style" w:hAnsi="Bookman Old Style"/>
          <w:sz w:val="22"/>
          <w:szCs w:val="22"/>
        </w:rPr>
        <w:t>361-01</w:t>
      </w:r>
      <w:r w:rsidR="00B42C5D">
        <w:rPr>
          <w:rFonts w:ascii="Bookman Old Style" w:hAnsi="Bookman Old Style"/>
          <w:sz w:val="22"/>
          <w:szCs w:val="22"/>
        </w:rPr>
        <w:t>/21</w:t>
      </w:r>
      <w:r w:rsidRPr="00BE2ED5">
        <w:rPr>
          <w:rFonts w:ascii="Bookman Old Style" w:hAnsi="Bookman Old Style"/>
          <w:sz w:val="22"/>
          <w:szCs w:val="22"/>
        </w:rPr>
        <w:t>-01/</w:t>
      </w:r>
      <w:r w:rsidR="00E10453">
        <w:rPr>
          <w:rFonts w:ascii="Bookman Old Style" w:hAnsi="Bookman Old Style"/>
          <w:sz w:val="22"/>
          <w:szCs w:val="22"/>
        </w:rPr>
        <w:t>01</w:t>
      </w:r>
      <w:r w:rsidRPr="00502CC6">
        <w:rPr>
          <w:sz w:val="22"/>
        </w:rPr>
        <w:br/>
      </w:r>
      <w:r w:rsidR="005B03A1">
        <w:rPr>
          <w:rFonts w:ascii="Bookman Old Style" w:hAnsi="Bookman Old Style"/>
          <w:sz w:val="22"/>
        </w:rPr>
        <w:t>URBROJ: 2137-</w:t>
      </w:r>
      <w:r w:rsidR="00B42C5D">
        <w:rPr>
          <w:rFonts w:ascii="Bookman Old Style" w:hAnsi="Bookman Old Style"/>
          <w:sz w:val="22"/>
        </w:rPr>
        <w:t>12</w:t>
      </w:r>
      <w:r w:rsidR="005B03A1">
        <w:rPr>
          <w:rFonts w:ascii="Bookman Old Style" w:hAnsi="Bookman Old Style"/>
          <w:sz w:val="22"/>
        </w:rPr>
        <w:t>-01</w:t>
      </w:r>
      <w:r w:rsidR="00B42C5D">
        <w:rPr>
          <w:rFonts w:ascii="Bookman Old Style" w:hAnsi="Bookman Old Style"/>
          <w:sz w:val="22"/>
        </w:rPr>
        <w:t>-23-2</w:t>
      </w:r>
      <w:r w:rsidR="00B42C5D">
        <w:rPr>
          <w:rFonts w:ascii="Bookman Old Style" w:hAnsi="Bookman Old Style"/>
          <w:sz w:val="22"/>
        </w:rPr>
        <w:br/>
        <w:t xml:space="preserve">Peteranec, </w:t>
      </w:r>
      <w:r w:rsidR="005B03A1">
        <w:rPr>
          <w:rFonts w:ascii="Bookman Old Style" w:hAnsi="Bookman Old Style"/>
          <w:sz w:val="22"/>
        </w:rPr>
        <w:t>31. ožujka</w:t>
      </w:r>
      <w:r w:rsidR="00B42C5D">
        <w:rPr>
          <w:rFonts w:ascii="Bookman Old Style" w:hAnsi="Bookman Old Style"/>
          <w:sz w:val="22"/>
        </w:rPr>
        <w:t xml:space="preserve"> 2023</w:t>
      </w:r>
      <w:r w:rsidRPr="00502CC6">
        <w:rPr>
          <w:rFonts w:ascii="Bookman Old Style" w:hAnsi="Bookman Old Style"/>
          <w:sz w:val="22"/>
        </w:rPr>
        <w:t>.</w:t>
      </w:r>
    </w:p>
    <w:p w:rsidR="005F083C" w:rsidRPr="00502CC6" w:rsidRDefault="005F083C" w:rsidP="00502CC6">
      <w:pPr>
        <w:rPr>
          <w:sz w:val="22"/>
        </w:rPr>
      </w:pPr>
    </w:p>
    <w:p w:rsidR="00502CC6" w:rsidRPr="00502CC6" w:rsidRDefault="00502CC6" w:rsidP="00502CC6">
      <w:pPr>
        <w:jc w:val="center"/>
        <w:rPr>
          <w:rFonts w:ascii="Bookman Old Style" w:hAnsi="Bookman Old Style"/>
          <w:b/>
          <w:sz w:val="22"/>
        </w:rPr>
      </w:pPr>
    </w:p>
    <w:p w:rsidR="00502CC6" w:rsidRPr="00502CC6" w:rsidRDefault="00502CC6" w:rsidP="00502CC6">
      <w:pPr>
        <w:jc w:val="center"/>
        <w:rPr>
          <w:rFonts w:ascii="Bookman Old Style" w:hAnsi="Bookman Old Style"/>
          <w:sz w:val="22"/>
        </w:rPr>
      </w:pPr>
      <w:r w:rsidRPr="00502CC6">
        <w:rPr>
          <w:rFonts w:ascii="Bookman Old Style" w:hAnsi="Bookman Old Style"/>
          <w:sz w:val="22"/>
        </w:rPr>
        <w:t xml:space="preserve"> </w:t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  <w:t>OPĆINSKI NAČELNIK:</w:t>
      </w:r>
      <w:r w:rsidRPr="00502CC6">
        <w:rPr>
          <w:rFonts w:ascii="Bookman Old Style" w:hAnsi="Bookman Old Style"/>
          <w:sz w:val="22"/>
        </w:rPr>
        <w:br/>
        <w:t xml:space="preserve"> </w:t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  <w:t xml:space="preserve">Ivan Derdić, </w:t>
      </w:r>
      <w:proofErr w:type="spellStart"/>
      <w:r w:rsidRPr="00502CC6">
        <w:rPr>
          <w:rFonts w:ascii="Bookman Old Style" w:hAnsi="Bookman Old Style"/>
          <w:sz w:val="22"/>
        </w:rPr>
        <w:t>mag</w:t>
      </w:r>
      <w:proofErr w:type="spellEnd"/>
      <w:r w:rsidRPr="00502CC6">
        <w:rPr>
          <w:rFonts w:ascii="Bookman Old Style" w:hAnsi="Bookman Old Style"/>
          <w:sz w:val="22"/>
        </w:rPr>
        <w:t>.</w:t>
      </w:r>
      <w:r w:rsidR="003600A1">
        <w:rPr>
          <w:rFonts w:ascii="Bookman Old Style" w:hAnsi="Bookman Old Style"/>
          <w:sz w:val="22"/>
        </w:rPr>
        <w:t xml:space="preserve"> </w:t>
      </w:r>
      <w:proofErr w:type="spellStart"/>
      <w:r w:rsidR="003600A1">
        <w:rPr>
          <w:rFonts w:ascii="Bookman Old Style" w:hAnsi="Bookman Old Style"/>
          <w:sz w:val="22"/>
        </w:rPr>
        <w:t>i</w:t>
      </w:r>
      <w:r w:rsidRPr="00502CC6">
        <w:rPr>
          <w:rFonts w:ascii="Bookman Old Style" w:hAnsi="Bookman Old Style"/>
          <w:sz w:val="22"/>
        </w:rPr>
        <w:t>ur</w:t>
      </w:r>
      <w:proofErr w:type="spellEnd"/>
      <w:r w:rsidRPr="00502CC6">
        <w:rPr>
          <w:rFonts w:ascii="Bookman Old Style" w:hAnsi="Bookman Old Style"/>
          <w:sz w:val="22"/>
        </w:rPr>
        <w:t>.</w:t>
      </w:r>
      <w:r w:rsidR="004229CB">
        <w:rPr>
          <w:rFonts w:ascii="Bookman Old Style" w:hAnsi="Bookman Old Style"/>
          <w:sz w:val="22"/>
        </w:rPr>
        <w:t>, v.r.</w:t>
      </w:r>
      <w:bookmarkStart w:id="0" w:name="_GoBack"/>
      <w:bookmarkEnd w:id="0"/>
    </w:p>
    <w:p w:rsidR="00502CC6" w:rsidRPr="00502CC6" w:rsidRDefault="00502CC6" w:rsidP="00502CC6">
      <w:pPr>
        <w:pStyle w:val="Tijeloteksta2"/>
        <w:spacing w:line="276" w:lineRule="auto"/>
        <w:ind w:firstLine="720"/>
        <w:rPr>
          <w:rFonts w:ascii="Bookman Old Style" w:hAnsi="Bookman Old Style"/>
          <w:sz w:val="22"/>
          <w:szCs w:val="22"/>
        </w:rPr>
      </w:pPr>
    </w:p>
    <w:p w:rsidR="00502CC6" w:rsidRPr="00502CC6" w:rsidRDefault="00502CC6" w:rsidP="00502CC6">
      <w:pPr>
        <w:pStyle w:val="Tijeloteksta2"/>
        <w:spacing w:line="276" w:lineRule="auto"/>
        <w:ind w:firstLine="720"/>
        <w:rPr>
          <w:rFonts w:ascii="Bookman Old Style" w:hAnsi="Bookman Old Style" w:cs="Helvetica-Bold"/>
          <w:bCs/>
          <w:sz w:val="22"/>
          <w:szCs w:val="22"/>
        </w:rPr>
      </w:pPr>
    </w:p>
    <w:p w:rsidR="00502CC6" w:rsidRDefault="00502CC6" w:rsidP="00502CC6">
      <w:pPr>
        <w:pStyle w:val="Tijeloteksta2"/>
        <w:spacing w:line="276" w:lineRule="auto"/>
        <w:ind w:firstLine="720"/>
        <w:jc w:val="center"/>
        <w:rPr>
          <w:rFonts w:ascii="Bookman Old Style" w:hAnsi="Bookman Old Style" w:cs="Helvetica-Bold"/>
          <w:b/>
          <w:bCs/>
          <w:sz w:val="22"/>
          <w:szCs w:val="22"/>
        </w:rPr>
      </w:pPr>
    </w:p>
    <w:p w:rsidR="00502CC6" w:rsidRPr="00502CC6" w:rsidRDefault="00502CC6" w:rsidP="00502CC6">
      <w:pPr>
        <w:pStyle w:val="Tijeloteksta2"/>
        <w:spacing w:line="276" w:lineRule="auto"/>
        <w:ind w:firstLine="720"/>
        <w:rPr>
          <w:rFonts w:ascii="Bookman Old Style" w:hAnsi="Bookman Old Style" w:cs="Helvetica-Bold"/>
          <w:b/>
          <w:bCs/>
          <w:sz w:val="22"/>
          <w:szCs w:val="22"/>
        </w:rPr>
      </w:pPr>
    </w:p>
    <w:p w:rsidR="00705B1C" w:rsidRPr="00705B1C" w:rsidRDefault="00705B1C" w:rsidP="00705B1C">
      <w:pPr>
        <w:jc w:val="both"/>
        <w:rPr>
          <w:rFonts w:ascii="Bookman Old Style" w:hAnsi="Bookman Old Style" w:cs="Helvetica-Bold"/>
          <w:bCs/>
          <w:sz w:val="22"/>
          <w:szCs w:val="22"/>
        </w:rPr>
      </w:pPr>
    </w:p>
    <w:p w:rsidR="005231B3" w:rsidRPr="005231B3" w:rsidRDefault="005231B3" w:rsidP="005231B3">
      <w:pPr>
        <w:rPr>
          <w:rFonts w:ascii="Bookman Old Style" w:hAnsi="Bookman Old Style"/>
        </w:rPr>
      </w:pPr>
    </w:p>
    <w:sectPr w:rsidR="005231B3" w:rsidRPr="0052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52"/>
    <w:rsid w:val="003600A1"/>
    <w:rsid w:val="004229CB"/>
    <w:rsid w:val="004D20AD"/>
    <w:rsid w:val="00502CC6"/>
    <w:rsid w:val="005231B3"/>
    <w:rsid w:val="005B03A1"/>
    <w:rsid w:val="005F083C"/>
    <w:rsid w:val="00705B1C"/>
    <w:rsid w:val="00B42C5D"/>
    <w:rsid w:val="00C500E4"/>
    <w:rsid w:val="00CD5552"/>
    <w:rsid w:val="00E10453"/>
    <w:rsid w:val="00F1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08DC"/>
  <w15:chartTrackingRefBased/>
  <w15:docId w15:val="{0DBC1B10-57EB-4495-8C2A-AD48197B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B3"/>
    <w:pPr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705B1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05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00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0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14</cp:revision>
  <cp:lastPrinted>2023-05-29T05:03:00Z</cp:lastPrinted>
  <dcterms:created xsi:type="dcterms:W3CDTF">2022-05-09T07:11:00Z</dcterms:created>
  <dcterms:modified xsi:type="dcterms:W3CDTF">2023-05-29T05:03:00Z</dcterms:modified>
</cp:coreProperties>
</file>