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A08AE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09FBE7DC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</w:t>
      </w:r>
      <w:r>
        <w:rPr>
          <w:rFonts w:eastAsia="Lucida Sans Unicode" w:cs="Times New Roman"/>
          <w:noProof/>
          <w:szCs w:val="24"/>
          <w:lang w:eastAsia="hr-HR"/>
        </w:rPr>
        <w:drawing>
          <wp:inline distT="0" distB="0" distL="0" distR="0" wp14:anchorId="2A971902" wp14:editId="01A7337A">
            <wp:extent cx="542503" cy="6565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uzm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27" cy="73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AA4F0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6D963FA3" w14:textId="77777777" w:rsidR="00CB79BE" w:rsidRPr="00CB79BE" w:rsidRDefault="00CB79BE" w:rsidP="00CB79B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</w:t>
      </w:r>
      <w:r w:rsidRPr="00CB79BE">
        <w:rPr>
          <w:rFonts w:ascii="Bookman Old Style" w:hAnsi="Bookman Old Style"/>
          <w:b/>
        </w:rPr>
        <w:t xml:space="preserve">REPUBLIKA HRVATSKA </w:t>
      </w:r>
    </w:p>
    <w:p w14:paraId="38142FC0" w14:textId="77777777" w:rsidR="00CB79BE" w:rsidRPr="00CB79BE" w:rsidRDefault="00CB79BE" w:rsidP="00CB79BE">
      <w:pPr>
        <w:pStyle w:val="Bezproreda"/>
        <w:jc w:val="both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 xml:space="preserve">KOPRIVNIČKO-KRIŽEVAČKA ŽUPANIJA </w:t>
      </w:r>
    </w:p>
    <w:p w14:paraId="7978A300" w14:textId="77777777" w:rsidR="00CB79BE" w:rsidRPr="00CB79BE" w:rsidRDefault="00CB79BE" w:rsidP="00CB79B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</w:t>
      </w:r>
      <w:r w:rsidRPr="00CB79BE">
        <w:rPr>
          <w:rFonts w:ascii="Bookman Old Style" w:hAnsi="Bookman Old Style"/>
          <w:b/>
        </w:rPr>
        <w:t xml:space="preserve">OPĆINA </w:t>
      </w:r>
      <w:r>
        <w:rPr>
          <w:rFonts w:ascii="Bookman Old Style" w:hAnsi="Bookman Old Style"/>
          <w:b/>
        </w:rPr>
        <w:t>PETERANEC</w:t>
      </w:r>
      <w:r w:rsidRPr="00CB79BE">
        <w:rPr>
          <w:rFonts w:ascii="Bookman Old Style" w:hAnsi="Bookman Old Style"/>
          <w:b/>
        </w:rPr>
        <w:t xml:space="preserve"> </w:t>
      </w:r>
    </w:p>
    <w:p w14:paraId="2412376E" w14:textId="77777777" w:rsidR="00CB79BE" w:rsidRDefault="00FC33E5" w:rsidP="00CB79B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</w:t>
      </w:r>
      <w:r w:rsidR="00CB79BE">
        <w:rPr>
          <w:rFonts w:ascii="Bookman Old Style" w:hAnsi="Bookman Old Style"/>
          <w:b/>
        </w:rPr>
        <w:t>OPĆINSKI NAČELNIK</w:t>
      </w:r>
      <w:r w:rsidR="00CB79BE" w:rsidRPr="00CB79BE">
        <w:rPr>
          <w:rFonts w:ascii="Bookman Old Style" w:hAnsi="Bookman Old Style"/>
          <w:b/>
        </w:rPr>
        <w:t xml:space="preserve"> </w:t>
      </w:r>
    </w:p>
    <w:p w14:paraId="69E53752" w14:textId="77777777" w:rsidR="00CB79BE" w:rsidRPr="007046C5" w:rsidRDefault="00CB79BE" w:rsidP="00CB79BE">
      <w:pPr>
        <w:pStyle w:val="Bezproreda"/>
        <w:jc w:val="both"/>
        <w:rPr>
          <w:rFonts w:ascii="Bookman Old Style" w:hAnsi="Bookman Old Style"/>
          <w:b/>
        </w:rPr>
      </w:pPr>
    </w:p>
    <w:p w14:paraId="1988461E" w14:textId="64123FE0" w:rsidR="00CB79BE" w:rsidRPr="005D039F" w:rsidRDefault="007C3660" w:rsidP="00CB79BE">
      <w:pPr>
        <w:pStyle w:val="Bezproreda"/>
        <w:jc w:val="both"/>
        <w:rPr>
          <w:rFonts w:ascii="Bookman Old Style" w:hAnsi="Bookman Old Style" w:cs="Arial"/>
          <w:b/>
        </w:rPr>
      </w:pPr>
      <w:r w:rsidRPr="005D039F">
        <w:rPr>
          <w:rFonts w:ascii="Bookman Old Style" w:hAnsi="Bookman Old Style" w:cs="Arial"/>
          <w:b/>
        </w:rPr>
        <w:t xml:space="preserve">KLASA: </w:t>
      </w:r>
      <w:r w:rsidR="00D63C39" w:rsidRPr="005D039F">
        <w:rPr>
          <w:rFonts w:ascii="Bookman Old Style" w:hAnsi="Bookman Old Style" w:cs="Arial"/>
          <w:b/>
        </w:rPr>
        <w:t>024-01/2</w:t>
      </w:r>
      <w:r w:rsidR="005D039F" w:rsidRPr="005D039F">
        <w:rPr>
          <w:rFonts w:ascii="Bookman Old Style" w:hAnsi="Bookman Old Style" w:cs="Arial"/>
          <w:b/>
        </w:rPr>
        <w:t>4</w:t>
      </w:r>
      <w:r w:rsidR="002D1842" w:rsidRPr="005D039F">
        <w:rPr>
          <w:rFonts w:ascii="Bookman Old Style" w:hAnsi="Bookman Old Style" w:cs="Arial"/>
          <w:b/>
        </w:rPr>
        <w:t>-01/</w:t>
      </w:r>
      <w:r w:rsidR="005D039F" w:rsidRPr="005D039F">
        <w:rPr>
          <w:rFonts w:ascii="Bookman Old Style" w:hAnsi="Bookman Old Style" w:cs="Arial"/>
          <w:b/>
        </w:rPr>
        <w:t>09</w:t>
      </w:r>
    </w:p>
    <w:p w14:paraId="1BF6B402" w14:textId="0D3BA6C3" w:rsidR="00CB79BE" w:rsidRPr="005D039F" w:rsidRDefault="00633E32" w:rsidP="00CB79BE">
      <w:pPr>
        <w:pStyle w:val="Bezproreda"/>
        <w:jc w:val="both"/>
        <w:rPr>
          <w:rFonts w:ascii="Bookman Old Style" w:hAnsi="Bookman Old Style" w:cs="Arial"/>
          <w:b/>
        </w:rPr>
      </w:pPr>
      <w:r w:rsidRPr="005D039F">
        <w:rPr>
          <w:rFonts w:ascii="Bookman Old Style" w:hAnsi="Bookman Old Style" w:cs="Arial"/>
          <w:b/>
        </w:rPr>
        <w:t>URBROJ: 2137-</w:t>
      </w:r>
      <w:r w:rsidR="007C3660" w:rsidRPr="005D039F">
        <w:rPr>
          <w:rFonts w:ascii="Bookman Old Style" w:hAnsi="Bookman Old Style" w:cs="Arial"/>
          <w:b/>
        </w:rPr>
        <w:t>12</w:t>
      </w:r>
      <w:r w:rsidR="001C1FD4" w:rsidRPr="005D039F">
        <w:rPr>
          <w:rFonts w:ascii="Bookman Old Style" w:hAnsi="Bookman Old Style" w:cs="Arial"/>
          <w:b/>
        </w:rPr>
        <w:t>-</w:t>
      </w:r>
      <w:r w:rsidR="003E5875" w:rsidRPr="005D039F">
        <w:rPr>
          <w:rFonts w:ascii="Bookman Old Style" w:hAnsi="Bookman Old Style" w:cs="Arial"/>
          <w:b/>
        </w:rPr>
        <w:t>01-2</w:t>
      </w:r>
      <w:r w:rsidR="00C139A4" w:rsidRPr="005D039F">
        <w:rPr>
          <w:rFonts w:ascii="Bookman Old Style" w:hAnsi="Bookman Old Style" w:cs="Arial"/>
          <w:b/>
        </w:rPr>
        <w:t>4</w:t>
      </w:r>
      <w:r w:rsidR="005D039F" w:rsidRPr="005D039F">
        <w:rPr>
          <w:rFonts w:ascii="Bookman Old Style" w:hAnsi="Bookman Old Style" w:cs="Arial"/>
          <w:b/>
        </w:rPr>
        <w:t>-1</w:t>
      </w:r>
    </w:p>
    <w:p w14:paraId="626472A9" w14:textId="4800D7BD" w:rsidR="00CB79BE" w:rsidRPr="005D039F" w:rsidRDefault="001C1FD4" w:rsidP="00CB79BE">
      <w:pPr>
        <w:pStyle w:val="Bezproreda"/>
        <w:jc w:val="both"/>
        <w:rPr>
          <w:rFonts w:ascii="Bookman Old Style" w:hAnsi="Bookman Old Style" w:cs="Arial"/>
          <w:b/>
        </w:rPr>
      </w:pPr>
      <w:r w:rsidRPr="005D039F">
        <w:rPr>
          <w:rFonts w:ascii="Bookman Old Style" w:hAnsi="Bookman Old Style" w:cs="Arial"/>
          <w:b/>
        </w:rPr>
        <w:t xml:space="preserve">Peteranec, </w:t>
      </w:r>
      <w:r w:rsidR="00C139A4" w:rsidRPr="005D039F">
        <w:rPr>
          <w:rFonts w:ascii="Bookman Old Style" w:hAnsi="Bookman Old Style" w:cs="Arial"/>
          <w:b/>
        </w:rPr>
        <w:t>0</w:t>
      </w:r>
      <w:r w:rsidR="005D039F" w:rsidRPr="005D039F">
        <w:rPr>
          <w:rFonts w:ascii="Bookman Old Style" w:hAnsi="Bookman Old Style" w:cs="Arial"/>
          <w:b/>
        </w:rPr>
        <w:t>3</w:t>
      </w:r>
      <w:r w:rsidR="00CB79BE" w:rsidRPr="005D039F">
        <w:rPr>
          <w:rFonts w:ascii="Bookman Old Style" w:hAnsi="Bookman Old Style" w:cs="Arial"/>
          <w:b/>
        </w:rPr>
        <w:t xml:space="preserve">. </w:t>
      </w:r>
      <w:r w:rsidR="005D039F" w:rsidRPr="005D039F">
        <w:rPr>
          <w:rFonts w:ascii="Bookman Old Style" w:hAnsi="Bookman Old Style" w:cs="Arial"/>
          <w:b/>
        </w:rPr>
        <w:t>srpnja</w:t>
      </w:r>
      <w:r w:rsidR="00C139A4" w:rsidRPr="005D039F">
        <w:rPr>
          <w:rFonts w:ascii="Bookman Old Style" w:hAnsi="Bookman Old Style" w:cs="Arial"/>
          <w:b/>
        </w:rPr>
        <w:t xml:space="preserve"> </w:t>
      </w:r>
      <w:r w:rsidR="003E5875" w:rsidRPr="005D039F">
        <w:rPr>
          <w:rFonts w:ascii="Bookman Old Style" w:hAnsi="Bookman Old Style" w:cs="Arial"/>
          <w:b/>
        </w:rPr>
        <w:t>202</w:t>
      </w:r>
      <w:r w:rsidR="00C139A4" w:rsidRPr="005D039F">
        <w:rPr>
          <w:rFonts w:ascii="Bookman Old Style" w:hAnsi="Bookman Old Style" w:cs="Arial"/>
          <w:b/>
        </w:rPr>
        <w:t>4</w:t>
      </w:r>
      <w:r w:rsidR="00CB79BE" w:rsidRPr="005D039F">
        <w:rPr>
          <w:rFonts w:ascii="Bookman Old Style" w:hAnsi="Bookman Old Style" w:cs="Arial"/>
          <w:b/>
        </w:rPr>
        <w:t>.</w:t>
      </w:r>
    </w:p>
    <w:p w14:paraId="428FB79A" w14:textId="77777777" w:rsidR="00CB79BE" w:rsidRDefault="00CB79BE" w:rsidP="00CB79BE">
      <w:pPr>
        <w:pStyle w:val="Bezproreda"/>
        <w:jc w:val="both"/>
        <w:rPr>
          <w:rFonts w:ascii="Bookman Old Style" w:hAnsi="Bookman Old Style" w:cs="Arial"/>
          <w:b/>
        </w:rPr>
      </w:pPr>
    </w:p>
    <w:p w14:paraId="1E83729A" w14:textId="7CAB72D4" w:rsidR="00CB79BE" w:rsidRDefault="001C1FD4" w:rsidP="00CB79B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B79BE" w:rsidRPr="00CB79BE">
        <w:rPr>
          <w:rFonts w:ascii="Bookman Old Style" w:hAnsi="Bookman Old Style"/>
        </w:rPr>
        <w:t xml:space="preserve">Na temelju članka 35.b. Zakona o lokalnoj i područnoj (regionalnoj) samoupravi (“Narodne novine” broj 33/01, 60/01, </w:t>
      </w:r>
      <w:r>
        <w:rPr>
          <w:rFonts w:ascii="Bookman Old Style" w:hAnsi="Bookman Old Style"/>
        </w:rPr>
        <w:t>129/05, 109/07, 125/08, 36/09, 150/11,</w:t>
      </w:r>
      <w:r w:rsidR="00984C50">
        <w:rPr>
          <w:rFonts w:ascii="Bookman Old Style" w:hAnsi="Bookman Old Style"/>
        </w:rPr>
        <w:t xml:space="preserve"> 144/12, 19/13</w:t>
      </w:r>
      <w:r w:rsidR="007C3660">
        <w:rPr>
          <w:rFonts w:ascii="Bookman Old Style" w:hAnsi="Bookman Old Style"/>
        </w:rPr>
        <w:t>, 137/15, 123/17, 98/19</w:t>
      </w:r>
      <w:r>
        <w:rPr>
          <w:rFonts w:ascii="Bookman Old Style" w:hAnsi="Bookman Old Style"/>
        </w:rPr>
        <w:t xml:space="preserve"> i 144/20) </w:t>
      </w:r>
      <w:r w:rsidR="00633E32">
        <w:rPr>
          <w:rFonts w:ascii="Bookman Old Style" w:hAnsi="Bookman Old Style"/>
        </w:rPr>
        <w:t>i članka 49</w:t>
      </w:r>
      <w:r w:rsidR="00CB79BE">
        <w:rPr>
          <w:rFonts w:ascii="Bookman Old Style" w:hAnsi="Bookman Old Style"/>
        </w:rPr>
        <w:t>. Statuta Opć</w:t>
      </w:r>
      <w:r w:rsidR="00CB79BE" w:rsidRPr="00CB79BE">
        <w:rPr>
          <w:rFonts w:ascii="Bookman Old Style" w:hAnsi="Bookman Old Style"/>
        </w:rPr>
        <w:t xml:space="preserve">ine </w:t>
      </w:r>
      <w:r w:rsidR="00CB79BE">
        <w:rPr>
          <w:rFonts w:ascii="Bookman Old Style" w:hAnsi="Bookman Old Style"/>
        </w:rPr>
        <w:t>Peteranec</w:t>
      </w:r>
      <w:r w:rsidR="00CB79BE" w:rsidRPr="00CB79BE">
        <w:rPr>
          <w:rFonts w:ascii="Bookman Old Style" w:hAnsi="Bookman Old Style"/>
        </w:rPr>
        <w:t xml:space="preserve"> ("Službeni glasnik Koprivničko-križevačke županije” broj </w:t>
      </w:r>
      <w:r w:rsidR="00435AFC">
        <w:rPr>
          <w:rFonts w:ascii="Bookman Old Style" w:hAnsi="Bookman Old Style"/>
        </w:rPr>
        <w:t>6/13., 4/18</w:t>
      </w:r>
      <w:r w:rsidR="00C139A4">
        <w:rPr>
          <w:rFonts w:ascii="Bookman Old Style" w:hAnsi="Bookman Old Style"/>
        </w:rPr>
        <w:t>.</w:t>
      </w:r>
      <w:r w:rsidR="00435AFC">
        <w:rPr>
          <w:rFonts w:ascii="Bookman Old Style" w:hAnsi="Bookman Old Style"/>
        </w:rPr>
        <w:t>, 4/20</w:t>
      </w:r>
      <w:r w:rsidR="00C139A4">
        <w:rPr>
          <w:rFonts w:ascii="Bookman Old Style" w:hAnsi="Bookman Old Style"/>
        </w:rPr>
        <w:t>.,</w:t>
      </w:r>
      <w:r w:rsidR="00435AFC">
        <w:rPr>
          <w:rFonts w:ascii="Bookman Old Style" w:hAnsi="Bookman Old Style"/>
        </w:rPr>
        <w:t xml:space="preserve"> </w:t>
      </w:r>
      <w:r w:rsidR="007C3660">
        <w:rPr>
          <w:rFonts w:ascii="Bookman Old Style" w:hAnsi="Bookman Old Style"/>
        </w:rPr>
        <w:t>4/21</w:t>
      </w:r>
      <w:r w:rsidR="00C139A4">
        <w:rPr>
          <w:rFonts w:ascii="Bookman Old Style" w:hAnsi="Bookman Old Style"/>
        </w:rPr>
        <w:t>. i 26/23. – pročišćeni tekst</w:t>
      </w:r>
      <w:r w:rsidR="00CB79BE">
        <w:rPr>
          <w:rFonts w:ascii="Bookman Old Style" w:hAnsi="Bookman Old Style"/>
        </w:rPr>
        <w:t>), općinski načelnik Opć</w:t>
      </w:r>
      <w:r w:rsidR="00CB79BE" w:rsidRPr="00CB79BE">
        <w:rPr>
          <w:rFonts w:ascii="Bookman Old Style" w:hAnsi="Bookman Old Style"/>
        </w:rPr>
        <w:t xml:space="preserve">ine </w:t>
      </w:r>
      <w:r w:rsidR="00CB79BE">
        <w:rPr>
          <w:rFonts w:ascii="Bookman Old Style" w:hAnsi="Bookman Old Style"/>
        </w:rPr>
        <w:t>Peteranec Općinskom vijeć</w:t>
      </w:r>
      <w:r w:rsidR="00CB79BE" w:rsidRPr="00CB79BE">
        <w:rPr>
          <w:rFonts w:ascii="Bookman Old Style" w:hAnsi="Bookman Old Style"/>
        </w:rPr>
        <w:t xml:space="preserve">u </w:t>
      </w:r>
      <w:r w:rsidR="00633E32">
        <w:rPr>
          <w:rFonts w:ascii="Bookman Old Style" w:hAnsi="Bookman Old Style"/>
        </w:rPr>
        <w:t xml:space="preserve">Općine Peteranec </w:t>
      </w:r>
      <w:r w:rsidR="00CB79BE" w:rsidRPr="00CB79BE">
        <w:rPr>
          <w:rFonts w:ascii="Bookman Old Style" w:hAnsi="Bookman Old Style"/>
        </w:rPr>
        <w:t xml:space="preserve">podnosi </w:t>
      </w:r>
    </w:p>
    <w:p w14:paraId="33D047C0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585D675E" w14:textId="77777777" w:rsidR="00CB79BE" w:rsidRPr="00CB79BE" w:rsidRDefault="00CB79BE" w:rsidP="00CB79BE">
      <w:pPr>
        <w:pStyle w:val="Bezproreda"/>
        <w:jc w:val="center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>I Z V J E Š Ć E</w:t>
      </w:r>
    </w:p>
    <w:p w14:paraId="12535A17" w14:textId="4D9FA30C" w:rsidR="00CB79BE" w:rsidRPr="00CB79BE" w:rsidRDefault="00CB79BE" w:rsidP="00CB79BE">
      <w:pPr>
        <w:pStyle w:val="Bezproreda"/>
        <w:jc w:val="center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>za razdoblje o</w:t>
      </w:r>
      <w:r w:rsidR="00633E32">
        <w:rPr>
          <w:rFonts w:ascii="Bookman Old Style" w:hAnsi="Bookman Old Style"/>
          <w:b/>
        </w:rPr>
        <w:t xml:space="preserve">d </w:t>
      </w:r>
      <w:r w:rsidR="00C139A4">
        <w:rPr>
          <w:rFonts w:ascii="Bookman Old Style" w:hAnsi="Bookman Old Style"/>
          <w:b/>
        </w:rPr>
        <w:t>01</w:t>
      </w:r>
      <w:r w:rsidR="00633E32">
        <w:rPr>
          <w:rFonts w:ascii="Bookman Old Style" w:hAnsi="Bookman Old Style"/>
          <w:b/>
        </w:rPr>
        <w:t xml:space="preserve">. </w:t>
      </w:r>
      <w:r w:rsidR="005D039F">
        <w:rPr>
          <w:rFonts w:ascii="Bookman Old Style" w:hAnsi="Bookman Old Style"/>
          <w:b/>
        </w:rPr>
        <w:t xml:space="preserve">siječnja </w:t>
      </w:r>
      <w:r w:rsidR="003E5875">
        <w:rPr>
          <w:rFonts w:ascii="Bookman Old Style" w:hAnsi="Bookman Old Style"/>
          <w:b/>
        </w:rPr>
        <w:t>202</w:t>
      </w:r>
      <w:r w:rsidR="005D039F">
        <w:rPr>
          <w:rFonts w:ascii="Bookman Old Style" w:hAnsi="Bookman Old Style"/>
          <w:b/>
        </w:rPr>
        <w:t>4</w:t>
      </w:r>
      <w:r w:rsidR="003E5875">
        <w:rPr>
          <w:rFonts w:ascii="Bookman Old Style" w:hAnsi="Bookman Old Style"/>
          <w:b/>
        </w:rPr>
        <w:t>. godine do 3</w:t>
      </w:r>
      <w:r w:rsidR="005D039F">
        <w:rPr>
          <w:rFonts w:ascii="Bookman Old Style" w:hAnsi="Bookman Old Style"/>
          <w:b/>
        </w:rPr>
        <w:t>0</w:t>
      </w:r>
      <w:r w:rsidR="003E5875">
        <w:rPr>
          <w:rFonts w:ascii="Bookman Old Style" w:hAnsi="Bookman Old Style"/>
          <w:b/>
        </w:rPr>
        <w:t xml:space="preserve">. </w:t>
      </w:r>
      <w:r w:rsidR="005D039F">
        <w:rPr>
          <w:rFonts w:ascii="Bookman Old Style" w:hAnsi="Bookman Old Style"/>
          <w:b/>
        </w:rPr>
        <w:t>lipnja</w:t>
      </w:r>
      <w:r w:rsidR="003E5875">
        <w:rPr>
          <w:rFonts w:ascii="Bookman Old Style" w:hAnsi="Bookman Old Style"/>
          <w:b/>
        </w:rPr>
        <w:t xml:space="preserve"> 202</w:t>
      </w:r>
      <w:r w:rsidR="005D039F">
        <w:rPr>
          <w:rFonts w:ascii="Bookman Old Style" w:hAnsi="Bookman Old Style"/>
          <w:b/>
        </w:rPr>
        <w:t>4.</w:t>
      </w:r>
      <w:r w:rsidRPr="00CB79BE">
        <w:rPr>
          <w:rFonts w:ascii="Bookman Old Style" w:hAnsi="Bookman Old Style"/>
          <w:b/>
        </w:rPr>
        <w:t xml:space="preserve"> godine</w:t>
      </w:r>
    </w:p>
    <w:p w14:paraId="22B3EF23" w14:textId="77777777" w:rsidR="00CB79BE" w:rsidRDefault="00CB79BE" w:rsidP="00CB79BE">
      <w:pPr>
        <w:pStyle w:val="Bezproreda"/>
        <w:jc w:val="both"/>
        <w:rPr>
          <w:rFonts w:ascii="Bookman Old Style" w:hAnsi="Bookman Old Style"/>
        </w:rPr>
      </w:pPr>
    </w:p>
    <w:p w14:paraId="55CF5F02" w14:textId="77777777" w:rsidR="005D039F" w:rsidRPr="00CB79BE" w:rsidRDefault="005D039F" w:rsidP="005D039F">
      <w:pPr>
        <w:pStyle w:val="Bezproreda"/>
        <w:jc w:val="both"/>
        <w:rPr>
          <w:rFonts w:ascii="Bookman Old Style" w:hAnsi="Bookman Old Style"/>
          <w:b/>
        </w:rPr>
      </w:pPr>
      <w:r w:rsidRPr="00CB79BE">
        <w:rPr>
          <w:rFonts w:ascii="Bookman Old Style" w:hAnsi="Bookman Old Style"/>
          <w:b/>
        </w:rPr>
        <w:t xml:space="preserve">I. UVODNI DIO </w:t>
      </w:r>
    </w:p>
    <w:p w14:paraId="0F7CBA47" w14:textId="77777777" w:rsidR="005D039F" w:rsidRDefault="005D039F" w:rsidP="005D039F">
      <w:pPr>
        <w:pStyle w:val="Bezproreda"/>
        <w:jc w:val="both"/>
        <w:rPr>
          <w:rFonts w:ascii="Bookman Old Style" w:hAnsi="Bookman Old Style"/>
        </w:rPr>
      </w:pPr>
    </w:p>
    <w:p w14:paraId="3F02F482" w14:textId="77777777" w:rsidR="005D039F" w:rsidRDefault="005D039F" w:rsidP="005D039F">
      <w:pPr>
        <w:pStyle w:val="Bezproreda"/>
        <w:ind w:firstLine="708"/>
        <w:jc w:val="both"/>
        <w:rPr>
          <w:rFonts w:ascii="Bookman Old Style" w:hAnsi="Bookman Old Style"/>
        </w:rPr>
      </w:pPr>
      <w:r w:rsidRPr="00CB79BE">
        <w:rPr>
          <w:rFonts w:ascii="Bookman Old Style" w:hAnsi="Bookman Old Style"/>
        </w:rPr>
        <w:t>Zakonom o lokalnoj i područnoj (regionalnoj</w:t>
      </w:r>
      <w:r>
        <w:rPr>
          <w:rFonts w:ascii="Bookman Old Style" w:hAnsi="Bookman Old Style"/>
        </w:rPr>
        <w:t>) samoupravi, utvrđeno je da opć</w:t>
      </w:r>
      <w:r w:rsidRPr="00CB79BE">
        <w:rPr>
          <w:rFonts w:ascii="Bookman Old Style" w:hAnsi="Bookman Old Style"/>
        </w:rPr>
        <w:t>inski načelnik obavlja izvršne poslove lokalne sam</w:t>
      </w:r>
      <w:r>
        <w:rPr>
          <w:rFonts w:ascii="Bookman Old Style" w:hAnsi="Bookman Old Style"/>
        </w:rPr>
        <w:t>ouprave, priprema prijedloge opć</w:t>
      </w:r>
      <w:r w:rsidRPr="00CB79BE">
        <w:rPr>
          <w:rFonts w:ascii="Bookman Old Style" w:hAnsi="Bookman Old Style"/>
        </w:rPr>
        <w:t>ih akata, izvrša</w:t>
      </w:r>
      <w:r>
        <w:rPr>
          <w:rFonts w:ascii="Bookman Old Style" w:hAnsi="Bookman Old Style"/>
        </w:rPr>
        <w:t>va ili osigurava izvršavanje opć</w:t>
      </w:r>
      <w:r w:rsidRPr="00CB79BE">
        <w:rPr>
          <w:rFonts w:ascii="Bookman Old Style" w:hAnsi="Bookman Old Style"/>
        </w:rPr>
        <w:t>ih akata predstavničkog tijela, usmjerava djelovanje upravnih tijela jedinice lokalne samouprave u</w:t>
      </w:r>
      <w:r>
        <w:rPr>
          <w:rFonts w:ascii="Bookman Old Style" w:hAnsi="Bookman Old Style"/>
        </w:rPr>
        <w:t xml:space="preserve"> obavljanju poslova iz njihova</w:t>
      </w:r>
      <w:r w:rsidRPr="00CB79BE">
        <w:rPr>
          <w:rFonts w:ascii="Bookman Old Style" w:hAnsi="Bookman Old Style"/>
        </w:rPr>
        <w:t xml:space="preserve"> samoupravnog djelokruga, te nadzire njihov rad, upravlja i raspolaže nekretninama i pokretninama u vlasništvu jedinice lokalne samouprave, kao i njezinim prihodima i rashodima, u skladu sa zakonom i statutom, te obavlja i druge poslove utvrđene statutom. </w:t>
      </w:r>
    </w:p>
    <w:p w14:paraId="6F6AFA56" w14:textId="77777777" w:rsidR="005D039F" w:rsidRDefault="005D039F" w:rsidP="005D039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izvještajnom razdoblju općinski načelnik Opć</w:t>
      </w:r>
      <w:r w:rsidRPr="00CB79BE">
        <w:rPr>
          <w:rFonts w:ascii="Bookman Old Style" w:hAnsi="Bookman Old Style"/>
        </w:rPr>
        <w:t xml:space="preserve">ine </w:t>
      </w:r>
      <w:r>
        <w:rPr>
          <w:rFonts w:ascii="Bookman Old Style" w:hAnsi="Bookman Old Style"/>
        </w:rPr>
        <w:t>Peteranec</w:t>
      </w:r>
      <w:r w:rsidRPr="00CB79BE">
        <w:rPr>
          <w:rFonts w:ascii="Bookman Old Style" w:hAnsi="Bookman Old Style"/>
        </w:rPr>
        <w:t>, u o</w:t>
      </w:r>
      <w:r>
        <w:rPr>
          <w:rFonts w:ascii="Bookman Old Style" w:hAnsi="Bookman Old Style"/>
        </w:rPr>
        <w:t>kviru svog djelokruga, obavljao</w:t>
      </w:r>
      <w:r w:rsidRPr="00CB79BE">
        <w:rPr>
          <w:rFonts w:ascii="Bookman Old Style" w:hAnsi="Bookman Old Style"/>
        </w:rPr>
        <w:t xml:space="preserve"> je izvršne poslove iz samoupravnog djelokruga</w:t>
      </w:r>
      <w:r>
        <w:rPr>
          <w:rFonts w:ascii="Bookman Old Style" w:hAnsi="Bookman Old Style"/>
        </w:rPr>
        <w:t xml:space="preserve"> opć</w:t>
      </w:r>
      <w:r w:rsidRPr="00CB79BE">
        <w:rPr>
          <w:rFonts w:ascii="Bookman Old Style" w:hAnsi="Bookman Old Style"/>
        </w:rPr>
        <w:t xml:space="preserve">ine koji su </w:t>
      </w:r>
      <w:r>
        <w:rPr>
          <w:rFonts w:ascii="Bookman Old Style" w:hAnsi="Bookman Old Style"/>
        </w:rPr>
        <w:t>mu povjereni zakonom, utvrđivao je prijedloge općih akata koje donosi Općinsko vijeće, davao</w:t>
      </w:r>
      <w:r w:rsidRPr="00CB79BE">
        <w:rPr>
          <w:rFonts w:ascii="Bookman Old Style" w:hAnsi="Bookman Old Style"/>
        </w:rPr>
        <w:t xml:space="preserve"> mišljenje o prijedlozima o</w:t>
      </w:r>
      <w:r>
        <w:rPr>
          <w:rFonts w:ascii="Bookman Old Style" w:hAnsi="Bookman Old Style"/>
        </w:rPr>
        <w:t>dluka i drugih akata koje Općinskom vijeću upute drugi ovlašteni predlagači, izvršavao i osiguravao izvršavanje općih akata Općinskog vijeća te drugih akata Općinskog vijeća, upravljao</w:t>
      </w:r>
      <w:r w:rsidRPr="00CB79BE">
        <w:rPr>
          <w:rFonts w:ascii="Bookman Old Style" w:hAnsi="Bookman Old Style"/>
        </w:rPr>
        <w:t xml:space="preserve"> nekretninama </w:t>
      </w:r>
      <w:r>
        <w:rPr>
          <w:rFonts w:ascii="Bookman Old Style" w:hAnsi="Bookman Old Style"/>
        </w:rPr>
        <w:t>i pokretninama u vlasništvu Opći</w:t>
      </w:r>
      <w:r w:rsidRPr="00CB79BE">
        <w:rPr>
          <w:rFonts w:ascii="Bookman Old Style" w:hAnsi="Bookman Old Style"/>
        </w:rPr>
        <w:t>ne</w:t>
      </w:r>
      <w:r>
        <w:rPr>
          <w:rFonts w:ascii="Bookman Old Style" w:hAnsi="Bookman Old Style"/>
        </w:rPr>
        <w:t xml:space="preserve"> kao i prihodima i rashodima Općine, usmjeravao</w:t>
      </w:r>
      <w:r w:rsidRPr="00CB79BE">
        <w:rPr>
          <w:rFonts w:ascii="Bookman Old Style" w:hAnsi="Bookman Old Style"/>
        </w:rPr>
        <w:t xml:space="preserve"> djelovanje </w:t>
      </w:r>
      <w:r>
        <w:rPr>
          <w:rFonts w:ascii="Bookman Old Style" w:hAnsi="Bookman Old Style"/>
        </w:rPr>
        <w:t>Jedinstvenog upravnog odjela Opć</w:t>
      </w:r>
      <w:r w:rsidRPr="00CB79BE">
        <w:rPr>
          <w:rFonts w:ascii="Bookman Old Style" w:hAnsi="Bookman Old Style"/>
        </w:rPr>
        <w:t>ine u obavljanju poslov</w:t>
      </w:r>
      <w:r>
        <w:rPr>
          <w:rFonts w:ascii="Bookman Old Style" w:hAnsi="Bookman Old Style"/>
        </w:rPr>
        <w:t>a iz samoupravnog djelokruga Općine te nadzirao njihov rad, obavljao</w:t>
      </w:r>
      <w:r w:rsidRPr="00CB79BE">
        <w:rPr>
          <w:rFonts w:ascii="Bookman Old Style" w:hAnsi="Bookman Old Style"/>
        </w:rPr>
        <w:t xml:space="preserve"> i druge poslove u</w:t>
      </w:r>
      <w:r>
        <w:rPr>
          <w:rFonts w:ascii="Bookman Old Style" w:hAnsi="Bookman Old Style"/>
        </w:rPr>
        <w:t xml:space="preserve"> skladu sa zakonom, Statutom Općine i aktima Općinskog vijeć</w:t>
      </w:r>
      <w:r w:rsidRPr="00CB79BE">
        <w:rPr>
          <w:rFonts w:ascii="Bookman Old Style" w:hAnsi="Bookman Old Style"/>
        </w:rPr>
        <w:t xml:space="preserve">a. </w:t>
      </w:r>
    </w:p>
    <w:p w14:paraId="7612B0A5" w14:textId="77777777" w:rsidR="005D039F" w:rsidRDefault="005D039F" w:rsidP="005D039F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Provedbu navedenih zadaća, općinski načelnik je ostvarivao</w:t>
      </w:r>
      <w:r w:rsidRPr="00CB79BE">
        <w:rPr>
          <w:rFonts w:ascii="Bookman Old Style" w:hAnsi="Bookman Old Style"/>
        </w:rPr>
        <w:t xml:space="preserve"> i na brojnim sastancima i konzultacijama, radnim dogovorima, kroz djelovanje radnih tijela, kroz aktivnosti načelnika, kao i kroz rad </w:t>
      </w:r>
      <w:r>
        <w:rPr>
          <w:rFonts w:ascii="Bookman Old Style" w:hAnsi="Bookman Old Style"/>
        </w:rPr>
        <w:t>Jedinstvenog upravnog odjela Opć</w:t>
      </w:r>
      <w:r w:rsidRPr="00CB79BE">
        <w:rPr>
          <w:rFonts w:ascii="Bookman Old Style" w:hAnsi="Bookman Old Style"/>
        </w:rPr>
        <w:t xml:space="preserve">ine. </w:t>
      </w:r>
    </w:p>
    <w:p w14:paraId="69D6AFF6" w14:textId="77777777" w:rsidR="0032394E" w:rsidRDefault="0032394E" w:rsidP="0032394E">
      <w:pPr>
        <w:pStyle w:val="Bezproreda"/>
        <w:jc w:val="both"/>
        <w:rPr>
          <w:rFonts w:ascii="Bookman Old Style" w:hAnsi="Bookman Old Style"/>
        </w:rPr>
      </w:pPr>
    </w:p>
    <w:p w14:paraId="6C296481" w14:textId="77777777" w:rsidR="0032394E" w:rsidRPr="0032394E" w:rsidRDefault="0032394E" w:rsidP="0032394E">
      <w:pPr>
        <w:pStyle w:val="Bezproreda"/>
        <w:jc w:val="both"/>
        <w:rPr>
          <w:rFonts w:ascii="Bookman Old Style" w:hAnsi="Bookman Old Style"/>
          <w:b/>
        </w:rPr>
      </w:pPr>
      <w:r w:rsidRPr="0032394E">
        <w:rPr>
          <w:rFonts w:ascii="Bookman Old Style" w:hAnsi="Bookman Old Style"/>
          <w:b/>
        </w:rPr>
        <w:t>II. DJELOVANJE OPĆ</w:t>
      </w:r>
      <w:r>
        <w:rPr>
          <w:rFonts w:ascii="Bookman Old Style" w:hAnsi="Bookman Old Style"/>
          <w:b/>
        </w:rPr>
        <w:t>INSKOG NAČELNIKA</w:t>
      </w:r>
      <w:r w:rsidR="00CB79BE" w:rsidRPr="0032394E">
        <w:rPr>
          <w:rFonts w:ascii="Bookman Old Style" w:hAnsi="Bookman Old Style"/>
          <w:b/>
        </w:rPr>
        <w:t xml:space="preserve"> </w:t>
      </w:r>
    </w:p>
    <w:p w14:paraId="0B019789" w14:textId="77777777" w:rsidR="0032394E" w:rsidRDefault="0032394E" w:rsidP="0032394E">
      <w:pPr>
        <w:pStyle w:val="Bezproreda"/>
        <w:jc w:val="both"/>
        <w:rPr>
          <w:rFonts w:ascii="Bookman Old Style" w:hAnsi="Bookman Old Style"/>
        </w:rPr>
      </w:pPr>
    </w:p>
    <w:p w14:paraId="571F212F" w14:textId="621B020D" w:rsidR="0032394E" w:rsidRDefault="00CB79BE" w:rsidP="0032394E">
      <w:pPr>
        <w:pStyle w:val="Bezproreda"/>
        <w:ind w:firstLine="708"/>
        <w:jc w:val="both"/>
        <w:rPr>
          <w:rFonts w:ascii="Bookman Old Style" w:hAnsi="Bookman Old Style"/>
        </w:rPr>
      </w:pPr>
      <w:r w:rsidRPr="00CB79BE">
        <w:rPr>
          <w:rFonts w:ascii="Bookman Old Style" w:hAnsi="Bookman Old Style"/>
        </w:rPr>
        <w:t>U i</w:t>
      </w:r>
      <w:r w:rsidR="00D63C39">
        <w:rPr>
          <w:rFonts w:ascii="Bookman Old Style" w:hAnsi="Bookman Old Style"/>
        </w:rPr>
        <w:t>zvještajnom razdoblju održane su</w:t>
      </w:r>
      <w:r w:rsidRPr="002918CC">
        <w:rPr>
          <w:rFonts w:ascii="Bookman Old Style" w:hAnsi="Bookman Old Style"/>
        </w:rPr>
        <w:t xml:space="preserve"> </w:t>
      </w:r>
      <w:r w:rsidR="00A736A9" w:rsidRPr="00A736A9">
        <w:rPr>
          <w:rFonts w:ascii="Bookman Old Style" w:hAnsi="Bookman Old Style"/>
        </w:rPr>
        <w:t>3</w:t>
      </w:r>
      <w:r w:rsidR="00263A16" w:rsidRPr="00A736A9">
        <w:rPr>
          <w:rFonts w:ascii="Bookman Old Style" w:hAnsi="Bookman Old Style"/>
        </w:rPr>
        <w:t xml:space="preserve"> (</w:t>
      </w:r>
      <w:r w:rsidR="00A736A9" w:rsidRPr="00A736A9">
        <w:rPr>
          <w:rFonts w:ascii="Bookman Old Style" w:hAnsi="Bookman Old Style"/>
        </w:rPr>
        <w:t>tri</w:t>
      </w:r>
      <w:r w:rsidR="002918CC" w:rsidRPr="00A736A9">
        <w:rPr>
          <w:rFonts w:ascii="Bookman Old Style" w:hAnsi="Bookman Old Style"/>
        </w:rPr>
        <w:t>)</w:t>
      </w:r>
      <w:r w:rsidR="0032394E" w:rsidRPr="00A736A9">
        <w:rPr>
          <w:rFonts w:ascii="Bookman Old Style" w:hAnsi="Bookman Old Style"/>
        </w:rPr>
        <w:t xml:space="preserve"> </w:t>
      </w:r>
      <w:r w:rsidR="00D63C39">
        <w:rPr>
          <w:rFonts w:ascii="Bookman Old Style" w:hAnsi="Bookman Old Style"/>
        </w:rPr>
        <w:t>sjednice</w:t>
      </w:r>
      <w:r w:rsidR="0032394E" w:rsidRPr="002918CC">
        <w:rPr>
          <w:rFonts w:ascii="Bookman Old Style" w:hAnsi="Bookman Old Style"/>
        </w:rPr>
        <w:t xml:space="preserve"> </w:t>
      </w:r>
      <w:r w:rsidR="0032394E">
        <w:rPr>
          <w:rFonts w:ascii="Bookman Old Style" w:hAnsi="Bookman Old Style"/>
        </w:rPr>
        <w:t>Općinskog vijeć</w:t>
      </w:r>
      <w:r w:rsidRPr="00CB79BE">
        <w:rPr>
          <w:rFonts w:ascii="Bookman Old Style" w:hAnsi="Bookman Old Style"/>
        </w:rPr>
        <w:t xml:space="preserve">a. </w:t>
      </w:r>
    </w:p>
    <w:p w14:paraId="51B2E6DE" w14:textId="0358938B" w:rsidR="00D63C39" w:rsidRPr="00217DE6" w:rsidRDefault="00CB79BE" w:rsidP="0032394E">
      <w:pPr>
        <w:pStyle w:val="Bezproreda"/>
        <w:ind w:firstLine="708"/>
        <w:jc w:val="both"/>
        <w:rPr>
          <w:rFonts w:ascii="Bookman Old Style" w:hAnsi="Bookman Old Style"/>
        </w:rPr>
      </w:pPr>
      <w:r w:rsidRPr="00CB79BE">
        <w:rPr>
          <w:rFonts w:ascii="Bookman Old Style" w:hAnsi="Bookman Old Style"/>
        </w:rPr>
        <w:t>Sukladno ovlaštenjima iz Statuta,</w:t>
      </w:r>
      <w:r w:rsidR="0032394E">
        <w:rPr>
          <w:rFonts w:ascii="Bookman Old Style" w:hAnsi="Bookman Old Style"/>
        </w:rPr>
        <w:t xml:space="preserve"> Općinskom vijeć</w:t>
      </w:r>
      <w:r w:rsidR="009B6EAA">
        <w:rPr>
          <w:rFonts w:ascii="Bookman Old Style" w:hAnsi="Bookman Old Style"/>
        </w:rPr>
        <w:t>u podne</w:t>
      </w:r>
      <w:r w:rsidR="00162467">
        <w:rPr>
          <w:rFonts w:ascii="Bookman Old Style" w:hAnsi="Bookman Old Style"/>
        </w:rPr>
        <w:t>seni su prijedlozi akata, odluka i izvješća</w:t>
      </w:r>
      <w:r w:rsidRPr="00CB79BE">
        <w:rPr>
          <w:rFonts w:ascii="Bookman Old Style" w:hAnsi="Bookman Old Style"/>
        </w:rPr>
        <w:t xml:space="preserve"> te su u ovom izvješ</w:t>
      </w:r>
      <w:r w:rsidR="0032394E">
        <w:rPr>
          <w:rFonts w:ascii="Bookman Old Style" w:hAnsi="Bookman Old Style"/>
        </w:rPr>
        <w:t>tajnom periodu usvojeni slijedeć</w:t>
      </w:r>
      <w:r w:rsidRPr="00CB79BE">
        <w:rPr>
          <w:rFonts w:ascii="Bookman Old Style" w:hAnsi="Bookman Old Style"/>
        </w:rPr>
        <w:t xml:space="preserve">i </w:t>
      </w:r>
      <w:r w:rsidRPr="00217DE6">
        <w:rPr>
          <w:rFonts w:ascii="Bookman Old Style" w:hAnsi="Bookman Old Style"/>
        </w:rPr>
        <w:t>akti i donesene Odluke</w:t>
      </w:r>
      <w:r w:rsidR="00217DE6" w:rsidRPr="00217DE6">
        <w:rPr>
          <w:rFonts w:ascii="Bookman Old Style" w:hAnsi="Bookman Old Style"/>
        </w:rPr>
        <w:t xml:space="preserve"> i</w:t>
      </w:r>
      <w:r w:rsidR="00162467" w:rsidRPr="00217DE6">
        <w:rPr>
          <w:rFonts w:ascii="Bookman Old Style" w:hAnsi="Bookman Old Style"/>
        </w:rPr>
        <w:t xml:space="preserve"> Zaključci</w:t>
      </w:r>
      <w:r w:rsidRPr="00217DE6">
        <w:rPr>
          <w:rFonts w:ascii="Bookman Old Style" w:hAnsi="Bookman Old Style"/>
        </w:rPr>
        <w:t xml:space="preserve">: </w:t>
      </w:r>
    </w:p>
    <w:p w14:paraId="19F33046" w14:textId="6F113322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lastRenderedPageBreak/>
        <w:t>Odluk</w:t>
      </w:r>
      <w:r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o sufinanciranju uklanjanja nekretnina na području Općine Peteranec u 2024. godini;</w:t>
      </w:r>
    </w:p>
    <w:p w14:paraId="218FBE34" w14:textId="5E2DB945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F94445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o financiranju obvezatnog označavanja (</w:t>
      </w:r>
      <w:proofErr w:type="spellStart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mikročipiranja</w:t>
      </w:r>
      <w:proofErr w:type="spellEnd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) pasa na području Općine Peteranec u 2024. godini;</w:t>
      </w:r>
    </w:p>
    <w:p w14:paraId="2280A364" w14:textId="3B2F60CD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F94445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o sufinanciranju sterilizacije i kastracije pasa na području Općine Peteranec u 2024. godini;</w:t>
      </w:r>
    </w:p>
    <w:p w14:paraId="3C08E648" w14:textId="4D94AFCA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Program mjera za poticanje rješavanja stambenog pitanja mladih na području Općine Peteranec u 2024. godini;</w:t>
      </w:r>
    </w:p>
    <w:p w14:paraId="3C771F6A" w14:textId="4B84CD0F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Program mjera poticanja razvoja poduzetništva na području Općine Peteranec za 2024. godinu; </w:t>
      </w:r>
    </w:p>
    <w:p w14:paraId="40FCF562" w14:textId="622F560A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F94445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o isplati jednokratne novčane naknade – </w:t>
      </w:r>
      <w:proofErr w:type="spellStart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uskrsnice</w:t>
      </w:r>
      <w:proofErr w:type="spellEnd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umirovljenicima s prebivalištem na području Općine Peteranec u 2024. godini;</w:t>
      </w:r>
    </w:p>
    <w:p w14:paraId="435E7C34" w14:textId="28407D9F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F94445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o davanju suglasnosti za provedbu ulaganja na području Općine Peteranec za projekt „Izgradnja prometnice od </w:t>
      </w:r>
      <w:proofErr w:type="spellStart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Peteranca</w:t>
      </w:r>
      <w:proofErr w:type="spellEnd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do </w:t>
      </w:r>
      <w:proofErr w:type="spellStart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Herešina</w:t>
      </w:r>
      <w:proofErr w:type="spellEnd"/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s pješačkom stazom u ulici Matije Gupca kč.br. 4509 k.o. Peteranec“</w:t>
      </w:r>
      <w:r w:rsidR="00F94445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1ACFBB4C" w14:textId="03804016" w:rsidR="00A736A9" w:rsidRPr="00A736A9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F94445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o plaći i drugima pravima općinskog načelnika Općine Peteranec;</w:t>
      </w:r>
    </w:p>
    <w:p w14:paraId="72795CCA" w14:textId="140D5FD0" w:rsidR="00F94445" w:rsidRDefault="00A736A9" w:rsidP="00A736A9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F94445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A736A9">
        <w:rPr>
          <w:rStyle w:val="FontStyle15"/>
          <w:rFonts w:ascii="Bookman Old Style" w:hAnsi="Bookman Old Style" w:cs="Times New Roman"/>
          <w:sz w:val="22"/>
          <w:szCs w:val="22"/>
        </w:rPr>
        <w:t xml:space="preserve"> o izmjenama Odluke o koeficijentima za obračun plaće službenika i namještenika Jedinstvenog upravnog odjela Općine Peteranec;</w:t>
      </w:r>
    </w:p>
    <w:p w14:paraId="79F4E46E" w14:textId="4A8FE4E0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Godišnj</w:t>
      </w:r>
      <w:r>
        <w:rPr>
          <w:rStyle w:val="FontStyle15"/>
          <w:rFonts w:ascii="Bookman Old Style" w:hAnsi="Bookman Old Style" w:cs="Times New Roman"/>
          <w:sz w:val="22"/>
          <w:szCs w:val="22"/>
        </w:rPr>
        <w:t>i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izvještaj o izvršenju Proračuna Općine Peteranec za 2023. godinu;</w:t>
      </w:r>
    </w:p>
    <w:p w14:paraId="42EC4141" w14:textId="24119F81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bookmarkStart w:id="0" w:name="_Hlk170738253"/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bookmarkEnd w:id="0"/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o izvršenju Plana javnih potreba u socijalnoj skrbi na području Općine Peteranec u 2023. godini;</w:t>
      </w:r>
    </w:p>
    <w:p w14:paraId="7C9026AA" w14:textId="7FC4A2E5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građenja komunalne infrastrukture na području Općine Peteranec za 2023. godinu;</w:t>
      </w:r>
    </w:p>
    <w:p w14:paraId="41282F9C" w14:textId="44166EE2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održavanja komunalne infrastrukture na području Općine Peteranec u 2023. godini;</w:t>
      </w:r>
    </w:p>
    <w:p w14:paraId="3DB74438" w14:textId="14CAF1CC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javnih potreba sufinanciranja vjerskih zajednica na području Općine Peteranec u 2023. godini;</w:t>
      </w:r>
    </w:p>
    <w:p w14:paraId="3AC0FC4C" w14:textId="1767CC6E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javnih potreba u kulturi i razvoja civilnog društva na području Općine Peteranec u 2023. godini;</w:t>
      </w:r>
    </w:p>
    <w:p w14:paraId="189BD54A" w14:textId="09F5DE25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javnih potreba u području unaprjeđenja kvalitete života stanovnika Općine Peteranec za 2023. godinu;</w:t>
      </w:r>
    </w:p>
    <w:p w14:paraId="2D523E04" w14:textId="20F63889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javnih potreba u djelatnosti predškolskog i školskog odgoja i obrazovanja na području Općine Peteranec za 2023. godinu;</w:t>
      </w:r>
    </w:p>
    <w:p w14:paraId="4721F9E4" w14:textId="13DC49F3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javnih potreba u protupožarnoj i civilnoj zaštiti na području Općine Peteranec u 2023.</w:t>
      </w:r>
      <w:r>
        <w:rPr>
          <w:rStyle w:val="FontStyle15"/>
          <w:rFonts w:ascii="Bookman Old Style" w:hAnsi="Bookman Old Style" w:cs="Times New Roman"/>
          <w:sz w:val="22"/>
          <w:szCs w:val="22"/>
        </w:rPr>
        <w:t xml:space="preserve"> godini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7D7C82E1" w14:textId="44FC8C30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javnih potreba u sportu na području Općine Peteranec u 2023. godini;</w:t>
      </w:r>
    </w:p>
    <w:p w14:paraId="2CB5F6E3" w14:textId="6F420F65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o namjenskom korištenju sredstava naknade iz postupka ozakonjenja nezakonito izgrađenih zgrada na području Općine Peteranec u 2023. godini;</w:t>
      </w:r>
    </w:p>
    <w:p w14:paraId="5BCD33C3" w14:textId="659D5732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korištenja sredstava ostvarenih od zakupa, prodaje, prodaje izravnom pogodbom, privremenog korištenja i davanja na korištenje izravnom pogodbom poljoprivrednog zemljišta u vlasništvu Republike Hrvatske na području Općine Peteranec u 2023. godini;</w:t>
      </w:r>
    </w:p>
    <w:p w14:paraId="6A479CC0" w14:textId="78A33C18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o namjenskom korištenju sredstava naknade za promjenu namjene poljoprivrednog zemljišta na području Općine Peteranec u 2023. godini;</w:t>
      </w:r>
    </w:p>
    <w:p w14:paraId="58555494" w14:textId="2D38B575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utroška sredstava šumskog doprinosa na području Općine Peteranec u 2023. godini;</w:t>
      </w:r>
    </w:p>
    <w:p w14:paraId="5C9AA202" w14:textId="60109D83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o izvršenju Programa utroška sredstava vodnog doprinosa na području Općine Peteranec u 2023. godini;</w:t>
      </w:r>
    </w:p>
    <w:p w14:paraId="33460450" w14:textId="47950A1A" w:rsidR="00F94445" w:rsidRPr="00F94445" w:rsidRDefault="00A916E4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lastRenderedPageBreak/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o izvršenju Programa utroška sredstava spomeničke rente na području Općine Peteranec u 2023. godini;</w:t>
      </w:r>
    </w:p>
    <w:p w14:paraId="202045E2" w14:textId="171BAF9B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A916E4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o raspodjeli rezultata poslovanja Općine Peteranec za 2023. godinu;</w:t>
      </w:r>
    </w:p>
    <w:p w14:paraId="1125BA42" w14:textId="10356152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Program potpora poljoprivredi na području Općine Peteranec za 2024. godinu;</w:t>
      </w:r>
    </w:p>
    <w:p w14:paraId="6F673091" w14:textId="7B0C607A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A916E4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o javnim priznanjima Općine Peteranec;</w:t>
      </w:r>
    </w:p>
    <w:p w14:paraId="64BF2C86" w14:textId="667D3188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A916E4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o mjerama za sprječavanje nepropisnog odbacivanja otpada i mjerama za uklanjanje odbačenog otpada na području Općine Peteranec;</w:t>
      </w:r>
    </w:p>
    <w:p w14:paraId="151C08A5" w14:textId="3BE656E0" w:rsidR="00F94445" w:rsidRPr="00F94445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>Odluk</w:t>
      </w:r>
      <w:r w:rsidR="00A916E4">
        <w:rPr>
          <w:rStyle w:val="FontStyle15"/>
          <w:rFonts w:ascii="Bookman Old Style" w:hAnsi="Bookman Old Style" w:cs="Times New Roman"/>
          <w:sz w:val="22"/>
          <w:szCs w:val="22"/>
        </w:rPr>
        <w:t>a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o provedbi posebnih mjera sprječavanja odbacivanja otpada na području Općine Peteranec za 2024. godinu;</w:t>
      </w:r>
    </w:p>
    <w:p w14:paraId="6F844DFF" w14:textId="6196FB42" w:rsidR="00F94445" w:rsidRPr="00F94445" w:rsidRDefault="00A916E4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o lokacijama i količinama odbačenog otpada te troškovima uklanjanja odbačenog otpada na području Općine Peteranec u 2023. godini;</w:t>
      </w:r>
    </w:p>
    <w:p w14:paraId="41B12859" w14:textId="17CEB022" w:rsidR="00F94445" w:rsidRPr="00F94445" w:rsidRDefault="00A916E4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o provedbi </w:t>
      </w:r>
      <w:proofErr w:type="spellStart"/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izobrazno</w:t>
      </w:r>
      <w:proofErr w:type="spellEnd"/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-informativnih aktivnosti u svezi gospodarenja otpadom na području Općine Peteranec u 2023. godini;</w:t>
      </w:r>
    </w:p>
    <w:p w14:paraId="4465A9C9" w14:textId="2A2BF786" w:rsidR="00F94445" w:rsidRPr="00F94445" w:rsidRDefault="00A916E4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o provedbi Plana gospodarenja otpadom Republike Hrvatske za razdoblje od 2023. do 2028. godine na području Općine Peteranec za 2023. godinu;</w:t>
      </w:r>
    </w:p>
    <w:p w14:paraId="0B2F5A7E" w14:textId="40D120BE" w:rsidR="00F94445" w:rsidRPr="00F94445" w:rsidRDefault="00A916E4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o primjeni agrotehničkih mjera, mjera za uređivanje i održavanje poljoprivrednih rudina te mjera zaštite od požara na poljoprivrednom i šumskom zemljištu na području Općine Peteranec za 2023. godinu;</w:t>
      </w:r>
    </w:p>
    <w:p w14:paraId="32AF386A" w14:textId="5CA00DA6" w:rsidR="00F94445" w:rsidRPr="00F94445" w:rsidRDefault="00A916E4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o izvršenju Plana djelovanja Općine Peteranec u području prirodnih nepogoda za 2023. godinu;</w:t>
      </w:r>
    </w:p>
    <w:p w14:paraId="07140D88" w14:textId="10F9E230" w:rsidR="00F94445" w:rsidRPr="00F94445" w:rsidRDefault="00A916E4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Zaključak o usvajanju</w:t>
      </w:r>
      <w:r w:rsidRPr="00F94445">
        <w:rPr>
          <w:rStyle w:val="FontStyle15"/>
          <w:rFonts w:ascii="Bookman Old Style" w:hAnsi="Bookman Old Style" w:cs="Times New Roman"/>
          <w:sz w:val="22"/>
          <w:szCs w:val="22"/>
        </w:rPr>
        <w:t xml:space="preserve"> Izvješća </w:t>
      </w:r>
      <w:r w:rsidR="00F94445" w:rsidRPr="00F94445">
        <w:rPr>
          <w:rStyle w:val="FontStyle15"/>
          <w:rFonts w:ascii="Bookman Old Style" w:hAnsi="Bookman Old Style" w:cs="Times New Roman"/>
          <w:sz w:val="22"/>
          <w:szCs w:val="22"/>
        </w:rPr>
        <w:t>o radu općinskog načelnika Općine Peteranec za razdoblje od 01. srpnja do  31. prosinca 2023. godine;</w:t>
      </w:r>
    </w:p>
    <w:p w14:paraId="2757D7C6" w14:textId="60ED6DBB" w:rsidR="00F94445" w:rsidRPr="00A916E4" w:rsidRDefault="00F94445" w:rsidP="00F94445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916E4">
        <w:rPr>
          <w:rStyle w:val="FontStyle15"/>
          <w:rFonts w:ascii="Bookman Old Style" w:hAnsi="Bookman Old Style" w:cs="Times New Roman"/>
          <w:sz w:val="22"/>
          <w:szCs w:val="22"/>
        </w:rPr>
        <w:t>Izvješć</w:t>
      </w:r>
      <w:r w:rsidR="00A916E4" w:rsidRPr="00A916E4">
        <w:rPr>
          <w:rStyle w:val="FontStyle15"/>
          <w:rFonts w:ascii="Bookman Old Style" w:hAnsi="Bookman Old Style" w:cs="Times New Roman"/>
          <w:sz w:val="22"/>
          <w:szCs w:val="22"/>
        </w:rPr>
        <w:t>e</w:t>
      </w:r>
      <w:r w:rsidRPr="00A916E4">
        <w:rPr>
          <w:rStyle w:val="FontStyle15"/>
          <w:rFonts w:ascii="Bookman Old Style" w:hAnsi="Bookman Old Style" w:cs="Times New Roman"/>
          <w:sz w:val="22"/>
          <w:szCs w:val="22"/>
        </w:rPr>
        <w:t xml:space="preserve"> o stanju zaštite od požara i provedbe Godišnjeg provedbenog Plana unapređenja zaštite od požara na području Općine Peteranec za 2023. godinu;</w:t>
      </w:r>
    </w:p>
    <w:p w14:paraId="6B7E41B5" w14:textId="77777777" w:rsidR="002C7F16" w:rsidRDefault="00F94445" w:rsidP="002C7F16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916E4">
        <w:rPr>
          <w:rStyle w:val="FontStyle15"/>
          <w:rFonts w:ascii="Bookman Old Style" w:hAnsi="Bookman Old Style" w:cs="Times New Roman"/>
          <w:sz w:val="22"/>
          <w:szCs w:val="22"/>
        </w:rPr>
        <w:t>Godišnj</w:t>
      </w:r>
      <w:r w:rsidR="00A916E4" w:rsidRPr="00A916E4">
        <w:rPr>
          <w:rStyle w:val="FontStyle15"/>
          <w:rFonts w:ascii="Bookman Old Style" w:hAnsi="Bookman Old Style" w:cs="Times New Roman"/>
          <w:sz w:val="22"/>
          <w:szCs w:val="22"/>
        </w:rPr>
        <w:t>i</w:t>
      </w:r>
      <w:r w:rsidRPr="00A916E4">
        <w:rPr>
          <w:rStyle w:val="FontStyle15"/>
          <w:rFonts w:ascii="Bookman Old Style" w:hAnsi="Bookman Old Style" w:cs="Times New Roman"/>
          <w:sz w:val="22"/>
          <w:szCs w:val="22"/>
        </w:rPr>
        <w:t xml:space="preserve"> provedben</w:t>
      </w:r>
      <w:r w:rsidR="00A916E4" w:rsidRPr="00A916E4">
        <w:rPr>
          <w:rStyle w:val="FontStyle15"/>
          <w:rFonts w:ascii="Bookman Old Style" w:hAnsi="Bookman Old Style" w:cs="Times New Roman"/>
          <w:sz w:val="22"/>
          <w:szCs w:val="22"/>
        </w:rPr>
        <w:t>i</w:t>
      </w:r>
      <w:r w:rsidRPr="00A916E4">
        <w:rPr>
          <w:rStyle w:val="FontStyle15"/>
          <w:rFonts w:ascii="Bookman Old Style" w:hAnsi="Bookman Old Style" w:cs="Times New Roman"/>
          <w:sz w:val="22"/>
          <w:szCs w:val="22"/>
        </w:rPr>
        <w:t xml:space="preserve"> Plan unapređenja zaštite od požara za područje Općine Peteranec za 2024. godinu;</w:t>
      </w:r>
    </w:p>
    <w:p w14:paraId="32194E25" w14:textId="77777777" w:rsidR="002C7F16" w:rsidRDefault="00F94445" w:rsidP="002C7F16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>Odluka o prodaji poslovnog udjela u Trgovačkom društvu Glas Podravine d.o.o.;</w:t>
      </w:r>
    </w:p>
    <w:p w14:paraId="6DF97F51" w14:textId="77777777" w:rsidR="002C7F16" w:rsidRDefault="00A916E4" w:rsidP="002C7F16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Zaključak o usvajanju Izvješća </w:t>
      </w:r>
      <w:r w:rsidR="00F94445" w:rsidRPr="002C7F16">
        <w:rPr>
          <w:rStyle w:val="FontStyle15"/>
          <w:rFonts w:ascii="Bookman Old Style" w:hAnsi="Bookman Old Style" w:cs="Times New Roman"/>
          <w:sz w:val="22"/>
          <w:szCs w:val="22"/>
        </w:rPr>
        <w:t>o radu komunalne redarske za razdoblje od  01.01.2023. do 31.12.2023. godine</w:t>
      </w:r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37995DB5" w14:textId="77777777" w:rsidR="002C7F16" w:rsidRDefault="00A916E4" w:rsidP="002C7F16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2C7F16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izmjenama Programa mjera za poticanje rješavanja stambenog pitanja mladih na području Općine Peteranec u 2024. godini;</w:t>
      </w:r>
    </w:p>
    <w:p w14:paraId="5AD0C87B" w14:textId="77777777" w:rsidR="002C7F16" w:rsidRDefault="00A916E4" w:rsidP="002C7F16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Odluka o </w:t>
      </w:r>
      <w:bookmarkStart w:id="1" w:name="_Hlk169071614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dodjeli jednokratne novčane naknade stradalim mještanima Općine Peteranec u poplavi u Starogradskoj ulici u </w:t>
      </w:r>
      <w:proofErr w:type="spellStart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>Sigecu</w:t>
      </w:r>
      <w:proofErr w:type="spellEnd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 2023. godine;</w:t>
      </w:r>
      <w:bookmarkEnd w:id="1"/>
    </w:p>
    <w:p w14:paraId="1D5493B8" w14:textId="44305170" w:rsidR="00447BFE" w:rsidRDefault="00A916E4" w:rsidP="002C7F16">
      <w:pPr>
        <w:pStyle w:val="Bezproreda"/>
        <w:numPr>
          <w:ilvl w:val="0"/>
          <w:numId w:val="8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Zaključak o sufinanciranju članarina u Osmijeh – udruzi za terapijsko jahanje i sportsku rekreaciju za Emu </w:t>
      </w:r>
      <w:proofErr w:type="spellStart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>Blažek</w:t>
      </w:r>
      <w:proofErr w:type="spellEnd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 i Leona </w:t>
      </w:r>
      <w:proofErr w:type="spellStart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>Dolenčića</w:t>
      </w:r>
      <w:proofErr w:type="spellEnd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 iz </w:t>
      </w:r>
      <w:proofErr w:type="spellStart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>Peteranca</w:t>
      </w:r>
      <w:proofErr w:type="spellEnd"/>
      <w:r w:rsidRPr="002C7F16">
        <w:rPr>
          <w:rStyle w:val="FontStyle15"/>
          <w:rFonts w:ascii="Bookman Old Style" w:hAnsi="Bookman Old Style" w:cs="Times New Roman"/>
          <w:sz w:val="22"/>
          <w:szCs w:val="22"/>
        </w:rPr>
        <w:t xml:space="preserve"> u 2024. godini</w:t>
      </w:r>
      <w:r w:rsidR="002C7F16">
        <w:rPr>
          <w:rStyle w:val="FontStyle15"/>
          <w:rFonts w:ascii="Bookman Old Style" w:hAnsi="Bookman Old Style" w:cs="Times New Roman"/>
          <w:sz w:val="22"/>
          <w:szCs w:val="22"/>
        </w:rPr>
        <w:t>.</w:t>
      </w:r>
    </w:p>
    <w:p w14:paraId="7F2385EB" w14:textId="77777777" w:rsidR="002C7F16" w:rsidRPr="002C7F16" w:rsidRDefault="002C7F16" w:rsidP="002C7F16">
      <w:pPr>
        <w:pStyle w:val="Bezproreda"/>
        <w:ind w:left="720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</w:p>
    <w:p w14:paraId="50B3BC61" w14:textId="77777777" w:rsidR="00A51B24" w:rsidRPr="00A51B24" w:rsidRDefault="00A51B24" w:rsidP="00A51B24">
      <w:pPr>
        <w:pStyle w:val="Bezproreda"/>
        <w:jc w:val="both"/>
        <w:rPr>
          <w:rFonts w:ascii="Bookman Old Style" w:hAnsi="Bookman Old Style"/>
          <w:b/>
        </w:rPr>
      </w:pPr>
      <w:r w:rsidRPr="00A51B24">
        <w:rPr>
          <w:rFonts w:ascii="Bookman Old Style" w:hAnsi="Bookman Old Style"/>
          <w:b/>
        </w:rPr>
        <w:t>Sklopljeni Ugovori/Sporazumi:</w:t>
      </w:r>
    </w:p>
    <w:p w14:paraId="1A4EBA78" w14:textId="77777777" w:rsidR="00A51B24" w:rsidRPr="00A51B24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59545047" w14:textId="750D9317" w:rsidR="00A51B24" w:rsidRDefault="00570281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51B24" w:rsidRPr="00A51B24">
        <w:rPr>
          <w:rFonts w:ascii="Bookman Old Style" w:hAnsi="Bookman Old Style"/>
        </w:rPr>
        <w:t xml:space="preserve">U izvještajnom razdoblju sklopljeno </w:t>
      </w:r>
      <w:r w:rsidR="00FC33E5" w:rsidRPr="00FC33E5">
        <w:rPr>
          <w:rFonts w:ascii="Bookman Old Style" w:hAnsi="Bookman Old Style"/>
        </w:rPr>
        <w:t xml:space="preserve">je ukupno </w:t>
      </w:r>
      <w:r w:rsidR="00A736A9" w:rsidRPr="00A736A9">
        <w:rPr>
          <w:rFonts w:ascii="Bookman Old Style" w:hAnsi="Bookman Old Style"/>
        </w:rPr>
        <w:t>72</w:t>
      </w:r>
      <w:r w:rsidR="00FC33E5" w:rsidRPr="00A736A9">
        <w:rPr>
          <w:rFonts w:ascii="Bookman Old Style" w:hAnsi="Bookman Old Style"/>
        </w:rPr>
        <w:t xml:space="preserve"> (</w:t>
      </w:r>
      <w:proofErr w:type="spellStart"/>
      <w:r w:rsidR="00681FA3" w:rsidRPr="00A736A9">
        <w:rPr>
          <w:rFonts w:ascii="Bookman Old Style" w:hAnsi="Bookman Old Style"/>
        </w:rPr>
        <w:t>s</w:t>
      </w:r>
      <w:r w:rsidR="00A736A9" w:rsidRPr="00A736A9">
        <w:rPr>
          <w:rFonts w:ascii="Bookman Old Style" w:hAnsi="Bookman Old Style"/>
        </w:rPr>
        <w:t>edamdesetidva</w:t>
      </w:r>
      <w:proofErr w:type="spellEnd"/>
      <w:r w:rsidR="00A51B24" w:rsidRPr="00A736A9">
        <w:rPr>
          <w:rFonts w:ascii="Bookman Old Style" w:hAnsi="Bookman Old Style"/>
        </w:rPr>
        <w:t xml:space="preserve">) </w:t>
      </w:r>
      <w:r w:rsidR="00A51B24" w:rsidRPr="00A51B24">
        <w:rPr>
          <w:rFonts w:ascii="Bookman Old Style" w:hAnsi="Bookman Old Style"/>
        </w:rPr>
        <w:t xml:space="preserve">Ugovora/Sporazuma. Svi sklopljeni Ugovori/Sporazumi javno su dostupni i objavljeni na internet stranicama Općine Peteranec </w:t>
      </w:r>
      <w:hyperlink r:id="rId9" w:history="1">
        <w:r w:rsidR="00A51B24" w:rsidRPr="00A51B24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="00A51B24" w:rsidRPr="00A51B24">
        <w:rPr>
          <w:rFonts w:ascii="Bookman Old Style" w:hAnsi="Bookman Old Style"/>
        </w:rPr>
        <w:t xml:space="preserve"> na poveznici </w:t>
      </w:r>
      <w:hyperlink r:id="rId10" w:history="1">
        <w:r w:rsidR="00A51B24" w:rsidRPr="00A51B24">
          <w:rPr>
            <w:rFonts w:ascii="Bookman Old Style" w:hAnsi="Bookman Old Style"/>
            <w:color w:val="0563C1" w:themeColor="hyperlink"/>
            <w:u w:val="single"/>
          </w:rPr>
          <w:t>https://peteranec.hr/transparentnost-rada/sklopljeni-ugovori</w:t>
        </w:r>
      </w:hyperlink>
      <w:r w:rsidR="00A51B24" w:rsidRPr="00A51B24">
        <w:rPr>
          <w:rFonts w:ascii="Bookman Old Style" w:hAnsi="Bookman Old Style"/>
        </w:rPr>
        <w:t xml:space="preserve">. </w:t>
      </w:r>
    </w:p>
    <w:p w14:paraId="1298A6F6" w14:textId="77777777" w:rsidR="00BD6E71" w:rsidRPr="00A51B24" w:rsidRDefault="00BD6E71" w:rsidP="00A51B24">
      <w:pPr>
        <w:pStyle w:val="Bezproreda"/>
        <w:jc w:val="both"/>
        <w:rPr>
          <w:rFonts w:ascii="Bookman Old Style" w:hAnsi="Bookman Old Style"/>
        </w:rPr>
      </w:pPr>
    </w:p>
    <w:p w14:paraId="5873BA1C" w14:textId="3A50C383" w:rsidR="00E33338" w:rsidRDefault="00910C6D" w:rsidP="00E33338">
      <w:pPr>
        <w:pStyle w:val="Bezproreda"/>
        <w:jc w:val="both"/>
        <w:rPr>
          <w:rFonts w:ascii="Bookman Old Style" w:hAnsi="Bookman Old Style"/>
          <w:b/>
        </w:rPr>
      </w:pPr>
      <w:r w:rsidRPr="00217DE6">
        <w:rPr>
          <w:rFonts w:ascii="Bookman Old Style" w:hAnsi="Bookman Old Style"/>
          <w:b/>
        </w:rPr>
        <w:t>Realizacija i prijava</w:t>
      </w:r>
      <w:r w:rsidR="00A51B24" w:rsidRPr="00217DE6">
        <w:rPr>
          <w:rFonts w:ascii="Bookman Old Style" w:hAnsi="Bookman Old Style"/>
          <w:b/>
        </w:rPr>
        <w:t xml:space="preserve"> projek</w:t>
      </w:r>
      <w:r w:rsidRPr="00217DE6">
        <w:rPr>
          <w:rFonts w:ascii="Bookman Old Style" w:hAnsi="Bookman Old Style"/>
          <w:b/>
        </w:rPr>
        <w:t>a</w:t>
      </w:r>
      <w:r w:rsidR="00A51B24" w:rsidRPr="00217DE6">
        <w:rPr>
          <w:rFonts w:ascii="Bookman Old Style" w:hAnsi="Bookman Old Style"/>
          <w:b/>
        </w:rPr>
        <w:t>t</w:t>
      </w:r>
      <w:r w:rsidRPr="00217DE6">
        <w:rPr>
          <w:rFonts w:ascii="Bookman Old Style" w:hAnsi="Bookman Old Style"/>
          <w:b/>
        </w:rPr>
        <w:t>a</w:t>
      </w:r>
      <w:r w:rsidR="00A51B24" w:rsidRPr="00217DE6">
        <w:rPr>
          <w:rFonts w:ascii="Bookman Old Style" w:hAnsi="Bookman Old Style"/>
          <w:b/>
        </w:rPr>
        <w:t>:</w:t>
      </w:r>
    </w:p>
    <w:p w14:paraId="47695606" w14:textId="77777777" w:rsidR="005722C3" w:rsidRPr="005722C3" w:rsidRDefault="005722C3" w:rsidP="00E33338">
      <w:pPr>
        <w:pStyle w:val="Bezproreda"/>
        <w:jc w:val="both"/>
        <w:rPr>
          <w:rFonts w:ascii="Bookman Old Style" w:hAnsi="Bookman Old Style"/>
          <w:b/>
        </w:rPr>
      </w:pPr>
    </w:p>
    <w:p w14:paraId="6AB79DB5" w14:textId="77777777" w:rsidR="00E33338" w:rsidRPr="001C5C53" w:rsidRDefault="00E33338" w:rsidP="00E33338">
      <w:pPr>
        <w:pStyle w:val="Bezproreda"/>
        <w:jc w:val="both"/>
        <w:rPr>
          <w:rFonts w:ascii="Bookman Old Style" w:hAnsi="Bookman Old Style"/>
          <w:b/>
        </w:rPr>
      </w:pPr>
      <w:r w:rsidRPr="001C5C53">
        <w:rPr>
          <w:rFonts w:ascii="Bookman Old Style" w:hAnsi="Bookman Old Style"/>
          <w:b/>
        </w:rPr>
        <w:t xml:space="preserve">Rekonstrukcija društvenog doma/Kulturnog centra u </w:t>
      </w:r>
      <w:proofErr w:type="spellStart"/>
      <w:r w:rsidRPr="001C5C53">
        <w:rPr>
          <w:rFonts w:ascii="Bookman Old Style" w:hAnsi="Bookman Old Style"/>
          <w:b/>
        </w:rPr>
        <w:t>Peterancu</w:t>
      </w:r>
      <w:proofErr w:type="spellEnd"/>
    </w:p>
    <w:p w14:paraId="212A2B48" w14:textId="77777777" w:rsidR="00E33338" w:rsidRPr="00AE1B39" w:rsidRDefault="00E33338" w:rsidP="00E33338">
      <w:pPr>
        <w:pStyle w:val="Bezproreda"/>
        <w:jc w:val="both"/>
        <w:rPr>
          <w:rFonts w:ascii="Bookman Old Style" w:hAnsi="Bookman Old Style"/>
          <w:b/>
          <w:color w:val="FF0000"/>
        </w:rPr>
      </w:pPr>
    </w:p>
    <w:p w14:paraId="4A887477" w14:textId="77777777" w:rsidR="001C5C53" w:rsidRPr="002C7F16" w:rsidRDefault="00E33338" w:rsidP="00A51B24">
      <w:pPr>
        <w:pStyle w:val="Bezproreda"/>
        <w:jc w:val="both"/>
        <w:rPr>
          <w:rFonts w:ascii="Bookman Old Style" w:hAnsi="Bookman Old Style"/>
        </w:rPr>
      </w:pPr>
      <w:r w:rsidRPr="00AE1B39">
        <w:rPr>
          <w:rFonts w:ascii="Bookman Old Style" w:hAnsi="Bookman Old Style"/>
          <w:b/>
          <w:color w:val="FF0000"/>
        </w:rPr>
        <w:tab/>
      </w:r>
      <w:r w:rsidRPr="002C7F16">
        <w:rPr>
          <w:rFonts w:ascii="Bookman Old Style" w:hAnsi="Bookman Old Style"/>
        </w:rPr>
        <w:t xml:space="preserve">Projekt Rekonstrukcije društvenog doma/Kulturnog centra u </w:t>
      </w:r>
      <w:proofErr w:type="spellStart"/>
      <w:r w:rsidRPr="002C7F16">
        <w:rPr>
          <w:rFonts w:ascii="Bookman Old Style" w:hAnsi="Bookman Old Style"/>
        </w:rPr>
        <w:t>Peterancu</w:t>
      </w:r>
      <w:proofErr w:type="spellEnd"/>
      <w:r w:rsidRPr="002C7F16">
        <w:rPr>
          <w:rFonts w:ascii="Bookman Old Style" w:hAnsi="Bookman Old Style"/>
        </w:rPr>
        <w:t xml:space="preserve"> prijavljen je na</w:t>
      </w:r>
      <w:r w:rsidRPr="002C7F16">
        <w:rPr>
          <w:rFonts w:ascii="Bookman Old Style" w:hAnsi="Bookman Old Style"/>
          <w:b/>
        </w:rPr>
        <w:t xml:space="preserve"> </w:t>
      </w:r>
      <w:r w:rsidRPr="002C7F16">
        <w:rPr>
          <w:rFonts w:ascii="Bookman Old Style" w:hAnsi="Bookman Old Style"/>
        </w:rPr>
        <w:t>Mjeru</w:t>
      </w:r>
      <w:r w:rsidR="00A51B24" w:rsidRPr="002C7F16">
        <w:rPr>
          <w:rFonts w:ascii="Bookman Old Style" w:hAnsi="Bookman Old Style"/>
        </w:rPr>
        <w:t xml:space="preserve"> M07 „Temeljne usluge i obnova sela </w:t>
      </w:r>
      <w:r w:rsidR="00CF7B8C" w:rsidRPr="002C7F16">
        <w:rPr>
          <w:rFonts w:ascii="Bookman Old Style" w:hAnsi="Bookman Old Style"/>
        </w:rPr>
        <w:t>u ruralnim</w:t>
      </w:r>
      <w:r w:rsidRPr="002C7F16">
        <w:rPr>
          <w:rFonts w:ascii="Bookman Old Style" w:hAnsi="Bookman Old Style"/>
        </w:rPr>
        <w:t xml:space="preserve"> područjima“; </w:t>
      </w:r>
      <w:proofErr w:type="spellStart"/>
      <w:r w:rsidRPr="002C7F16">
        <w:rPr>
          <w:rFonts w:ascii="Bookman Old Style" w:hAnsi="Bookman Old Style"/>
        </w:rPr>
        <w:t>Podmjeru</w:t>
      </w:r>
      <w:proofErr w:type="spellEnd"/>
      <w:r w:rsidR="00A51B24" w:rsidRPr="002C7F16">
        <w:rPr>
          <w:rFonts w:ascii="Bookman Old Style" w:hAnsi="Bookman Old Style"/>
        </w:rPr>
        <w:t xml:space="preserve"> 7.4. Ulaganja u pokretanje, poboljšanje ili proširenje temeljenih usluga za </w:t>
      </w:r>
      <w:r w:rsidR="00A51B24" w:rsidRPr="002C7F16">
        <w:rPr>
          <w:rFonts w:ascii="Bookman Old Style" w:hAnsi="Bookman Old Style"/>
        </w:rPr>
        <w:lastRenderedPageBreak/>
        <w:t>ruralno stanovništvo uključujući slobodno vrijeme i kulturne aktivnosti te povezanu infrastrukturu; Operacija 7.4.1. – Sektor - Društveni domovi/kulturni centri i sportske građevine; Natječaj: M 7.4.1.3. natječaj  Društveni domovi/kulturni centri i sportske građevine</w:t>
      </w:r>
      <w:r w:rsidRPr="002C7F16">
        <w:rPr>
          <w:rFonts w:ascii="Bookman Old Style" w:hAnsi="Bookman Old Style"/>
        </w:rPr>
        <w:t xml:space="preserve">. Dana 21. veljače 2022. godine zaprimili smo od Agencije za plaćanja u poljoprivredi, ribarstvu i ruralnom razvoju </w:t>
      </w:r>
      <w:r w:rsidR="000A6D48" w:rsidRPr="002C7F16">
        <w:rPr>
          <w:rFonts w:ascii="Bookman Old Style" w:hAnsi="Bookman Old Style"/>
        </w:rPr>
        <w:t xml:space="preserve">pozitivnu </w:t>
      </w:r>
      <w:r w:rsidRPr="002C7F16">
        <w:rPr>
          <w:rFonts w:ascii="Bookman Old Style" w:hAnsi="Bookman Old Style"/>
        </w:rPr>
        <w:t>Odluku o rezultatu administrativne kontrole</w:t>
      </w:r>
      <w:r w:rsidR="000A6D48" w:rsidRPr="002C7F16">
        <w:rPr>
          <w:rFonts w:ascii="Bookman Old Style" w:hAnsi="Bookman Old Style"/>
        </w:rPr>
        <w:t xml:space="preserve"> predmetnog projekta</w:t>
      </w:r>
      <w:r w:rsidR="00A51B24" w:rsidRPr="002C7F16">
        <w:rPr>
          <w:rFonts w:ascii="Bookman Old Style" w:hAnsi="Bookman Old Style"/>
        </w:rPr>
        <w:tab/>
      </w:r>
      <w:r w:rsidR="000A6D48" w:rsidRPr="002C7F16">
        <w:rPr>
          <w:rFonts w:ascii="Bookman Old Style" w:hAnsi="Bookman Old Style"/>
        </w:rPr>
        <w:t xml:space="preserve"> te su dana  23. ožujka 2022. godine s </w:t>
      </w:r>
      <w:bookmarkStart w:id="2" w:name="_Hlk161922998"/>
      <w:r w:rsidR="000A6D48" w:rsidRPr="002C7F16">
        <w:rPr>
          <w:rFonts w:ascii="Bookman Old Style" w:hAnsi="Bookman Old Style"/>
        </w:rPr>
        <w:t>Agencijom za plaćanja u poljoprivredi, ribarstvu i ruralnom razvoju</w:t>
      </w:r>
      <w:bookmarkEnd w:id="2"/>
      <w:r w:rsidR="000A6D48" w:rsidRPr="002C7F16">
        <w:rPr>
          <w:rFonts w:ascii="Bookman Old Style" w:hAnsi="Bookman Old Style"/>
        </w:rPr>
        <w:t xml:space="preserve"> potpisani Opći uvjeti Ugovora o financiranju predmetnog projekta</w:t>
      </w:r>
      <w:r w:rsidR="00910C6D" w:rsidRPr="002C7F16">
        <w:rPr>
          <w:rFonts w:ascii="Bookman Old Style" w:hAnsi="Bookman Old Style"/>
        </w:rPr>
        <w:t xml:space="preserve"> temeljem kojeg je za realizaciju projekta odobreno 1 </w:t>
      </w:r>
      <w:proofErr w:type="spellStart"/>
      <w:r w:rsidR="00910C6D" w:rsidRPr="002C7F16">
        <w:rPr>
          <w:rFonts w:ascii="Bookman Old Style" w:hAnsi="Bookman Old Style"/>
        </w:rPr>
        <w:t>mil</w:t>
      </w:r>
      <w:proofErr w:type="spellEnd"/>
      <w:r w:rsidR="00910C6D" w:rsidRPr="002C7F16">
        <w:rPr>
          <w:rFonts w:ascii="Bookman Old Style" w:hAnsi="Bookman Old Style"/>
        </w:rPr>
        <w:t>. EUR</w:t>
      </w:r>
      <w:r w:rsidR="000A6D48" w:rsidRPr="002C7F16">
        <w:rPr>
          <w:rFonts w:ascii="Bookman Old Style" w:hAnsi="Bookman Old Style"/>
        </w:rPr>
        <w:t>.</w:t>
      </w:r>
      <w:r w:rsidR="0045591F" w:rsidRPr="002C7F16">
        <w:rPr>
          <w:rFonts w:ascii="Bookman Old Style" w:hAnsi="Bookman Old Style"/>
        </w:rPr>
        <w:t xml:space="preserve"> Proveden je postupak javne nabave te je dana 17. ožujka 2023. godine s tvrtkom </w:t>
      </w:r>
      <w:proofErr w:type="spellStart"/>
      <w:r w:rsidR="0045591F" w:rsidRPr="002C7F16">
        <w:rPr>
          <w:rFonts w:ascii="Bookman Old Style" w:hAnsi="Bookman Old Style"/>
        </w:rPr>
        <w:t>Komfort</w:t>
      </w:r>
      <w:proofErr w:type="spellEnd"/>
      <w:r w:rsidR="0045591F" w:rsidRPr="002C7F16">
        <w:rPr>
          <w:rFonts w:ascii="Bookman Old Style" w:hAnsi="Bookman Old Style"/>
        </w:rPr>
        <w:t xml:space="preserve"> d.o.o. iz Zagreba sklopljen Ugovor o izvođenju</w:t>
      </w:r>
      <w:r w:rsidR="0045591F" w:rsidRPr="002C7F16">
        <w:t xml:space="preserve"> </w:t>
      </w:r>
      <w:r w:rsidR="0045591F" w:rsidRPr="002C7F16">
        <w:rPr>
          <w:rFonts w:ascii="Bookman Old Style" w:hAnsi="Bookman Old Style"/>
        </w:rPr>
        <w:t>radova i opremanja u sklopu projekta „Društveni dom/Kulturni centar - Rekonstrukcija postojeće građevine„. Ugovorena vrijednost predmetnih radova je 1.041.765,11 EUR bez PDV-a odnosno 1.302.206,39 EUR s uračunatim PDV-om.</w:t>
      </w:r>
      <w:r w:rsidR="002C34CE" w:rsidRPr="002C7F16">
        <w:rPr>
          <w:rFonts w:ascii="Bookman Old Style" w:hAnsi="Bookman Old Style"/>
        </w:rPr>
        <w:t xml:space="preserve"> </w:t>
      </w:r>
    </w:p>
    <w:p w14:paraId="1B2967DD" w14:textId="76E4906D" w:rsidR="00F364DE" w:rsidRPr="002C7F16" w:rsidRDefault="001C5C53" w:rsidP="00A51B24">
      <w:pPr>
        <w:pStyle w:val="Bezproreda"/>
        <w:jc w:val="both"/>
        <w:rPr>
          <w:rFonts w:ascii="Bookman Old Style" w:hAnsi="Bookman Old Style"/>
        </w:rPr>
      </w:pPr>
      <w:r w:rsidRPr="002C7F16">
        <w:rPr>
          <w:rFonts w:ascii="Bookman Old Style" w:hAnsi="Bookman Old Style"/>
        </w:rPr>
        <w:t xml:space="preserve">Dana 13.11.2023. godine od Agencije za plaćanja u poljoprivredi, ribarstvu i ruralnom razvoju zaprimili smo Odluku o dodjeli sredstava  </w:t>
      </w:r>
      <w:r w:rsidR="00432AB4" w:rsidRPr="002C7F16">
        <w:rPr>
          <w:rFonts w:ascii="Bookman Old Style" w:hAnsi="Bookman Old Style"/>
        </w:rPr>
        <w:t xml:space="preserve">Dana 13.11. 2023. godine radovi na gradilištu su obustavljeni te je gradilište zatvoreno Rješenjem Državnog inspektorata te nam je naloženo izdavanje izmjena i dopuna građevinske dozvole. Upravnom odjelu za prostorno uređenje, gradnju, zaštitu okoliša i zaštitu prirode </w:t>
      </w:r>
      <w:r w:rsidRPr="002C7F16">
        <w:rPr>
          <w:rFonts w:ascii="Bookman Old Style" w:hAnsi="Bookman Old Style"/>
        </w:rPr>
        <w:t>u Koprivničko-križevačkoj županiji dana</w:t>
      </w:r>
      <w:r w:rsidR="00F364DE" w:rsidRPr="002C7F16">
        <w:rPr>
          <w:rFonts w:ascii="Bookman Old Style" w:hAnsi="Bookman Old Style"/>
        </w:rPr>
        <w:t xml:space="preserve"> </w:t>
      </w:r>
      <w:r w:rsidR="00520BE3" w:rsidRPr="002C7F16">
        <w:rPr>
          <w:rFonts w:ascii="Bookman Old Style" w:hAnsi="Bookman Old Style"/>
        </w:rPr>
        <w:t>14.02.2024. godine</w:t>
      </w:r>
      <w:r w:rsidR="00F364DE" w:rsidRPr="002C7F16">
        <w:rPr>
          <w:rFonts w:ascii="Bookman Old Style" w:hAnsi="Bookman Old Style"/>
        </w:rPr>
        <w:t xml:space="preserve"> dostavili smo zahtjev za izdavanjem izmjena i dopuna građevinske dozvole</w:t>
      </w:r>
      <w:r w:rsidR="002C7F16" w:rsidRPr="002C7F16">
        <w:rPr>
          <w:rFonts w:ascii="Bookman Old Style" w:hAnsi="Bookman Old Style"/>
        </w:rPr>
        <w:t>.</w:t>
      </w:r>
      <w:r w:rsidR="00725156">
        <w:rPr>
          <w:rFonts w:ascii="Bookman Old Style" w:hAnsi="Bookman Old Style"/>
        </w:rPr>
        <w:t xml:space="preserve"> Proces izdavanja izmjena i dopuna građevinske dozvole je u tijeku. </w:t>
      </w:r>
    </w:p>
    <w:p w14:paraId="4481D5BA" w14:textId="1D60C904" w:rsidR="00263F12" w:rsidRPr="002C7F16" w:rsidRDefault="00520BE3" w:rsidP="00A70A1F">
      <w:pPr>
        <w:pStyle w:val="Bezproreda"/>
        <w:jc w:val="both"/>
        <w:rPr>
          <w:rFonts w:ascii="Bookman Old Style" w:hAnsi="Bookman Old Style"/>
        </w:rPr>
      </w:pPr>
      <w:r w:rsidRPr="002C7F16">
        <w:rPr>
          <w:rFonts w:ascii="Bookman Old Style" w:hAnsi="Bookman Old Style"/>
        </w:rPr>
        <w:t xml:space="preserve"> </w:t>
      </w:r>
    </w:p>
    <w:p w14:paraId="43F11923" w14:textId="640EF060" w:rsidR="00A70A1F" w:rsidRPr="00EB4D8D" w:rsidRDefault="00263F12" w:rsidP="00A70A1F">
      <w:pPr>
        <w:pStyle w:val="Bezproreda"/>
        <w:jc w:val="both"/>
        <w:rPr>
          <w:rFonts w:ascii="Bookman Old Style" w:hAnsi="Bookman Old Style"/>
          <w:b/>
        </w:rPr>
      </w:pPr>
      <w:r w:rsidRPr="00EB4D8D">
        <w:rPr>
          <w:rFonts w:ascii="Bookman Old Style" w:hAnsi="Bookman Old Style"/>
          <w:b/>
        </w:rPr>
        <w:t xml:space="preserve">Održavanje nerazvrstanih cesta – poljskih puteva na </w:t>
      </w:r>
      <w:r w:rsidR="003E5875" w:rsidRPr="00EB4D8D">
        <w:rPr>
          <w:rFonts w:ascii="Bookman Old Style" w:hAnsi="Bookman Old Style"/>
          <w:b/>
        </w:rPr>
        <w:t>području Općine Peteranec u 202</w:t>
      </w:r>
      <w:r w:rsidR="002C7F16">
        <w:rPr>
          <w:rFonts w:ascii="Bookman Old Style" w:hAnsi="Bookman Old Style"/>
          <w:b/>
        </w:rPr>
        <w:t>4</w:t>
      </w:r>
      <w:r w:rsidRPr="00EB4D8D">
        <w:rPr>
          <w:rFonts w:ascii="Bookman Old Style" w:hAnsi="Bookman Old Style"/>
          <w:b/>
        </w:rPr>
        <w:t>. godini</w:t>
      </w:r>
    </w:p>
    <w:p w14:paraId="135E2205" w14:textId="77777777" w:rsidR="00263F12" w:rsidRPr="00AE1B39" w:rsidRDefault="00263F12" w:rsidP="00A70A1F">
      <w:pPr>
        <w:pStyle w:val="Bezproreda"/>
        <w:jc w:val="both"/>
        <w:rPr>
          <w:rFonts w:ascii="Bookman Old Style" w:hAnsi="Bookman Old Style"/>
          <w:b/>
          <w:color w:val="FF0000"/>
        </w:rPr>
      </w:pPr>
    </w:p>
    <w:p w14:paraId="1D667423" w14:textId="55CED336" w:rsidR="007922D2" w:rsidRPr="002C7F16" w:rsidRDefault="00263F12" w:rsidP="0011052E">
      <w:pPr>
        <w:pStyle w:val="Bezproreda"/>
        <w:jc w:val="both"/>
        <w:rPr>
          <w:rFonts w:ascii="Bookman Old Style" w:hAnsi="Bookman Old Style"/>
        </w:rPr>
      </w:pPr>
      <w:r w:rsidRPr="00AE1B39">
        <w:rPr>
          <w:rFonts w:ascii="Bookman Old Style" w:hAnsi="Bookman Old Style"/>
          <w:b/>
          <w:color w:val="FF0000"/>
        </w:rPr>
        <w:tab/>
      </w:r>
      <w:r w:rsidR="007922D2" w:rsidRPr="002C7F16">
        <w:rPr>
          <w:rFonts w:ascii="Bookman Old Style" w:hAnsi="Bookman Old Style"/>
        </w:rPr>
        <w:t>Tijekom mjeseca</w:t>
      </w:r>
      <w:r w:rsidR="002C7F16">
        <w:rPr>
          <w:rFonts w:ascii="Bookman Old Style" w:hAnsi="Bookman Old Style"/>
        </w:rPr>
        <w:t xml:space="preserve"> veljače,</w:t>
      </w:r>
      <w:r w:rsidR="007922D2" w:rsidRPr="002C7F16">
        <w:rPr>
          <w:rFonts w:ascii="Bookman Old Style" w:hAnsi="Bookman Old Style"/>
        </w:rPr>
        <w:t xml:space="preserve"> </w:t>
      </w:r>
      <w:r w:rsidR="002C7F16">
        <w:rPr>
          <w:rFonts w:ascii="Bookman Old Style" w:hAnsi="Bookman Old Style"/>
        </w:rPr>
        <w:t xml:space="preserve">ožujka i </w:t>
      </w:r>
      <w:r w:rsidR="002C7F16" w:rsidRPr="002C7F16">
        <w:rPr>
          <w:rFonts w:ascii="Bookman Old Style" w:hAnsi="Bookman Old Style"/>
        </w:rPr>
        <w:t xml:space="preserve">travnja </w:t>
      </w:r>
      <w:r w:rsidR="007922D2" w:rsidRPr="002C7F16">
        <w:rPr>
          <w:rFonts w:ascii="Bookman Old Style" w:hAnsi="Bookman Old Style"/>
        </w:rPr>
        <w:t>202</w:t>
      </w:r>
      <w:r w:rsidR="002C7F16" w:rsidRPr="002C7F16">
        <w:rPr>
          <w:rFonts w:ascii="Bookman Old Style" w:hAnsi="Bookman Old Style"/>
        </w:rPr>
        <w:t>4</w:t>
      </w:r>
      <w:r w:rsidR="007922D2" w:rsidRPr="002C7F16">
        <w:rPr>
          <w:rFonts w:ascii="Bookman Old Style" w:hAnsi="Bookman Old Style"/>
        </w:rPr>
        <w:t xml:space="preserve">. godine izvršeno je </w:t>
      </w:r>
      <w:proofErr w:type="spellStart"/>
      <w:r w:rsidR="007922D2" w:rsidRPr="002C7F16">
        <w:rPr>
          <w:rFonts w:ascii="Bookman Old Style" w:hAnsi="Bookman Old Style"/>
        </w:rPr>
        <w:t>šljunčanje</w:t>
      </w:r>
      <w:proofErr w:type="spellEnd"/>
      <w:r w:rsidR="007922D2" w:rsidRPr="002C7F16">
        <w:rPr>
          <w:rFonts w:ascii="Bookman Old Style" w:hAnsi="Bookman Old Style"/>
        </w:rPr>
        <w:t xml:space="preserve"> nerazvrstanih cesta - </w:t>
      </w:r>
      <w:r w:rsidRPr="002C7F16">
        <w:rPr>
          <w:rFonts w:ascii="Bookman Old Style" w:hAnsi="Bookman Old Style"/>
        </w:rPr>
        <w:t>poljskih pute</w:t>
      </w:r>
      <w:r w:rsidR="007922D2" w:rsidRPr="002C7F16">
        <w:rPr>
          <w:rFonts w:ascii="Bookman Old Style" w:hAnsi="Bookman Old Style"/>
        </w:rPr>
        <w:t xml:space="preserve">va na području Općine Peteranec, a navedeni poslovi </w:t>
      </w:r>
      <w:proofErr w:type="spellStart"/>
      <w:r w:rsidR="007922D2" w:rsidRPr="002C7F16">
        <w:rPr>
          <w:rFonts w:ascii="Bookman Old Style" w:hAnsi="Bookman Old Style"/>
        </w:rPr>
        <w:t>šljunčanja</w:t>
      </w:r>
      <w:proofErr w:type="spellEnd"/>
      <w:r w:rsidR="007922D2" w:rsidRPr="002C7F16">
        <w:rPr>
          <w:rFonts w:ascii="Bookman Old Style" w:hAnsi="Bookman Old Style"/>
        </w:rPr>
        <w:t xml:space="preserve"> povjereni je trgovačkom društvu Lekom grad d.o.o. iz Legrada.</w:t>
      </w:r>
    </w:p>
    <w:p w14:paraId="7EFE7433" w14:textId="0EDFD846" w:rsidR="0011052E" w:rsidRPr="00DD18F5" w:rsidRDefault="007922D2" w:rsidP="0011052E">
      <w:pPr>
        <w:pStyle w:val="Bezproreda"/>
        <w:jc w:val="both"/>
        <w:rPr>
          <w:rFonts w:ascii="Bookman Old Style" w:hAnsi="Bookman Old Style"/>
        </w:rPr>
      </w:pPr>
      <w:r w:rsidRPr="002C7F16">
        <w:rPr>
          <w:rFonts w:ascii="Bookman Old Style" w:hAnsi="Bookman Old Style"/>
        </w:rPr>
        <w:t>U</w:t>
      </w:r>
      <w:r w:rsidR="0011052E" w:rsidRPr="002C7F16">
        <w:rPr>
          <w:rFonts w:ascii="Bookman Old Style" w:hAnsi="Bookman Old Style"/>
        </w:rPr>
        <w:t xml:space="preserve">kupna vrijednost izvedenih radova </w:t>
      </w:r>
      <w:r w:rsidR="0011052E" w:rsidRPr="00EB4D8D">
        <w:rPr>
          <w:rFonts w:ascii="Bookman Old Style" w:hAnsi="Bookman Old Style"/>
        </w:rPr>
        <w:t xml:space="preserve">iznosi </w:t>
      </w:r>
      <w:r w:rsidR="002C7F16" w:rsidRPr="002C7F16">
        <w:rPr>
          <w:rFonts w:ascii="Bookman Old Style" w:hAnsi="Bookman Old Style"/>
        </w:rPr>
        <w:t>13.682,57</w:t>
      </w:r>
      <w:r w:rsidR="0011052E" w:rsidRPr="002C7F16">
        <w:rPr>
          <w:rFonts w:ascii="Bookman Old Style" w:hAnsi="Bookman Old Style"/>
        </w:rPr>
        <w:t xml:space="preserve"> </w:t>
      </w:r>
      <w:r w:rsidRPr="002C7F16">
        <w:rPr>
          <w:rFonts w:ascii="Bookman Old Style" w:hAnsi="Bookman Old Style"/>
        </w:rPr>
        <w:t>EUR</w:t>
      </w:r>
      <w:r w:rsidR="0011052E" w:rsidRPr="002C7F16">
        <w:rPr>
          <w:rFonts w:ascii="Bookman Old Style" w:hAnsi="Bookman Old Style"/>
        </w:rPr>
        <w:t xml:space="preserve"> </w:t>
      </w:r>
      <w:r w:rsidR="0011052E" w:rsidRPr="00EB4D8D">
        <w:rPr>
          <w:rFonts w:ascii="Bookman Old Style" w:hAnsi="Bookman Old Style"/>
        </w:rPr>
        <w:t>s uračunatim PDV-om.</w:t>
      </w:r>
    </w:p>
    <w:p w14:paraId="44A84FAD" w14:textId="49A0DCAF" w:rsidR="00DC787B" w:rsidRPr="00AE1B39" w:rsidRDefault="00DC787B" w:rsidP="0065587B">
      <w:pPr>
        <w:pStyle w:val="Bezproreda"/>
        <w:ind w:firstLine="708"/>
        <w:jc w:val="both"/>
        <w:rPr>
          <w:rFonts w:ascii="Bookman Old Style" w:hAnsi="Bookman Old Style"/>
          <w:color w:val="FF0000"/>
        </w:rPr>
      </w:pPr>
    </w:p>
    <w:p w14:paraId="3B3F1405" w14:textId="6A69F4AB" w:rsidR="00DC787B" w:rsidRPr="00B01E9D" w:rsidRDefault="00DC787B" w:rsidP="00DC787B">
      <w:pPr>
        <w:pStyle w:val="Bezproreda"/>
        <w:jc w:val="both"/>
        <w:rPr>
          <w:rFonts w:ascii="Bookman Old Style" w:hAnsi="Bookman Old Style"/>
          <w:b/>
        </w:rPr>
      </w:pPr>
      <w:r w:rsidRPr="00B01E9D">
        <w:rPr>
          <w:rFonts w:ascii="Bookman Old Style" w:hAnsi="Bookman Old Style"/>
          <w:b/>
        </w:rPr>
        <w:t>Izgradnja i opremanje svlačionica nogometnog kluba „MLADOST“ Sigetec</w:t>
      </w:r>
    </w:p>
    <w:p w14:paraId="7DDC2DD7" w14:textId="41B2E4E3" w:rsidR="00DC787B" w:rsidRPr="00B01E9D" w:rsidRDefault="00DC787B" w:rsidP="00DC787B">
      <w:pPr>
        <w:pStyle w:val="Bezproreda"/>
        <w:jc w:val="both"/>
        <w:rPr>
          <w:rFonts w:ascii="Bookman Old Style" w:hAnsi="Bookman Old Style"/>
        </w:rPr>
      </w:pPr>
    </w:p>
    <w:p w14:paraId="52B047DD" w14:textId="27FB89F9" w:rsidR="00DC787B" w:rsidRPr="00B01E9D" w:rsidRDefault="00DC787B" w:rsidP="00DC787B">
      <w:pPr>
        <w:pStyle w:val="Bezproreda"/>
        <w:jc w:val="both"/>
        <w:rPr>
          <w:rFonts w:ascii="Bookman Old Style" w:hAnsi="Bookman Old Style"/>
        </w:rPr>
      </w:pPr>
      <w:r w:rsidRPr="00B01E9D">
        <w:rPr>
          <w:rFonts w:ascii="Bookman Old Style" w:hAnsi="Bookman Old Style"/>
        </w:rPr>
        <w:tab/>
        <w:t xml:space="preserve">Općina Peteranec je u ime i za račun Nogometnog kluba „Mladost“ Sigetec provela otvoreni postupak nabave male vrijednosti za izgradnju i opremanje svlačionica Nogometnog kluba „Mladost“ Sigetec te je Nogometni klub „Mladost“ Sigetec s najpovoljnijim ponuditeljem  Zajednicom ponuditelja: Graditeljstvo Vrabelj i Instalacije Sokač sklopio Ugovor o izvođenju radova na izgradnji svlačionica Nogometnog kluba „Mladost“ Sigetec. Ugovorena vrijednost predmetnih radova iznosi </w:t>
      </w:r>
      <w:r w:rsidR="00295E8E" w:rsidRPr="00B01E9D">
        <w:rPr>
          <w:rFonts w:ascii="Bookman Old Style" w:hAnsi="Bookman Old Style"/>
        </w:rPr>
        <w:t xml:space="preserve">219.914,21 EUR bez PDV-a odnosno 274.892,76 EUR s uračunatim PDV-om. </w:t>
      </w:r>
      <w:r w:rsidR="00B01E9D" w:rsidRPr="00B01E9D">
        <w:rPr>
          <w:rFonts w:ascii="Bookman Old Style" w:hAnsi="Bookman Old Style"/>
        </w:rPr>
        <w:t>Radovi su pred završetkom, te se završetak istih očekujem u kolovozu 2024. godine</w:t>
      </w:r>
      <w:r w:rsidR="00295E8E" w:rsidRPr="00B01E9D">
        <w:rPr>
          <w:rFonts w:ascii="Bookman Old Style" w:hAnsi="Bookman Old Style"/>
        </w:rPr>
        <w:t>.</w:t>
      </w:r>
    </w:p>
    <w:p w14:paraId="47ED8978" w14:textId="6E39A534" w:rsidR="00295E8E" w:rsidRPr="00B01E9D" w:rsidRDefault="00295E8E" w:rsidP="00DC787B">
      <w:pPr>
        <w:pStyle w:val="Bezproreda"/>
        <w:jc w:val="both"/>
        <w:rPr>
          <w:rFonts w:ascii="Bookman Old Style" w:hAnsi="Bookman Old Style"/>
          <w:b/>
        </w:rPr>
      </w:pPr>
    </w:p>
    <w:p w14:paraId="3483AD55" w14:textId="4AF8695F" w:rsidR="00295E8E" w:rsidRPr="00D64DB6" w:rsidRDefault="00295E8E" w:rsidP="00DC787B">
      <w:pPr>
        <w:pStyle w:val="Bezproreda"/>
        <w:jc w:val="both"/>
        <w:rPr>
          <w:rFonts w:ascii="Bookman Old Style" w:hAnsi="Bookman Old Style"/>
          <w:b/>
        </w:rPr>
      </w:pPr>
      <w:r w:rsidRPr="00D64DB6">
        <w:rPr>
          <w:rFonts w:ascii="Bookman Old Style" w:hAnsi="Bookman Old Style"/>
          <w:b/>
        </w:rPr>
        <w:t xml:space="preserve">Izgradnja parkirališta na mjesnom groblju u </w:t>
      </w:r>
      <w:proofErr w:type="spellStart"/>
      <w:r w:rsidRPr="00D64DB6">
        <w:rPr>
          <w:rFonts w:ascii="Bookman Old Style" w:hAnsi="Bookman Old Style"/>
          <w:b/>
        </w:rPr>
        <w:t>Peterancu</w:t>
      </w:r>
      <w:proofErr w:type="spellEnd"/>
    </w:p>
    <w:p w14:paraId="36EF4697" w14:textId="71FC7B3C" w:rsidR="00295E8E" w:rsidRPr="00D64DB6" w:rsidRDefault="00295E8E" w:rsidP="00DC787B">
      <w:pPr>
        <w:pStyle w:val="Bezproreda"/>
        <w:jc w:val="both"/>
        <w:rPr>
          <w:rFonts w:ascii="Bookman Old Style" w:hAnsi="Bookman Old Style"/>
          <w:b/>
        </w:rPr>
      </w:pPr>
    </w:p>
    <w:p w14:paraId="6F3FF33B" w14:textId="5D7E721B" w:rsidR="00D64DB6" w:rsidRPr="00D64DB6" w:rsidRDefault="00295E8E" w:rsidP="00D64DB6">
      <w:pPr>
        <w:pStyle w:val="Bezproreda"/>
        <w:jc w:val="both"/>
        <w:rPr>
          <w:rFonts w:ascii="Bookman Old Style" w:hAnsi="Bookman Old Style"/>
        </w:rPr>
      </w:pPr>
      <w:r w:rsidRPr="00D64DB6">
        <w:rPr>
          <w:rFonts w:ascii="Bookman Old Style" w:hAnsi="Bookman Old Style"/>
          <w:b/>
        </w:rPr>
        <w:tab/>
      </w:r>
      <w:r w:rsidR="00D64DB6" w:rsidRPr="00D64DB6">
        <w:rPr>
          <w:rFonts w:ascii="Bookman Old Style" w:hAnsi="Bookman Old Style"/>
          <w:bCs/>
        </w:rPr>
        <w:t xml:space="preserve">Završeni je </w:t>
      </w:r>
      <w:r w:rsidRPr="00D64DB6">
        <w:rPr>
          <w:rFonts w:ascii="Bookman Old Style" w:hAnsi="Bookman Old Style"/>
          <w:bCs/>
        </w:rPr>
        <w:t xml:space="preserve">Projekt izgradnje parkirališta na mjesnom groblju u </w:t>
      </w:r>
      <w:proofErr w:type="spellStart"/>
      <w:r w:rsidRPr="00D64DB6">
        <w:rPr>
          <w:rFonts w:ascii="Bookman Old Style" w:hAnsi="Bookman Old Style"/>
          <w:bCs/>
        </w:rPr>
        <w:t>Peterancu</w:t>
      </w:r>
      <w:proofErr w:type="spellEnd"/>
      <w:r w:rsidR="00D64DB6" w:rsidRPr="00D64DB6">
        <w:rPr>
          <w:rFonts w:ascii="Bookman Old Style" w:hAnsi="Bookman Old Style"/>
          <w:bCs/>
        </w:rPr>
        <w:t xml:space="preserve"> te je ishođena Uporabna dozvola.</w:t>
      </w:r>
      <w:r w:rsidR="00D64DB6" w:rsidRPr="00D64DB6">
        <w:rPr>
          <w:rFonts w:ascii="Bookman Old Style" w:hAnsi="Bookman Old Style"/>
        </w:rPr>
        <w:t xml:space="preserve"> Vrijednost izvedenih radova je  63.733,01 EUR. </w:t>
      </w:r>
    </w:p>
    <w:p w14:paraId="7E1095FE" w14:textId="6F0CC823" w:rsidR="00295E8E" w:rsidRDefault="00295E8E" w:rsidP="00DC787B">
      <w:pPr>
        <w:pStyle w:val="Bezproreda"/>
        <w:jc w:val="both"/>
        <w:rPr>
          <w:rFonts w:ascii="Bookman Old Style" w:hAnsi="Bookman Old Style"/>
        </w:rPr>
      </w:pPr>
      <w:r w:rsidRPr="00D64DB6">
        <w:rPr>
          <w:rFonts w:ascii="Bookman Old Style" w:hAnsi="Bookman Old Style"/>
        </w:rPr>
        <w:t>Ministarstv</w:t>
      </w:r>
      <w:r w:rsidR="00D64DB6" w:rsidRPr="00D64DB6">
        <w:rPr>
          <w:rFonts w:ascii="Bookman Old Style" w:hAnsi="Bookman Old Style"/>
        </w:rPr>
        <w:t>o</w:t>
      </w:r>
      <w:r w:rsidRPr="00D64DB6">
        <w:rPr>
          <w:rFonts w:ascii="Bookman Old Style" w:hAnsi="Bookman Old Style"/>
        </w:rPr>
        <w:t xml:space="preserve"> prostornoga uređenja, graditeljstva i države imovine </w:t>
      </w:r>
      <w:r w:rsidR="00D64DB6" w:rsidRPr="00D64DB6">
        <w:rPr>
          <w:rFonts w:ascii="Bookman Old Style" w:hAnsi="Bookman Old Style"/>
        </w:rPr>
        <w:t>sufinanciralo je projekt s</w:t>
      </w:r>
      <w:r w:rsidR="00B66941" w:rsidRPr="00D64DB6">
        <w:rPr>
          <w:rFonts w:ascii="Bookman Old Style" w:hAnsi="Bookman Old Style"/>
        </w:rPr>
        <w:t xml:space="preserve"> 28.100,00 EUR.</w:t>
      </w:r>
    </w:p>
    <w:p w14:paraId="79F2CDF3" w14:textId="77777777" w:rsidR="00D64DB6" w:rsidRDefault="00D64DB6" w:rsidP="00DC787B">
      <w:pPr>
        <w:pStyle w:val="Bezproreda"/>
        <w:jc w:val="both"/>
        <w:rPr>
          <w:rFonts w:ascii="Bookman Old Style" w:hAnsi="Bookman Old Style"/>
        </w:rPr>
      </w:pPr>
    </w:p>
    <w:p w14:paraId="26BA6A18" w14:textId="4EBAEC6D" w:rsidR="00D64DB6" w:rsidRDefault="00D64DB6" w:rsidP="00DC787B">
      <w:pPr>
        <w:pStyle w:val="Bezproreda"/>
        <w:jc w:val="both"/>
        <w:rPr>
          <w:rFonts w:ascii="Bookman Old Style" w:hAnsi="Bookman Old Style"/>
          <w:b/>
          <w:bCs/>
        </w:rPr>
      </w:pPr>
      <w:r w:rsidRPr="00D64DB6">
        <w:rPr>
          <w:rFonts w:ascii="Bookman Old Style" w:hAnsi="Bookman Old Style"/>
          <w:b/>
          <w:bCs/>
        </w:rPr>
        <w:t xml:space="preserve">Izgradnja ograde na groblju u </w:t>
      </w:r>
      <w:proofErr w:type="spellStart"/>
      <w:r w:rsidRPr="00D64DB6">
        <w:rPr>
          <w:rFonts w:ascii="Bookman Old Style" w:hAnsi="Bookman Old Style"/>
          <w:b/>
          <w:bCs/>
        </w:rPr>
        <w:t>Peterancu</w:t>
      </w:r>
      <w:proofErr w:type="spellEnd"/>
      <w:r w:rsidRPr="00D64DB6">
        <w:rPr>
          <w:rFonts w:ascii="Bookman Old Style" w:hAnsi="Bookman Old Style"/>
          <w:b/>
          <w:bCs/>
        </w:rPr>
        <w:t xml:space="preserve"> – I. faza</w:t>
      </w:r>
    </w:p>
    <w:p w14:paraId="2F32538B" w14:textId="77777777" w:rsidR="00D64DB6" w:rsidRDefault="00D64DB6" w:rsidP="00DC787B">
      <w:pPr>
        <w:pStyle w:val="Bezproreda"/>
        <w:jc w:val="both"/>
        <w:rPr>
          <w:rFonts w:ascii="Bookman Old Style" w:hAnsi="Bookman Old Style"/>
          <w:b/>
          <w:bCs/>
        </w:rPr>
      </w:pPr>
    </w:p>
    <w:p w14:paraId="07BC9517" w14:textId="7DA0CC64" w:rsidR="00EA6389" w:rsidRDefault="00EA6389" w:rsidP="00013EAB">
      <w:pPr>
        <w:pStyle w:val="Bezproreda"/>
        <w:ind w:firstLine="708"/>
        <w:jc w:val="both"/>
        <w:rPr>
          <w:rFonts w:ascii="Bookman Old Style" w:hAnsi="Bookman Old Style"/>
        </w:rPr>
      </w:pPr>
      <w:r w:rsidRPr="00D062E1">
        <w:rPr>
          <w:rFonts w:ascii="Bookman Old Style" w:hAnsi="Bookman Old Style"/>
        </w:rPr>
        <w:t xml:space="preserve">Nakon provedenog postupka javne nabave s tvrtkom </w:t>
      </w:r>
      <w:r>
        <w:rPr>
          <w:rFonts w:ascii="Bookman Old Style" w:hAnsi="Bookman Old Style"/>
        </w:rPr>
        <w:t>TOPDACH d.o.o.</w:t>
      </w:r>
      <w:r w:rsidRPr="00D062E1">
        <w:rPr>
          <w:rFonts w:ascii="Bookman Old Style" w:hAnsi="Bookman Old Style"/>
        </w:rPr>
        <w:t xml:space="preserve"> iz </w:t>
      </w:r>
      <w:proofErr w:type="spellStart"/>
      <w:r>
        <w:rPr>
          <w:rFonts w:ascii="Bookman Old Style" w:hAnsi="Bookman Old Style"/>
        </w:rPr>
        <w:t>Dunjkovca</w:t>
      </w:r>
      <w:proofErr w:type="spellEnd"/>
      <w:r w:rsidRPr="00D062E1">
        <w:rPr>
          <w:rFonts w:ascii="Bookman Old Style" w:hAnsi="Bookman Old Style"/>
        </w:rPr>
        <w:t xml:space="preserve"> sklopljen je Ugovor o izvođenju radova na </w:t>
      </w:r>
      <w:r>
        <w:rPr>
          <w:rFonts w:ascii="Bookman Old Style" w:hAnsi="Bookman Old Style"/>
        </w:rPr>
        <w:t xml:space="preserve">izgradnji ograde na groblju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– I. faza </w:t>
      </w:r>
      <w:r w:rsidRPr="00D062E1">
        <w:rPr>
          <w:rFonts w:ascii="Bookman Old Style" w:hAnsi="Bookman Old Style"/>
        </w:rPr>
        <w:t xml:space="preserve">Ugovorena vrijednost predmetnih radova iznosi </w:t>
      </w:r>
      <w:r>
        <w:rPr>
          <w:rFonts w:ascii="Bookman Old Style" w:hAnsi="Bookman Old Style"/>
        </w:rPr>
        <w:t>46.735,00</w:t>
      </w:r>
      <w:r w:rsidRPr="00D062E1">
        <w:rPr>
          <w:rFonts w:ascii="Bookman Old Style" w:hAnsi="Bookman Old Style"/>
        </w:rPr>
        <w:t xml:space="preserve"> EUR bez PDV-a odnosno </w:t>
      </w:r>
      <w:r>
        <w:rPr>
          <w:rFonts w:ascii="Bookman Old Style" w:hAnsi="Bookman Old Style"/>
        </w:rPr>
        <w:t>58.418,75</w:t>
      </w:r>
      <w:r w:rsidRPr="00D062E1">
        <w:rPr>
          <w:rFonts w:ascii="Bookman Old Style" w:hAnsi="Bookman Old Style"/>
        </w:rPr>
        <w:t xml:space="preserve"> EUR s uračunatim PDV-om. </w:t>
      </w:r>
      <w:r>
        <w:rPr>
          <w:rFonts w:ascii="Bookman Old Style" w:hAnsi="Bookman Old Style"/>
        </w:rPr>
        <w:t xml:space="preserve">Realizacija projekta je u tijeku. </w:t>
      </w:r>
    </w:p>
    <w:p w14:paraId="2B2818CA" w14:textId="77777777" w:rsidR="00EA6389" w:rsidRDefault="00EA6389" w:rsidP="00EA6389">
      <w:pPr>
        <w:pStyle w:val="Bezproreda"/>
        <w:jc w:val="both"/>
        <w:rPr>
          <w:rFonts w:ascii="Bookman Old Style" w:hAnsi="Bookman Old Style"/>
        </w:rPr>
      </w:pPr>
    </w:p>
    <w:p w14:paraId="4410DCF1" w14:textId="725A7BF3" w:rsidR="00EA6389" w:rsidRDefault="00EA6389" w:rsidP="00EA6389">
      <w:pPr>
        <w:pStyle w:val="Bezproreda"/>
        <w:jc w:val="both"/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A</w:t>
      </w:r>
      <w:r w:rsidRPr="00EA6389">
        <w:rPr>
          <w:rFonts w:ascii="Bookman Old Style" w:hAnsi="Bookman Old Style" w:cstheme="minorHAnsi"/>
          <w:b/>
          <w:bCs/>
        </w:rPr>
        <w:t>sfaltiranj</w:t>
      </w:r>
      <w:r>
        <w:rPr>
          <w:rFonts w:ascii="Bookman Old Style" w:hAnsi="Bookman Old Style" w:cstheme="minorHAnsi"/>
          <w:b/>
          <w:bCs/>
        </w:rPr>
        <w:t>e</w:t>
      </w:r>
      <w:r w:rsidRPr="00EA6389">
        <w:rPr>
          <w:rFonts w:ascii="Bookman Old Style" w:hAnsi="Bookman Old Style" w:cstheme="minorHAnsi"/>
          <w:b/>
          <w:bCs/>
        </w:rPr>
        <w:t xml:space="preserve"> Ulice Matije Gupca u </w:t>
      </w:r>
      <w:proofErr w:type="spellStart"/>
      <w:r w:rsidRPr="00EA6389">
        <w:rPr>
          <w:rFonts w:ascii="Bookman Old Style" w:hAnsi="Bookman Old Style" w:cstheme="minorHAnsi"/>
          <w:b/>
          <w:bCs/>
        </w:rPr>
        <w:t>Sigecu</w:t>
      </w:r>
      <w:proofErr w:type="spellEnd"/>
      <w:r w:rsidRPr="00EA6389">
        <w:rPr>
          <w:rFonts w:ascii="Bookman Old Style" w:hAnsi="Bookman Old Style" w:cstheme="minorHAnsi"/>
          <w:b/>
          <w:bCs/>
        </w:rPr>
        <w:t xml:space="preserve"> odnosno dijela ulice kč.br. 3427/4  k.o. Sigetec</w:t>
      </w:r>
    </w:p>
    <w:p w14:paraId="2D7FEBCF" w14:textId="77777777" w:rsidR="00EA6389" w:rsidRDefault="00EA6389" w:rsidP="00EA6389">
      <w:pPr>
        <w:pStyle w:val="Bezproreda"/>
        <w:jc w:val="both"/>
        <w:rPr>
          <w:rFonts w:ascii="Bookman Old Style" w:hAnsi="Bookman Old Style" w:cstheme="minorHAnsi"/>
          <w:b/>
          <w:bCs/>
        </w:rPr>
      </w:pPr>
    </w:p>
    <w:p w14:paraId="46ABFCF3" w14:textId="4C7DA1B5" w:rsidR="00EA6389" w:rsidRDefault="00EA6389" w:rsidP="00EA6389">
      <w:pPr>
        <w:pStyle w:val="Bezproreda"/>
        <w:ind w:firstLine="708"/>
        <w:jc w:val="both"/>
        <w:rPr>
          <w:rFonts w:ascii="Bookman Old Style" w:hAnsi="Bookman Old Style"/>
        </w:rPr>
      </w:pPr>
      <w:bookmarkStart w:id="3" w:name="_Hlk170800605"/>
      <w:r w:rsidRPr="00EA6389">
        <w:rPr>
          <w:rFonts w:ascii="Bookman Old Style" w:hAnsi="Bookman Old Style"/>
        </w:rPr>
        <w:t xml:space="preserve">Nakon provedenog postupka javne nabave s tvrtkom PZC VARAŽDIN d.o.o. iz Varaždina sklopljen je </w:t>
      </w:r>
      <w:r w:rsidRPr="00EA6389">
        <w:rPr>
          <w:rFonts w:ascii="Bookman Old Style" w:hAnsi="Bookman Old Style" w:cstheme="minorHAnsi"/>
        </w:rPr>
        <w:t xml:space="preserve">Ugovor o izvođenju radova na asfaltiranju Ulice Matije Gupca u </w:t>
      </w:r>
      <w:proofErr w:type="spellStart"/>
      <w:r w:rsidRPr="00EA6389">
        <w:rPr>
          <w:rFonts w:ascii="Bookman Old Style" w:hAnsi="Bookman Old Style" w:cstheme="minorHAnsi"/>
        </w:rPr>
        <w:t>Sigecu</w:t>
      </w:r>
      <w:proofErr w:type="spellEnd"/>
      <w:r w:rsidRPr="00EA6389">
        <w:rPr>
          <w:rFonts w:ascii="Bookman Old Style" w:hAnsi="Bookman Old Style" w:cstheme="minorHAnsi"/>
        </w:rPr>
        <w:t xml:space="preserve"> odnosno dijela ulice kč.br. 3427/4  k.o. Sigetec</w:t>
      </w:r>
      <w:r w:rsidRPr="00EA6389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V</w:t>
      </w:r>
      <w:r w:rsidRPr="00EA6389">
        <w:rPr>
          <w:rFonts w:ascii="Bookman Old Style" w:hAnsi="Bookman Old Style"/>
        </w:rPr>
        <w:t>rijednost predmetnih radova iznos</w:t>
      </w:r>
      <w:r>
        <w:rPr>
          <w:rFonts w:ascii="Bookman Old Style" w:hAnsi="Bookman Old Style"/>
        </w:rPr>
        <w:t>ila</w:t>
      </w:r>
      <w:r w:rsidRPr="00EA638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21.235,20</w:t>
      </w:r>
      <w:r w:rsidRPr="00EA6389">
        <w:rPr>
          <w:rFonts w:ascii="Bookman Old Style" w:hAnsi="Bookman Old Style"/>
        </w:rPr>
        <w:t xml:space="preserve"> EUR bez PDV-a odnosno </w:t>
      </w:r>
      <w:r w:rsidR="00814006">
        <w:rPr>
          <w:rFonts w:ascii="Bookman Old Style" w:hAnsi="Bookman Old Style"/>
        </w:rPr>
        <w:t>26.544,00</w:t>
      </w:r>
      <w:r w:rsidRPr="00EA6389">
        <w:rPr>
          <w:rFonts w:ascii="Bookman Old Style" w:hAnsi="Bookman Old Style"/>
        </w:rPr>
        <w:t xml:space="preserve"> EUR s uračunatim PDV-om. Projekt je realiziran sukladno ugovorenim rokovima.</w:t>
      </w:r>
    </w:p>
    <w:p w14:paraId="0AB17CE4" w14:textId="75DD7835" w:rsidR="00725156" w:rsidRDefault="00725156" w:rsidP="00EA6389">
      <w:pPr>
        <w:pStyle w:val="Bezproreda"/>
        <w:ind w:firstLine="708"/>
        <w:jc w:val="both"/>
        <w:rPr>
          <w:rFonts w:ascii="Bookman Old Style" w:hAnsi="Bookman Old Style"/>
        </w:rPr>
      </w:pPr>
    </w:p>
    <w:p w14:paraId="3654F179" w14:textId="4996596D" w:rsidR="00725156" w:rsidRDefault="00725156" w:rsidP="00725156">
      <w:pPr>
        <w:pStyle w:val="Bezproreda"/>
        <w:jc w:val="both"/>
        <w:rPr>
          <w:rFonts w:ascii="Bookman Old Style" w:hAnsi="Bookman Old Style" w:cstheme="minorHAnsi"/>
          <w:b/>
          <w:bCs/>
        </w:rPr>
      </w:pPr>
      <w:r>
        <w:rPr>
          <w:rFonts w:ascii="Bookman Old Style" w:hAnsi="Bookman Old Style" w:cstheme="minorHAnsi"/>
          <w:b/>
          <w:bCs/>
        </w:rPr>
        <w:t>A</w:t>
      </w:r>
      <w:r w:rsidRPr="00EA6389">
        <w:rPr>
          <w:rFonts w:ascii="Bookman Old Style" w:hAnsi="Bookman Old Style" w:cstheme="minorHAnsi"/>
          <w:b/>
          <w:bCs/>
        </w:rPr>
        <w:t>sfaltiranj</w:t>
      </w:r>
      <w:r w:rsidR="00013EAB">
        <w:rPr>
          <w:rFonts w:ascii="Bookman Old Style" w:hAnsi="Bookman Old Style" w:cstheme="minorHAnsi"/>
          <w:b/>
          <w:bCs/>
        </w:rPr>
        <w:t>e Dravske</w:t>
      </w:r>
      <w:r>
        <w:rPr>
          <w:rFonts w:ascii="Bookman Old Style" w:hAnsi="Bookman Old Style" w:cstheme="minorHAnsi"/>
          <w:b/>
          <w:bCs/>
        </w:rPr>
        <w:t xml:space="preserve"> </w:t>
      </w:r>
      <w:r w:rsidR="00013EAB">
        <w:rPr>
          <w:rFonts w:ascii="Bookman Old Style" w:hAnsi="Bookman Old Style" w:cstheme="minorHAnsi"/>
          <w:b/>
          <w:bCs/>
        </w:rPr>
        <w:t xml:space="preserve">ulice </w:t>
      </w:r>
      <w:r>
        <w:rPr>
          <w:rFonts w:ascii="Bookman Old Style" w:hAnsi="Bookman Old Style" w:cstheme="minorHAnsi"/>
          <w:b/>
          <w:bCs/>
        </w:rPr>
        <w:t xml:space="preserve">u </w:t>
      </w:r>
      <w:proofErr w:type="spellStart"/>
      <w:r>
        <w:rPr>
          <w:rFonts w:ascii="Bookman Old Style" w:hAnsi="Bookman Old Style" w:cstheme="minorHAnsi"/>
          <w:b/>
          <w:bCs/>
        </w:rPr>
        <w:t>Sigecu</w:t>
      </w:r>
      <w:proofErr w:type="spellEnd"/>
    </w:p>
    <w:p w14:paraId="5D0B7CB4" w14:textId="323AA7CC" w:rsidR="00725156" w:rsidRDefault="00725156" w:rsidP="00725156">
      <w:pPr>
        <w:pStyle w:val="Bezproreda"/>
        <w:jc w:val="both"/>
        <w:rPr>
          <w:rFonts w:ascii="Bookman Old Style" w:hAnsi="Bookman Old Style" w:cstheme="minorHAnsi"/>
          <w:b/>
          <w:bCs/>
        </w:rPr>
      </w:pPr>
    </w:p>
    <w:p w14:paraId="4C59766D" w14:textId="2B3E8C5E" w:rsidR="00725156" w:rsidRPr="00013EAB" w:rsidRDefault="00725156" w:rsidP="00013EAB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bCs/>
        </w:rPr>
        <w:tab/>
      </w:r>
      <w:r w:rsidRPr="00C245C2">
        <w:rPr>
          <w:rFonts w:ascii="Bookman Old Style" w:hAnsi="Bookman Old Style" w:cstheme="minorHAnsi"/>
        </w:rPr>
        <w:t xml:space="preserve">Sukladno </w:t>
      </w:r>
      <w:r w:rsidR="00113726" w:rsidRPr="00C245C2">
        <w:rPr>
          <w:rFonts w:ascii="Bookman Old Style" w:hAnsi="Bookman Old Style" w:cstheme="minorHAnsi"/>
        </w:rPr>
        <w:t xml:space="preserve">prethodnom </w:t>
      </w:r>
      <w:r w:rsidR="00013EAB">
        <w:rPr>
          <w:rFonts w:ascii="Bookman Old Style" w:hAnsi="Bookman Old Style" w:cstheme="minorHAnsi"/>
        </w:rPr>
        <w:t>dogovoru iz 2022. godine, te</w:t>
      </w:r>
      <w:r w:rsidRPr="00C245C2">
        <w:rPr>
          <w:rFonts w:ascii="Bookman Old Style" w:hAnsi="Bookman Old Style" w:cstheme="minorHAnsi"/>
        </w:rPr>
        <w:t xml:space="preserve"> sklopljenom Ugovoru sa Županijskom Upravom za ceste Križevci završeni su radovi na </w:t>
      </w:r>
      <w:r w:rsidR="00113726" w:rsidRPr="00C245C2">
        <w:rPr>
          <w:rFonts w:ascii="Bookman Old Style" w:hAnsi="Bookman Old Style" w:cstheme="minorHAnsi"/>
        </w:rPr>
        <w:t xml:space="preserve">rekonstrukciji/asfaltiranju Dravske ulice u </w:t>
      </w:r>
      <w:proofErr w:type="spellStart"/>
      <w:r w:rsidR="00113726" w:rsidRPr="00C245C2">
        <w:rPr>
          <w:rFonts w:ascii="Bookman Old Style" w:hAnsi="Bookman Old Style" w:cstheme="minorHAnsi"/>
        </w:rPr>
        <w:t>Sigecu</w:t>
      </w:r>
      <w:proofErr w:type="spellEnd"/>
      <w:r w:rsidR="00113726" w:rsidRPr="00C245C2">
        <w:rPr>
          <w:rFonts w:ascii="Bookman Old Style" w:hAnsi="Bookman Old Style" w:cstheme="minorHAnsi"/>
        </w:rPr>
        <w:t>. Sukladn</w:t>
      </w:r>
      <w:r w:rsidR="00013EAB">
        <w:rPr>
          <w:rFonts w:ascii="Bookman Old Style" w:hAnsi="Bookman Old Style" w:cstheme="minorHAnsi"/>
        </w:rPr>
        <w:t xml:space="preserve">o Ugovoru vrijednost </w:t>
      </w:r>
      <w:r w:rsidR="00113726" w:rsidRPr="00C245C2">
        <w:rPr>
          <w:rFonts w:ascii="Bookman Old Style" w:hAnsi="Bookman Old Style" w:cstheme="minorHAnsi"/>
        </w:rPr>
        <w:t xml:space="preserve">radova iznosi </w:t>
      </w:r>
      <w:r w:rsidR="00C245C2" w:rsidRPr="00C245C2">
        <w:rPr>
          <w:rFonts w:ascii="Bookman Old Style" w:hAnsi="Bookman Old Style" w:cstheme="minorHAnsi"/>
        </w:rPr>
        <w:t>76.725,00 EUR (sa PDV)</w:t>
      </w:r>
      <w:r w:rsidR="00113726" w:rsidRPr="00C245C2">
        <w:rPr>
          <w:rFonts w:ascii="Bookman Old Style" w:hAnsi="Bookman Old Style" w:cstheme="minorHAnsi"/>
        </w:rPr>
        <w:t xml:space="preserve">, od čega Općina Peteranec sufinancira 20% ugovorenog iznosa, odnosno </w:t>
      </w:r>
      <w:r w:rsidR="00C245C2" w:rsidRPr="00C245C2">
        <w:rPr>
          <w:rFonts w:ascii="Bookman Old Style" w:hAnsi="Bookman Old Style" w:cstheme="minorHAnsi"/>
        </w:rPr>
        <w:t>15.345,00 EUR (sa PDV ).</w:t>
      </w:r>
      <w:r w:rsidR="00013EAB">
        <w:rPr>
          <w:rFonts w:ascii="Bookman Old Style" w:hAnsi="Bookman Old Style" w:cstheme="minorHAnsi"/>
        </w:rPr>
        <w:t xml:space="preserve"> </w:t>
      </w:r>
      <w:r w:rsidR="00013EAB" w:rsidRPr="00EA6389">
        <w:rPr>
          <w:rFonts w:ascii="Bookman Old Style" w:hAnsi="Bookman Old Style"/>
        </w:rPr>
        <w:t>Projekt je realiziran sukladno ugovorenim rokovima.</w:t>
      </w:r>
    </w:p>
    <w:p w14:paraId="4A4045FA" w14:textId="77777777" w:rsidR="00814006" w:rsidRPr="00C245C2" w:rsidRDefault="00814006" w:rsidP="00EA6389">
      <w:pPr>
        <w:pStyle w:val="Bezproreda"/>
        <w:ind w:firstLine="708"/>
        <w:jc w:val="both"/>
        <w:rPr>
          <w:rFonts w:ascii="Bookman Old Style" w:hAnsi="Bookman Old Style" w:cstheme="minorHAnsi"/>
        </w:rPr>
      </w:pPr>
    </w:p>
    <w:bookmarkEnd w:id="3"/>
    <w:p w14:paraId="2DFF4A37" w14:textId="022813F4" w:rsidR="00814006" w:rsidRDefault="00814006" w:rsidP="00814006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Modernizacija</w:t>
      </w:r>
      <w:r w:rsidRPr="00814006">
        <w:rPr>
          <w:rFonts w:ascii="Bookman Old Style" w:hAnsi="Bookman Old Style"/>
          <w:b/>
          <w:bCs/>
        </w:rPr>
        <w:t xml:space="preserve"> pristupnog puta groblja Peteranec</w:t>
      </w:r>
    </w:p>
    <w:p w14:paraId="09D17701" w14:textId="77777777" w:rsidR="00814006" w:rsidRDefault="00814006" w:rsidP="0081400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30B7BC35" w14:textId="640B655F" w:rsidR="00814006" w:rsidRDefault="00814006" w:rsidP="00814006">
      <w:pPr>
        <w:pStyle w:val="Bezproreda"/>
        <w:ind w:firstLine="708"/>
        <w:jc w:val="both"/>
        <w:rPr>
          <w:rFonts w:ascii="Bookman Old Style" w:hAnsi="Bookman Old Style"/>
        </w:rPr>
      </w:pPr>
      <w:r w:rsidRPr="00EA6389">
        <w:rPr>
          <w:rFonts w:ascii="Bookman Old Style" w:hAnsi="Bookman Old Style"/>
        </w:rPr>
        <w:t xml:space="preserve">Nakon provedenog postupka javne nabave s tvrtkom PZC VARAŽDIN d.o.o. iz Varaždina sklopljen je </w:t>
      </w:r>
      <w:r w:rsidRPr="00EA6389">
        <w:rPr>
          <w:rFonts w:ascii="Bookman Old Style" w:hAnsi="Bookman Old Style" w:cstheme="minorHAnsi"/>
        </w:rPr>
        <w:t xml:space="preserve">Ugovor o izvođenju radova na </w:t>
      </w:r>
      <w:r>
        <w:rPr>
          <w:rFonts w:ascii="Bookman Old Style" w:hAnsi="Bookman Old Style" w:cstheme="minorHAnsi"/>
        </w:rPr>
        <w:t>modernizaciji pristupnog puta groblja Peteranec.</w:t>
      </w:r>
      <w:r w:rsidRPr="00EA638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Ugovorena v</w:t>
      </w:r>
      <w:r w:rsidRPr="00EA6389">
        <w:rPr>
          <w:rFonts w:ascii="Bookman Old Style" w:hAnsi="Bookman Old Style"/>
        </w:rPr>
        <w:t>rijednost predmetnih radova iznos</w:t>
      </w:r>
      <w:r>
        <w:rPr>
          <w:rFonts w:ascii="Bookman Old Style" w:hAnsi="Bookman Old Style"/>
        </w:rPr>
        <w:t>i</w:t>
      </w:r>
      <w:r w:rsidRPr="00EA638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17.833,54</w:t>
      </w:r>
      <w:r w:rsidRPr="00EA6389">
        <w:rPr>
          <w:rFonts w:ascii="Bookman Old Style" w:hAnsi="Bookman Old Style"/>
        </w:rPr>
        <w:t xml:space="preserve"> EUR bez PDV-a odnosno </w:t>
      </w:r>
      <w:r>
        <w:rPr>
          <w:rFonts w:ascii="Bookman Old Style" w:hAnsi="Bookman Old Style"/>
        </w:rPr>
        <w:t>22.291,93</w:t>
      </w:r>
      <w:r w:rsidRPr="00EA6389">
        <w:rPr>
          <w:rFonts w:ascii="Bookman Old Style" w:hAnsi="Bookman Old Style"/>
        </w:rPr>
        <w:t xml:space="preserve"> EUR s uračunatim PDV-om. </w:t>
      </w:r>
    </w:p>
    <w:p w14:paraId="4B064CE1" w14:textId="77777777" w:rsidR="00814006" w:rsidRDefault="00814006" w:rsidP="00814006">
      <w:pPr>
        <w:pStyle w:val="Bezproreda"/>
        <w:ind w:firstLine="708"/>
        <w:jc w:val="both"/>
        <w:rPr>
          <w:rFonts w:ascii="Bookman Old Style" w:hAnsi="Bookman Old Style"/>
        </w:rPr>
      </w:pPr>
    </w:p>
    <w:p w14:paraId="25C6E245" w14:textId="656B5FD2" w:rsidR="00814006" w:rsidRDefault="00814006" w:rsidP="00814006">
      <w:pPr>
        <w:pStyle w:val="Bezproreda"/>
        <w:jc w:val="both"/>
        <w:rPr>
          <w:rFonts w:ascii="Bookman Old Style" w:hAnsi="Bookman Old Style"/>
          <w:b/>
          <w:bCs/>
        </w:rPr>
      </w:pPr>
      <w:r w:rsidRPr="00814006">
        <w:rPr>
          <w:rFonts w:ascii="Bookman Old Style" w:hAnsi="Bookman Old Style"/>
          <w:b/>
          <w:bCs/>
        </w:rPr>
        <w:t>Na</w:t>
      </w:r>
      <w:r w:rsidR="00113726">
        <w:rPr>
          <w:rFonts w:ascii="Bookman Old Style" w:hAnsi="Bookman Old Style"/>
          <w:b/>
          <w:bCs/>
        </w:rPr>
        <w:t>bava i ugradnja dječje opreme</w:t>
      </w:r>
      <w:r w:rsidR="00013EAB">
        <w:rPr>
          <w:rFonts w:ascii="Bookman Old Style" w:hAnsi="Bookman Old Style"/>
          <w:b/>
          <w:bCs/>
        </w:rPr>
        <w:t>/igrala</w:t>
      </w:r>
    </w:p>
    <w:p w14:paraId="6EFF8531" w14:textId="77777777" w:rsidR="00814006" w:rsidRDefault="00814006" w:rsidP="00814006">
      <w:pPr>
        <w:pStyle w:val="Bezproreda"/>
        <w:jc w:val="both"/>
        <w:rPr>
          <w:rFonts w:ascii="Bookman Old Style" w:hAnsi="Bookman Old Style"/>
          <w:b/>
          <w:bCs/>
        </w:rPr>
      </w:pPr>
      <w:bookmarkStart w:id="4" w:name="_Hlk170802060"/>
    </w:p>
    <w:p w14:paraId="79B4FA1E" w14:textId="23E68B54" w:rsidR="00814006" w:rsidRPr="00D062E1" w:rsidRDefault="00814006" w:rsidP="00814006">
      <w:pPr>
        <w:pStyle w:val="Bezproreda"/>
        <w:ind w:firstLine="708"/>
        <w:jc w:val="both"/>
        <w:rPr>
          <w:rFonts w:ascii="Bookman Old Style" w:hAnsi="Bookman Old Style"/>
        </w:rPr>
      </w:pPr>
      <w:bookmarkStart w:id="5" w:name="_Hlk170803470"/>
      <w:r w:rsidRPr="00D062E1">
        <w:rPr>
          <w:rFonts w:ascii="Bookman Old Style" w:hAnsi="Bookman Old Style"/>
        </w:rPr>
        <w:t xml:space="preserve">Nakon provedenog postupka </w:t>
      </w:r>
      <w:r w:rsidR="00094C9F">
        <w:rPr>
          <w:rFonts w:ascii="Bookman Old Style" w:hAnsi="Bookman Old Style"/>
        </w:rPr>
        <w:t xml:space="preserve">jednostavne </w:t>
      </w:r>
      <w:r w:rsidRPr="00D062E1">
        <w:rPr>
          <w:rFonts w:ascii="Bookman Old Style" w:hAnsi="Bookman Old Style"/>
        </w:rPr>
        <w:t xml:space="preserve">nabave s tvrtkom </w:t>
      </w:r>
      <w:r>
        <w:rPr>
          <w:rFonts w:ascii="Bookman Old Style" w:hAnsi="Bookman Old Style"/>
        </w:rPr>
        <w:t>MALA MIMA</w:t>
      </w:r>
      <w:r w:rsidRPr="00D062E1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j.</w:t>
      </w:r>
      <w:r w:rsidRPr="00D062E1">
        <w:rPr>
          <w:rFonts w:ascii="Bookman Old Style" w:hAnsi="Bookman Old Style"/>
        </w:rPr>
        <w:t>d.o.o</w:t>
      </w:r>
      <w:proofErr w:type="spellEnd"/>
      <w:r w:rsidRPr="00D062E1">
        <w:rPr>
          <w:rFonts w:ascii="Bookman Old Style" w:hAnsi="Bookman Old Style"/>
        </w:rPr>
        <w:t xml:space="preserve">. iz </w:t>
      </w:r>
      <w:r>
        <w:rPr>
          <w:rFonts w:ascii="Bookman Old Style" w:hAnsi="Bookman Old Style"/>
        </w:rPr>
        <w:t>Čakovca</w:t>
      </w:r>
      <w:r w:rsidRPr="00D062E1">
        <w:rPr>
          <w:rFonts w:ascii="Bookman Old Style" w:hAnsi="Bookman Old Style"/>
        </w:rPr>
        <w:t xml:space="preserve"> sklopljen je Ugovor o </w:t>
      </w:r>
      <w:bookmarkStart w:id="6" w:name="_Hlk170801307"/>
      <w:r>
        <w:rPr>
          <w:rFonts w:ascii="Bookman Old Style" w:hAnsi="Bookman Old Style"/>
        </w:rPr>
        <w:t xml:space="preserve">nabavi i ugradnji </w:t>
      </w:r>
      <w:r w:rsidR="00113726">
        <w:rPr>
          <w:rFonts w:ascii="Bookman Old Style" w:hAnsi="Bookman Old Style"/>
        </w:rPr>
        <w:t xml:space="preserve">dječje opreme – igrala za uređenje </w:t>
      </w:r>
      <w:proofErr w:type="spellStart"/>
      <w:r w:rsidR="00113726">
        <w:rPr>
          <w:rFonts w:ascii="Bookman Old Style" w:hAnsi="Bookman Old Style"/>
        </w:rPr>
        <w:t>dj</w:t>
      </w:r>
      <w:proofErr w:type="spellEnd"/>
      <w:r w:rsidR="00113726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igrališta</w:t>
      </w:r>
      <w:bookmarkEnd w:id="6"/>
      <w:r>
        <w:rPr>
          <w:rFonts w:ascii="Bookman Old Style" w:hAnsi="Bookman Old Style"/>
        </w:rPr>
        <w:t xml:space="preserve">. </w:t>
      </w:r>
      <w:r w:rsidRPr="00D062E1">
        <w:rPr>
          <w:rFonts w:ascii="Bookman Old Style" w:hAnsi="Bookman Old Style"/>
        </w:rPr>
        <w:t xml:space="preserve">Ugovorena vrijednost </w:t>
      </w:r>
      <w:r>
        <w:rPr>
          <w:rFonts w:ascii="Bookman Old Style" w:hAnsi="Bookman Old Style"/>
        </w:rPr>
        <w:t>projekta</w:t>
      </w:r>
      <w:r w:rsidRPr="00D062E1">
        <w:rPr>
          <w:rFonts w:ascii="Bookman Old Style" w:hAnsi="Bookman Old Style"/>
        </w:rPr>
        <w:t xml:space="preserve"> iznosi </w:t>
      </w:r>
      <w:r>
        <w:rPr>
          <w:rFonts w:ascii="Bookman Old Style" w:hAnsi="Bookman Old Style"/>
        </w:rPr>
        <w:t>16.</w:t>
      </w:r>
      <w:r w:rsidR="002E2436">
        <w:rPr>
          <w:rFonts w:ascii="Bookman Old Style" w:hAnsi="Bookman Old Style"/>
        </w:rPr>
        <w:t>750</w:t>
      </w:r>
      <w:r>
        <w:rPr>
          <w:rFonts w:ascii="Bookman Old Style" w:hAnsi="Bookman Old Style"/>
        </w:rPr>
        <w:t>,00</w:t>
      </w:r>
      <w:r w:rsidRPr="00D062E1">
        <w:rPr>
          <w:rFonts w:ascii="Bookman Old Style" w:hAnsi="Bookman Old Style"/>
        </w:rPr>
        <w:t xml:space="preserve"> EUR bez PDV-a odnosno </w:t>
      </w:r>
      <w:r w:rsidR="002E2436">
        <w:rPr>
          <w:rFonts w:ascii="Bookman Old Style" w:hAnsi="Bookman Old Style"/>
        </w:rPr>
        <w:t>20.937,50</w:t>
      </w:r>
      <w:r w:rsidRPr="00D062E1">
        <w:rPr>
          <w:rFonts w:ascii="Bookman Old Style" w:hAnsi="Bookman Old Style"/>
        </w:rPr>
        <w:t xml:space="preserve"> EUR s uračunatim PDV-om.</w:t>
      </w:r>
      <w:r w:rsidR="002E2436">
        <w:rPr>
          <w:rFonts w:ascii="Bookman Old Style" w:hAnsi="Bookman Old Style"/>
        </w:rPr>
        <w:t xml:space="preserve"> Središnji državni ured za demografiju i mlade sufinancirati će predmetni projekt s 17.010,00 EUR temeljem potpisanog Ugovora o sufinanciranju.</w:t>
      </w:r>
      <w:r w:rsidRPr="00D062E1">
        <w:rPr>
          <w:rFonts w:ascii="Bookman Old Style" w:hAnsi="Bookman Old Style"/>
        </w:rPr>
        <w:t xml:space="preserve"> </w:t>
      </w:r>
      <w:r w:rsidR="002E2436">
        <w:rPr>
          <w:rFonts w:ascii="Bookman Old Style" w:hAnsi="Bookman Old Style"/>
        </w:rPr>
        <w:t>Realizacija projekta je u tijeku.</w:t>
      </w:r>
    </w:p>
    <w:bookmarkEnd w:id="4"/>
    <w:bookmarkEnd w:id="5"/>
    <w:p w14:paraId="7D7F5B0A" w14:textId="77777777" w:rsidR="00814006" w:rsidRPr="00814006" w:rsidRDefault="00814006" w:rsidP="0081400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13BC19A5" w14:textId="2DF503E1" w:rsidR="00814006" w:rsidRDefault="002E2436" w:rsidP="002E2436">
      <w:pPr>
        <w:pStyle w:val="Bezproreda"/>
        <w:jc w:val="both"/>
        <w:rPr>
          <w:rFonts w:ascii="Bookman Old Style" w:hAnsi="Bookman Old Style"/>
          <w:b/>
          <w:bCs/>
        </w:rPr>
      </w:pPr>
      <w:r w:rsidRPr="002E2436">
        <w:rPr>
          <w:rFonts w:ascii="Bookman Old Style" w:hAnsi="Bookman Old Style"/>
          <w:b/>
          <w:bCs/>
        </w:rPr>
        <w:t xml:space="preserve">Uređenje parka u </w:t>
      </w:r>
      <w:proofErr w:type="spellStart"/>
      <w:r w:rsidRPr="002E2436">
        <w:rPr>
          <w:rFonts w:ascii="Bookman Old Style" w:hAnsi="Bookman Old Style"/>
          <w:b/>
          <w:bCs/>
        </w:rPr>
        <w:t>Sigecu</w:t>
      </w:r>
      <w:proofErr w:type="spellEnd"/>
      <w:r w:rsidRPr="002E2436">
        <w:rPr>
          <w:rFonts w:ascii="Bookman Old Style" w:hAnsi="Bookman Old Style"/>
          <w:b/>
          <w:bCs/>
        </w:rPr>
        <w:t xml:space="preserve"> – II. faza</w:t>
      </w:r>
    </w:p>
    <w:p w14:paraId="2A93D8BE" w14:textId="77777777" w:rsidR="00094C9F" w:rsidRDefault="00094C9F" w:rsidP="002E243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1F82BA0E" w14:textId="77777777" w:rsidR="00094C9F" w:rsidRDefault="002E2436" w:rsidP="00094C9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</w:r>
      <w:r w:rsidRPr="00094C9F">
        <w:rPr>
          <w:rFonts w:ascii="Bookman Old Style" w:hAnsi="Bookman Old Style"/>
        </w:rPr>
        <w:t xml:space="preserve">Proveden je postupak </w:t>
      </w:r>
      <w:r w:rsidR="00094C9F" w:rsidRPr="00094C9F">
        <w:rPr>
          <w:rFonts w:ascii="Bookman Old Style" w:hAnsi="Bookman Old Style"/>
        </w:rPr>
        <w:t>jednostavne</w:t>
      </w:r>
      <w:r w:rsidRPr="00094C9F">
        <w:rPr>
          <w:rFonts w:ascii="Bookman Old Style" w:hAnsi="Bookman Old Style"/>
        </w:rPr>
        <w:t xml:space="preserve"> nabave za izvođenje radova na uređenju Parka u </w:t>
      </w:r>
      <w:proofErr w:type="spellStart"/>
      <w:r w:rsidRPr="00094C9F">
        <w:rPr>
          <w:rFonts w:ascii="Bookman Old Style" w:hAnsi="Bookman Old Style"/>
        </w:rPr>
        <w:t>Sigecu</w:t>
      </w:r>
      <w:proofErr w:type="spellEnd"/>
      <w:r w:rsidRPr="00094C9F">
        <w:rPr>
          <w:rFonts w:ascii="Bookman Old Style" w:hAnsi="Bookman Old Style"/>
        </w:rPr>
        <w:t xml:space="preserve"> – II. faza (stara vet</w:t>
      </w:r>
      <w:r w:rsidR="00094C9F" w:rsidRPr="00094C9F">
        <w:rPr>
          <w:rFonts w:ascii="Bookman Old Style" w:hAnsi="Bookman Old Style"/>
        </w:rPr>
        <w:t>e</w:t>
      </w:r>
      <w:r w:rsidRPr="00094C9F">
        <w:rPr>
          <w:rFonts w:ascii="Bookman Old Style" w:hAnsi="Bookman Old Style"/>
        </w:rPr>
        <w:t>rinarska</w:t>
      </w:r>
      <w:r w:rsidR="00094C9F" w:rsidRPr="00094C9F">
        <w:rPr>
          <w:rFonts w:ascii="Bookman Old Style" w:hAnsi="Bookman Old Style"/>
        </w:rPr>
        <w:t>)</w:t>
      </w:r>
      <w:r w:rsidRPr="00094C9F">
        <w:rPr>
          <w:rFonts w:ascii="Bookman Old Style" w:hAnsi="Bookman Old Style"/>
        </w:rPr>
        <w:t xml:space="preserve">. Na </w:t>
      </w:r>
      <w:r w:rsidR="00094C9F" w:rsidRPr="00094C9F">
        <w:rPr>
          <w:rFonts w:ascii="Bookman Old Style" w:hAnsi="Bookman Old Style"/>
        </w:rPr>
        <w:t xml:space="preserve">objavljeni Poziv za dostavu ponuda nije pristigla niti jedna ponuda te je donesena Odluka o poništenju. </w:t>
      </w:r>
      <w:r w:rsidR="00094C9F">
        <w:rPr>
          <w:rFonts w:ascii="Bookman Old Style" w:hAnsi="Bookman Old Style"/>
        </w:rPr>
        <w:t>Procijenjena vrijednost predmetnih radova je 29.518,00 EUR bez PDV-a. Z</w:t>
      </w:r>
      <w:r w:rsidR="00094C9F" w:rsidRPr="00094C9F">
        <w:rPr>
          <w:rFonts w:ascii="Bookman Old Style" w:hAnsi="Bookman Old Style"/>
        </w:rPr>
        <w:t>a predmetni postupak u planu je provođenje novog postupka jednostavne nabave.</w:t>
      </w:r>
    </w:p>
    <w:p w14:paraId="2CF0BBBF" w14:textId="77777777" w:rsidR="00094C9F" w:rsidRDefault="00094C9F" w:rsidP="00094C9F">
      <w:pPr>
        <w:pStyle w:val="Bezproreda"/>
        <w:jc w:val="both"/>
        <w:rPr>
          <w:rFonts w:ascii="Bookman Old Style" w:hAnsi="Bookman Old Style"/>
        </w:rPr>
      </w:pPr>
    </w:p>
    <w:p w14:paraId="63B91C92" w14:textId="4F590C9F" w:rsidR="00094C9F" w:rsidRPr="00094C9F" w:rsidRDefault="00094C9F" w:rsidP="00094C9F">
      <w:pPr>
        <w:pStyle w:val="Bezproreda"/>
        <w:jc w:val="both"/>
        <w:rPr>
          <w:rFonts w:ascii="Bookman Old Style" w:hAnsi="Bookman Old Style"/>
          <w:b/>
          <w:bCs/>
        </w:rPr>
      </w:pPr>
      <w:r w:rsidRPr="00094C9F">
        <w:rPr>
          <w:rFonts w:ascii="Bookman Old Style" w:hAnsi="Bookman Old Style"/>
          <w:b/>
          <w:bCs/>
        </w:rPr>
        <w:t>Uređenje Parka Peteranec (iza starih svlačionica)</w:t>
      </w:r>
    </w:p>
    <w:p w14:paraId="4C156B76" w14:textId="77777777" w:rsidR="00094C9F" w:rsidRDefault="00094C9F" w:rsidP="00094C9F">
      <w:pPr>
        <w:pStyle w:val="Bezproreda"/>
        <w:jc w:val="both"/>
        <w:rPr>
          <w:rFonts w:ascii="Bookman Old Style" w:hAnsi="Bookman Old Style"/>
          <w:b/>
          <w:bCs/>
        </w:rPr>
      </w:pPr>
    </w:p>
    <w:p w14:paraId="6CC86DD9" w14:textId="0711EB06" w:rsidR="00094C9F" w:rsidRDefault="00094C9F" w:rsidP="00094C9F">
      <w:pPr>
        <w:pStyle w:val="Bezproreda"/>
        <w:ind w:firstLine="708"/>
        <w:jc w:val="both"/>
        <w:rPr>
          <w:rFonts w:ascii="Bookman Old Style" w:hAnsi="Bookman Old Style"/>
        </w:rPr>
      </w:pPr>
      <w:r w:rsidRPr="00D062E1">
        <w:rPr>
          <w:rFonts w:ascii="Bookman Old Style" w:hAnsi="Bookman Old Style"/>
        </w:rPr>
        <w:t xml:space="preserve">Nakon provedenog postupka </w:t>
      </w:r>
      <w:r>
        <w:rPr>
          <w:rFonts w:ascii="Bookman Old Style" w:hAnsi="Bookman Old Style"/>
        </w:rPr>
        <w:t xml:space="preserve">jednostavne </w:t>
      </w:r>
      <w:r w:rsidRPr="00D062E1">
        <w:rPr>
          <w:rFonts w:ascii="Bookman Old Style" w:hAnsi="Bookman Old Style"/>
        </w:rPr>
        <w:t xml:space="preserve">nabave s tvrtkom </w:t>
      </w:r>
      <w:r>
        <w:rPr>
          <w:rFonts w:ascii="Bookman Old Style" w:hAnsi="Bookman Old Style"/>
        </w:rPr>
        <w:t>KA</w:t>
      </w:r>
      <w:r w:rsidR="00270497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EL-MONT d.o.o.</w:t>
      </w:r>
      <w:r w:rsidRPr="00D062E1">
        <w:rPr>
          <w:rFonts w:ascii="Bookman Old Style" w:hAnsi="Bookman Old Style"/>
        </w:rPr>
        <w:t xml:space="preserve"> iz </w:t>
      </w:r>
      <w:proofErr w:type="spellStart"/>
      <w:r w:rsidR="00270497">
        <w:rPr>
          <w:rFonts w:ascii="Bookman Old Style" w:hAnsi="Bookman Old Style"/>
        </w:rPr>
        <w:t>Domašinca</w:t>
      </w:r>
      <w:proofErr w:type="spellEnd"/>
      <w:r w:rsidRPr="00D062E1">
        <w:rPr>
          <w:rFonts w:ascii="Bookman Old Style" w:hAnsi="Bookman Old Style"/>
        </w:rPr>
        <w:t xml:space="preserve"> sklopljen je Ugovor o </w:t>
      </w:r>
      <w:r w:rsidR="00270497">
        <w:rPr>
          <w:rFonts w:ascii="Bookman Old Style" w:hAnsi="Bookman Old Style"/>
        </w:rPr>
        <w:t>izvođenju radova na uređenju Parka</w:t>
      </w:r>
      <w:r>
        <w:rPr>
          <w:rFonts w:ascii="Bookman Old Style" w:hAnsi="Bookman Old Style"/>
        </w:rPr>
        <w:t xml:space="preserve"> Peteran</w:t>
      </w:r>
      <w:r w:rsidR="00270497">
        <w:rPr>
          <w:rFonts w:ascii="Bookman Old Style" w:hAnsi="Bookman Old Style"/>
        </w:rPr>
        <w:t>ec</w:t>
      </w:r>
      <w:r>
        <w:rPr>
          <w:rFonts w:ascii="Bookman Old Style" w:hAnsi="Bookman Old Style"/>
        </w:rPr>
        <w:t xml:space="preserve">. </w:t>
      </w:r>
      <w:r w:rsidRPr="00D062E1">
        <w:rPr>
          <w:rFonts w:ascii="Bookman Old Style" w:hAnsi="Bookman Old Style"/>
        </w:rPr>
        <w:t xml:space="preserve">Ugovorena vrijednost </w:t>
      </w:r>
      <w:r w:rsidR="00270497">
        <w:rPr>
          <w:rFonts w:ascii="Bookman Old Style" w:hAnsi="Bookman Old Style"/>
        </w:rPr>
        <w:t>radova</w:t>
      </w:r>
      <w:r w:rsidRPr="00D062E1">
        <w:rPr>
          <w:rFonts w:ascii="Bookman Old Style" w:hAnsi="Bookman Old Style"/>
        </w:rPr>
        <w:t xml:space="preserve"> iznosi </w:t>
      </w:r>
      <w:r w:rsidR="00270497">
        <w:rPr>
          <w:rFonts w:ascii="Bookman Old Style" w:hAnsi="Bookman Old Style"/>
        </w:rPr>
        <w:t>65.794,00</w:t>
      </w:r>
      <w:r w:rsidRPr="00D062E1">
        <w:rPr>
          <w:rFonts w:ascii="Bookman Old Style" w:hAnsi="Bookman Old Style"/>
        </w:rPr>
        <w:t xml:space="preserve"> EUR bez PDV-a odnosno </w:t>
      </w:r>
      <w:r w:rsidR="00270497">
        <w:rPr>
          <w:rFonts w:ascii="Bookman Old Style" w:hAnsi="Bookman Old Style"/>
        </w:rPr>
        <w:t>82.242,50</w:t>
      </w:r>
      <w:r w:rsidRPr="00D062E1">
        <w:rPr>
          <w:rFonts w:ascii="Bookman Old Style" w:hAnsi="Bookman Old Style"/>
        </w:rPr>
        <w:t xml:space="preserve"> EUR s uračunatim PDV-om.</w:t>
      </w:r>
      <w:r>
        <w:rPr>
          <w:rFonts w:ascii="Bookman Old Style" w:hAnsi="Bookman Old Style"/>
        </w:rPr>
        <w:t xml:space="preserve"> Realizacija projekta je u tijeku.</w:t>
      </w:r>
      <w:r w:rsidR="00113726">
        <w:rPr>
          <w:rFonts w:ascii="Bookman Old Style" w:hAnsi="Bookman Old Style"/>
        </w:rPr>
        <w:t xml:space="preserve"> Predmetni projekt treća je faza prve skupine radova u sklopu projekta izgradnje Sportsko rekreacijskog parka Panonija.</w:t>
      </w:r>
    </w:p>
    <w:p w14:paraId="33814165" w14:textId="77777777" w:rsidR="00230F20" w:rsidRDefault="00230F20" w:rsidP="00094C9F">
      <w:pPr>
        <w:pStyle w:val="Bezproreda"/>
        <w:ind w:firstLine="708"/>
        <w:jc w:val="both"/>
        <w:rPr>
          <w:rFonts w:ascii="Bookman Old Style" w:hAnsi="Bookman Old Style"/>
        </w:rPr>
      </w:pPr>
    </w:p>
    <w:p w14:paraId="1DD2FBCA" w14:textId="77777777" w:rsidR="0045064D" w:rsidRDefault="0045064D" w:rsidP="00FF7E3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6AA63920" w14:textId="77777777" w:rsidR="0045064D" w:rsidRDefault="0045064D" w:rsidP="00FF7E3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088AB80D" w14:textId="77777777" w:rsidR="0045064D" w:rsidRDefault="0045064D" w:rsidP="00FF7E3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0D5660DD" w14:textId="07C82685" w:rsidR="00FF7E36" w:rsidRDefault="00FF7E36" w:rsidP="00FF7E36">
      <w:pPr>
        <w:pStyle w:val="Bezproreda"/>
        <w:jc w:val="both"/>
        <w:rPr>
          <w:rFonts w:ascii="Bookman Old Style" w:hAnsi="Bookman Old Style"/>
          <w:b/>
          <w:bCs/>
        </w:rPr>
      </w:pPr>
      <w:r w:rsidRPr="00FF7E36">
        <w:rPr>
          <w:rFonts w:ascii="Bookman Old Style" w:hAnsi="Bookman Old Style"/>
          <w:b/>
          <w:bCs/>
        </w:rPr>
        <w:lastRenderedPageBreak/>
        <w:t>Izgradnja sportsko-rekreativnog</w:t>
      </w:r>
      <w:r w:rsidR="00013EAB">
        <w:rPr>
          <w:rFonts w:ascii="Bookman Old Style" w:hAnsi="Bookman Old Style"/>
          <w:b/>
          <w:bCs/>
        </w:rPr>
        <w:t xml:space="preserve"> kompleksa „Panonija“</w:t>
      </w:r>
      <w:r w:rsidRPr="00FF7E36">
        <w:rPr>
          <w:rFonts w:ascii="Bookman Old Style" w:hAnsi="Bookman Old Style"/>
          <w:b/>
          <w:bCs/>
        </w:rPr>
        <w:t xml:space="preserve"> – vanjsko vježbalište</w:t>
      </w:r>
    </w:p>
    <w:p w14:paraId="6C12FBF0" w14:textId="77777777" w:rsidR="00FF7E36" w:rsidRDefault="00FF7E36" w:rsidP="00FF7E3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712EC0AF" w14:textId="09A77A66" w:rsidR="00FF7E36" w:rsidRDefault="00FF7E36" w:rsidP="00FF7E36">
      <w:pPr>
        <w:pStyle w:val="Bezproreda"/>
        <w:ind w:firstLine="708"/>
        <w:jc w:val="both"/>
        <w:rPr>
          <w:rFonts w:ascii="Bookman Old Style" w:hAnsi="Bookman Old Style"/>
        </w:rPr>
      </w:pPr>
      <w:r w:rsidRPr="00D062E1">
        <w:rPr>
          <w:rFonts w:ascii="Bookman Old Style" w:hAnsi="Bookman Old Style"/>
        </w:rPr>
        <w:t xml:space="preserve">Nakon provedenog </w:t>
      </w:r>
      <w:r>
        <w:rPr>
          <w:rFonts w:ascii="Bookman Old Style" w:hAnsi="Bookman Old Style"/>
        </w:rPr>
        <w:t xml:space="preserve">otvorenog </w:t>
      </w:r>
      <w:r w:rsidRPr="00D062E1">
        <w:rPr>
          <w:rFonts w:ascii="Bookman Old Style" w:hAnsi="Bookman Old Style"/>
        </w:rPr>
        <w:t xml:space="preserve">postupka nabave s tvrtkom </w:t>
      </w:r>
      <w:r>
        <w:rPr>
          <w:rFonts w:ascii="Bookman Old Style" w:hAnsi="Bookman Old Style"/>
        </w:rPr>
        <w:t xml:space="preserve">MOD </w:t>
      </w:r>
      <w:r w:rsidRPr="00D062E1">
        <w:rPr>
          <w:rFonts w:ascii="Bookman Old Style" w:hAnsi="Bookman Old Style"/>
        </w:rPr>
        <w:t xml:space="preserve">d.o.o. iz </w:t>
      </w:r>
      <w:r>
        <w:rPr>
          <w:rFonts w:ascii="Bookman Old Style" w:hAnsi="Bookman Old Style"/>
        </w:rPr>
        <w:t>Koprivnice</w:t>
      </w:r>
      <w:r w:rsidRPr="00D062E1">
        <w:rPr>
          <w:rFonts w:ascii="Bookman Old Style" w:hAnsi="Bookman Old Style"/>
        </w:rPr>
        <w:t xml:space="preserve"> sklopljen je Ugovor o </w:t>
      </w:r>
      <w:r>
        <w:rPr>
          <w:rFonts w:ascii="Bookman Old Style" w:hAnsi="Bookman Old Style"/>
        </w:rPr>
        <w:t xml:space="preserve">izvođenju radova na izgradnji sportsko-rekreativnog kompleksa „Panonija“ – II. faza – vanjsko vježbalište. </w:t>
      </w:r>
      <w:r w:rsidRPr="00D062E1">
        <w:rPr>
          <w:rFonts w:ascii="Bookman Old Style" w:hAnsi="Bookman Old Style"/>
        </w:rPr>
        <w:t xml:space="preserve">Ugovorena vrijednost </w:t>
      </w:r>
      <w:r>
        <w:rPr>
          <w:rFonts w:ascii="Bookman Old Style" w:hAnsi="Bookman Old Style"/>
        </w:rPr>
        <w:t xml:space="preserve">radova </w:t>
      </w:r>
      <w:r w:rsidRPr="00D062E1">
        <w:rPr>
          <w:rFonts w:ascii="Bookman Old Style" w:hAnsi="Bookman Old Style"/>
        </w:rPr>
        <w:t xml:space="preserve"> iznosi </w:t>
      </w:r>
      <w:r w:rsidRPr="00FF7E36">
        <w:rPr>
          <w:rFonts w:ascii="Bookman Old Style" w:hAnsi="Bookman Old Style"/>
        </w:rPr>
        <w:t xml:space="preserve">115.093,00 EUR bez PDV-a odnosno 143.866,25 </w:t>
      </w:r>
      <w:r w:rsidRPr="00D062E1">
        <w:rPr>
          <w:rFonts w:ascii="Bookman Old Style" w:hAnsi="Bookman Old Style"/>
        </w:rPr>
        <w:t>EUR s uračunatim PDV-om.</w:t>
      </w:r>
      <w:r>
        <w:rPr>
          <w:rFonts w:ascii="Bookman Old Style" w:hAnsi="Bookman Old Style"/>
        </w:rPr>
        <w:t xml:space="preserve"> Ministar</w:t>
      </w:r>
      <w:r w:rsidR="000B08C1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tvo regionalnog razvoja i fondova EU sufinancirati će predmetni projekt s 31.000,00 EUR temeljem potpisanog Ugovora o sufinanciranju.</w:t>
      </w:r>
      <w:r w:rsidRPr="00D062E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Realizacija projekta je u tijeku</w:t>
      </w:r>
      <w:r w:rsidR="0045064D">
        <w:rPr>
          <w:rFonts w:ascii="Bookman Old Style" w:hAnsi="Bookman Old Style"/>
        </w:rPr>
        <w:t>, a obuhvaća i predradnje za ostala igrališta u sklopu sportsko-rekreativnog kompleksa „Panonija“</w:t>
      </w:r>
      <w:r>
        <w:rPr>
          <w:rFonts w:ascii="Bookman Old Style" w:hAnsi="Bookman Old Style"/>
        </w:rPr>
        <w:t>.</w:t>
      </w:r>
    </w:p>
    <w:p w14:paraId="2F8D6849" w14:textId="77777777" w:rsidR="00113726" w:rsidRDefault="00113726" w:rsidP="00FF7E36">
      <w:pPr>
        <w:pStyle w:val="Bezproreda"/>
        <w:jc w:val="both"/>
        <w:rPr>
          <w:rFonts w:ascii="Bookman Old Style" w:hAnsi="Bookman Old Style"/>
          <w:b/>
          <w:bCs/>
        </w:rPr>
      </w:pPr>
      <w:bookmarkStart w:id="7" w:name="_Hlk170804261"/>
    </w:p>
    <w:p w14:paraId="4C1AC4E5" w14:textId="4928713F" w:rsidR="00FF7E36" w:rsidRDefault="00FF7E36" w:rsidP="00FF7E36">
      <w:pPr>
        <w:pStyle w:val="Bezproreda"/>
        <w:jc w:val="both"/>
        <w:rPr>
          <w:rFonts w:ascii="Bookman Old Style" w:hAnsi="Bookman Old Style"/>
          <w:b/>
          <w:bCs/>
        </w:rPr>
      </w:pPr>
      <w:r w:rsidRPr="00FF7E36">
        <w:rPr>
          <w:rFonts w:ascii="Bookman Old Style" w:hAnsi="Bookman Old Style"/>
          <w:b/>
          <w:bCs/>
        </w:rPr>
        <w:t xml:space="preserve">Izgradnja biciklističko-pješačke staze u naselju Sigetec – Ulica Ivana </w:t>
      </w:r>
      <w:proofErr w:type="spellStart"/>
      <w:r w:rsidRPr="00FF7E36">
        <w:rPr>
          <w:rFonts w:ascii="Bookman Old Style" w:hAnsi="Bookman Old Style"/>
          <w:b/>
          <w:bCs/>
        </w:rPr>
        <w:t>Berute</w:t>
      </w:r>
      <w:proofErr w:type="spellEnd"/>
      <w:r w:rsidRPr="00FF7E36">
        <w:rPr>
          <w:rFonts w:ascii="Bookman Old Style" w:hAnsi="Bookman Old Style"/>
          <w:b/>
          <w:bCs/>
        </w:rPr>
        <w:t xml:space="preserve"> i Ulica Braće Radić</w:t>
      </w:r>
    </w:p>
    <w:bookmarkEnd w:id="7"/>
    <w:p w14:paraId="74CCB389" w14:textId="6524B988" w:rsidR="00FF7E36" w:rsidRDefault="00FF7E36" w:rsidP="00FF7E36">
      <w:pPr>
        <w:pStyle w:val="Bezproreda"/>
        <w:jc w:val="both"/>
        <w:rPr>
          <w:rFonts w:ascii="Bookman Old Style" w:hAnsi="Bookman Old Style"/>
          <w:b/>
          <w:bCs/>
        </w:rPr>
      </w:pPr>
    </w:p>
    <w:p w14:paraId="6C109723" w14:textId="0DD2227B" w:rsidR="00FF7E36" w:rsidRDefault="00FF7E36" w:rsidP="000B08C1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D062E1">
        <w:rPr>
          <w:rFonts w:ascii="Bookman Old Style" w:hAnsi="Bookman Old Style"/>
        </w:rPr>
        <w:t>roveden</w:t>
      </w:r>
      <w:r>
        <w:rPr>
          <w:rFonts w:ascii="Bookman Old Style" w:hAnsi="Bookman Old Style"/>
        </w:rPr>
        <w:t xml:space="preserve"> je</w:t>
      </w:r>
      <w:r w:rsidRPr="00D062E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otvoreni </w:t>
      </w:r>
      <w:r w:rsidRPr="00D062E1">
        <w:rPr>
          <w:rFonts w:ascii="Bookman Old Style" w:hAnsi="Bookman Old Style"/>
        </w:rPr>
        <w:t>postup</w:t>
      </w:r>
      <w:r>
        <w:rPr>
          <w:rFonts w:ascii="Bookman Old Style" w:hAnsi="Bookman Old Style"/>
        </w:rPr>
        <w:t>ak</w:t>
      </w:r>
      <w:r w:rsidRPr="00D062E1">
        <w:rPr>
          <w:rFonts w:ascii="Bookman Old Style" w:hAnsi="Bookman Old Style"/>
        </w:rPr>
        <w:t xml:space="preserve"> nabave </w:t>
      </w:r>
      <w:r w:rsidR="000B08C1">
        <w:rPr>
          <w:rFonts w:ascii="Bookman Old Style" w:hAnsi="Bookman Old Style"/>
        </w:rPr>
        <w:t xml:space="preserve">za predmetni projekt te je donesena Odluka o odabiru. U tijeku je postupak sklapanja </w:t>
      </w:r>
      <w:r w:rsidRPr="00D062E1">
        <w:rPr>
          <w:rFonts w:ascii="Bookman Old Style" w:hAnsi="Bookman Old Style"/>
        </w:rPr>
        <w:t>Ugovor</w:t>
      </w:r>
      <w:r w:rsidR="000B08C1">
        <w:rPr>
          <w:rFonts w:ascii="Bookman Old Style" w:hAnsi="Bookman Old Style"/>
        </w:rPr>
        <w:t>a</w:t>
      </w:r>
      <w:r w:rsidRPr="00D062E1">
        <w:rPr>
          <w:rFonts w:ascii="Bookman Old Style" w:hAnsi="Bookman Old Style"/>
        </w:rPr>
        <w:t xml:space="preserve"> o </w:t>
      </w:r>
      <w:r>
        <w:rPr>
          <w:rFonts w:ascii="Bookman Old Style" w:hAnsi="Bookman Old Style"/>
        </w:rPr>
        <w:t xml:space="preserve">izvođenju radova </w:t>
      </w:r>
      <w:r w:rsidR="000B08C1">
        <w:rPr>
          <w:rFonts w:ascii="Bookman Old Style" w:hAnsi="Bookman Old Style"/>
        </w:rPr>
        <w:t xml:space="preserve">na </w:t>
      </w:r>
      <w:r w:rsidR="000B08C1" w:rsidRPr="000B08C1">
        <w:rPr>
          <w:rFonts w:ascii="Bookman Old Style" w:hAnsi="Bookman Old Style"/>
        </w:rPr>
        <w:t xml:space="preserve">izgradnji biciklističko-pješačke staze u naselju Sigetec – Ulica Ivana </w:t>
      </w:r>
      <w:proofErr w:type="spellStart"/>
      <w:r w:rsidR="000B08C1" w:rsidRPr="000B08C1">
        <w:rPr>
          <w:rFonts w:ascii="Bookman Old Style" w:hAnsi="Bookman Old Style"/>
        </w:rPr>
        <w:t>Berute</w:t>
      </w:r>
      <w:proofErr w:type="spellEnd"/>
      <w:r w:rsidR="000B08C1" w:rsidRPr="000B08C1">
        <w:rPr>
          <w:rFonts w:ascii="Bookman Old Style" w:hAnsi="Bookman Old Style"/>
        </w:rPr>
        <w:t xml:space="preserve"> i Ulica Braće Radić</w:t>
      </w:r>
      <w:r w:rsidR="00013EAB">
        <w:rPr>
          <w:rFonts w:ascii="Bookman Old Style" w:hAnsi="Bookman Old Style"/>
        </w:rPr>
        <w:t>, a vrijednost projekta</w:t>
      </w:r>
      <w:r w:rsidRPr="00D062E1">
        <w:rPr>
          <w:rFonts w:ascii="Bookman Old Style" w:hAnsi="Bookman Old Style"/>
        </w:rPr>
        <w:t xml:space="preserve"> iznosi </w:t>
      </w:r>
      <w:r w:rsidR="000B08C1">
        <w:rPr>
          <w:rFonts w:ascii="Bookman Old Style" w:hAnsi="Bookman Old Style"/>
        </w:rPr>
        <w:t xml:space="preserve">548.875,74 </w:t>
      </w:r>
      <w:r w:rsidRPr="00FF7E36">
        <w:rPr>
          <w:rFonts w:ascii="Bookman Old Style" w:hAnsi="Bookman Old Style"/>
        </w:rPr>
        <w:t xml:space="preserve">EUR bez PDV-a odnosno </w:t>
      </w:r>
      <w:r w:rsidR="000B08C1">
        <w:rPr>
          <w:rFonts w:ascii="Bookman Old Style" w:hAnsi="Bookman Old Style"/>
        </w:rPr>
        <w:t>686.094,34</w:t>
      </w:r>
      <w:r w:rsidRPr="00FF7E36">
        <w:rPr>
          <w:rFonts w:ascii="Bookman Old Style" w:hAnsi="Bookman Old Style"/>
        </w:rPr>
        <w:t xml:space="preserve"> </w:t>
      </w:r>
      <w:r w:rsidRPr="00D062E1">
        <w:rPr>
          <w:rFonts w:ascii="Bookman Old Style" w:hAnsi="Bookman Old Style"/>
        </w:rPr>
        <w:t>EUR s uračunatim PDV-om.</w:t>
      </w:r>
      <w:r>
        <w:rPr>
          <w:rFonts w:ascii="Bookman Old Style" w:hAnsi="Bookman Old Style"/>
        </w:rPr>
        <w:t xml:space="preserve"> </w:t>
      </w:r>
      <w:r w:rsidR="000B08C1">
        <w:rPr>
          <w:rFonts w:ascii="Bookman Old Style" w:hAnsi="Bookman Old Style"/>
        </w:rPr>
        <w:t xml:space="preserve">Predmetni projekt prijavljen je </w:t>
      </w:r>
      <w:r w:rsidR="00113726">
        <w:rPr>
          <w:rFonts w:ascii="Bookman Old Style" w:hAnsi="Bookman Old Style"/>
        </w:rPr>
        <w:t xml:space="preserve">kao ITU projekt </w:t>
      </w:r>
      <w:r w:rsidR="000B08C1">
        <w:rPr>
          <w:rFonts w:ascii="Bookman Old Style" w:hAnsi="Bookman Old Style"/>
        </w:rPr>
        <w:t>na ITU</w:t>
      </w:r>
      <w:r w:rsidR="00013EAB">
        <w:rPr>
          <w:rFonts w:ascii="Bookman Old Style" w:hAnsi="Bookman Old Style"/>
        </w:rPr>
        <w:t xml:space="preserve"> mehanizam za</w:t>
      </w:r>
      <w:r w:rsidR="00113726">
        <w:rPr>
          <w:rFonts w:ascii="Bookman Old Style" w:hAnsi="Bookman Old Style"/>
        </w:rPr>
        <w:t xml:space="preserve"> sufina</w:t>
      </w:r>
      <w:r w:rsidR="00013EAB">
        <w:rPr>
          <w:rFonts w:ascii="Bookman Old Style" w:hAnsi="Bookman Old Style"/>
        </w:rPr>
        <w:t>nciranje u maksimalnom iznosu do</w:t>
      </w:r>
      <w:r w:rsidR="00113726">
        <w:rPr>
          <w:rFonts w:ascii="Bookman Old Style" w:hAnsi="Bookman Old Style"/>
        </w:rPr>
        <w:t xml:space="preserve"> 85%</w:t>
      </w:r>
      <w:r w:rsidR="000B08C1">
        <w:rPr>
          <w:rFonts w:ascii="Bookman Old Style" w:hAnsi="Bookman Old Style"/>
        </w:rPr>
        <w:t>.</w:t>
      </w:r>
    </w:p>
    <w:p w14:paraId="11445DA2" w14:textId="77777777" w:rsidR="000B08C1" w:rsidRDefault="000B08C1" w:rsidP="000B08C1">
      <w:pPr>
        <w:pStyle w:val="Bezproreda"/>
        <w:jc w:val="both"/>
        <w:rPr>
          <w:rFonts w:ascii="Bookman Old Style" w:hAnsi="Bookman Old Style"/>
        </w:rPr>
      </w:pPr>
    </w:p>
    <w:p w14:paraId="510AD1FB" w14:textId="5E52ED20" w:rsidR="000B08C1" w:rsidRPr="000B08C1" w:rsidRDefault="000B08C1" w:rsidP="000B08C1">
      <w:pPr>
        <w:pStyle w:val="Bezproreda"/>
        <w:jc w:val="both"/>
        <w:rPr>
          <w:rFonts w:ascii="Bookman Old Style" w:hAnsi="Bookman Old Style"/>
          <w:b/>
          <w:bCs/>
        </w:rPr>
      </w:pPr>
      <w:r w:rsidRPr="000B08C1">
        <w:rPr>
          <w:rFonts w:ascii="Bookman Old Style" w:hAnsi="Bookman Old Style"/>
          <w:b/>
          <w:bCs/>
        </w:rPr>
        <w:t xml:space="preserve">Izgradnja pješačke staze u ulici Braće Radić u </w:t>
      </w:r>
      <w:proofErr w:type="spellStart"/>
      <w:r w:rsidRPr="000B08C1">
        <w:rPr>
          <w:rFonts w:ascii="Bookman Old Style" w:hAnsi="Bookman Old Style"/>
          <w:b/>
          <w:bCs/>
        </w:rPr>
        <w:t>Peterancu</w:t>
      </w:r>
      <w:proofErr w:type="spellEnd"/>
      <w:r w:rsidRPr="000B08C1">
        <w:rPr>
          <w:rFonts w:ascii="Bookman Old Style" w:hAnsi="Bookman Old Style"/>
          <w:b/>
          <w:bCs/>
        </w:rPr>
        <w:t xml:space="preserve"> – II. faza</w:t>
      </w:r>
    </w:p>
    <w:p w14:paraId="0E6B61E6" w14:textId="2E5FC85B" w:rsidR="000B08C1" w:rsidRDefault="000B08C1" w:rsidP="000B08C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1C7B2CD3" w14:textId="4CDD87A8" w:rsidR="000B08C1" w:rsidRDefault="000B08C1" w:rsidP="000B08C1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tijeku je postupak pregleda i ocjene pristiglih ponuda</w:t>
      </w:r>
      <w:r w:rsidR="00086D33">
        <w:rPr>
          <w:rFonts w:ascii="Bookman Old Style" w:hAnsi="Bookman Old Style"/>
        </w:rPr>
        <w:t xml:space="preserve"> za predmetni projekt. </w:t>
      </w:r>
      <w:r>
        <w:rPr>
          <w:rFonts w:ascii="Bookman Old Style" w:hAnsi="Bookman Old Style"/>
        </w:rPr>
        <w:t xml:space="preserve">Predmetni projekt prijavljen je </w:t>
      </w:r>
      <w:r w:rsidR="00013EAB">
        <w:rPr>
          <w:rFonts w:ascii="Bookman Old Style" w:hAnsi="Bookman Old Style"/>
        </w:rPr>
        <w:t xml:space="preserve">za sufinanciranje na </w:t>
      </w:r>
      <w:r w:rsidR="00086D33">
        <w:rPr>
          <w:rFonts w:ascii="Bookman Old Style" w:hAnsi="Bookman Old Style"/>
        </w:rPr>
        <w:t xml:space="preserve">Javni poziv za sufinanciranje projekata gradova i općina za poticanje razvoja komunalnog gospodarstva i ujednačavanja komunalnog standarda Ministarstva prostornoga uređenja, graditeljstva i državne imovine. </w:t>
      </w:r>
    </w:p>
    <w:p w14:paraId="2076F074" w14:textId="534ECB73" w:rsidR="00113726" w:rsidRDefault="00113726" w:rsidP="000B08C1">
      <w:pPr>
        <w:pStyle w:val="Bezproreda"/>
        <w:ind w:firstLine="708"/>
        <w:jc w:val="both"/>
        <w:rPr>
          <w:rFonts w:ascii="Bookman Old Style" w:hAnsi="Bookman Old Style"/>
        </w:rPr>
      </w:pPr>
    </w:p>
    <w:p w14:paraId="10DFDBAA" w14:textId="5137C5DF" w:rsidR="00113726" w:rsidRPr="00113726" w:rsidRDefault="00113726" w:rsidP="00113726">
      <w:pPr>
        <w:pStyle w:val="Bezproreda"/>
        <w:rPr>
          <w:rFonts w:ascii="Bookman Old Style" w:hAnsi="Bookman Old Style"/>
          <w:b/>
          <w:bCs/>
        </w:rPr>
      </w:pPr>
      <w:r w:rsidRPr="00113726">
        <w:rPr>
          <w:rFonts w:ascii="Bookman Old Style" w:hAnsi="Bookman Old Style"/>
          <w:b/>
          <w:bCs/>
        </w:rPr>
        <w:t xml:space="preserve">Izgradnja pješačkog prijelaza u ulici Matije Gupca u </w:t>
      </w:r>
      <w:proofErr w:type="spellStart"/>
      <w:r w:rsidRPr="00113726">
        <w:rPr>
          <w:rFonts w:ascii="Bookman Old Style" w:hAnsi="Bookman Old Style"/>
          <w:b/>
          <w:bCs/>
        </w:rPr>
        <w:t>Peterancu</w:t>
      </w:r>
      <w:proofErr w:type="spellEnd"/>
      <w:r w:rsidRPr="00113726">
        <w:rPr>
          <w:rFonts w:ascii="Bookman Old Style" w:hAnsi="Bookman Old Style"/>
          <w:b/>
          <w:bCs/>
        </w:rPr>
        <w:t xml:space="preserve"> kod kbr. 81 na DC 41</w:t>
      </w:r>
      <w:r w:rsidR="00470B90">
        <w:rPr>
          <w:rFonts w:ascii="Bookman Old Style" w:hAnsi="Bookman Old Style"/>
          <w:b/>
          <w:bCs/>
        </w:rPr>
        <w:t xml:space="preserve"> i zamjena uspornika prometa u ulici Matije Gupca u </w:t>
      </w:r>
      <w:proofErr w:type="spellStart"/>
      <w:r w:rsidR="00470B90">
        <w:rPr>
          <w:rFonts w:ascii="Bookman Old Style" w:hAnsi="Bookman Old Style"/>
          <w:b/>
          <w:bCs/>
        </w:rPr>
        <w:t>Sigecu</w:t>
      </w:r>
      <w:proofErr w:type="spellEnd"/>
    </w:p>
    <w:p w14:paraId="0C3B6114" w14:textId="7E82106C" w:rsidR="00E51A2A" w:rsidRDefault="00E51A2A" w:rsidP="00E51A2A">
      <w:pPr>
        <w:pStyle w:val="Bezproreda"/>
        <w:jc w:val="both"/>
        <w:rPr>
          <w:rFonts w:ascii="Bookman Old Style" w:hAnsi="Bookman Old Style"/>
        </w:rPr>
      </w:pPr>
    </w:p>
    <w:p w14:paraId="5EBCFDF0" w14:textId="0A1BC9A2" w:rsidR="00113726" w:rsidRDefault="00113726" w:rsidP="0011372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Završen je postupak izgradnje pješačkog prijelaza u ulici Matije Gupca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koji projekt je prijavljen na Javni poziv Ministarstva unutarnjih poslova za prijavu projekata iz područja sigurnosti cestovnog prometa na području RH za 2024. – Sanacija potencijalno opasnih mjesta. Ukupna vrijednost projekta</w:t>
      </w:r>
      <w:r w:rsidR="00470B90">
        <w:rPr>
          <w:rFonts w:ascii="Bookman Old Style" w:hAnsi="Bookman Old Style"/>
        </w:rPr>
        <w:t xml:space="preserve"> je 4.753,40 EUR s PDV-om od čeg</w:t>
      </w:r>
      <w:r>
        <w:rPr>
          <w:rFonts w:ascii="Bookman Old Style" w:hAnsi="Bookman Old Style"/>
        </w:rPr>
        <w:t>a je 70% sufinancirano temeljem spomenutog Javnog poziva.</w:t>
      </w:r>
    </w:p>
    <w:p w14:paraId="6712F309" w14:textId="5558C31E" w:rsidR="00470B90" w:rsidRDefault="00470B90" w:rsidP="0011372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Također, u ulici Matije Gupca u </w:t>
      </w:r>
      <w:proofErr w:type="spellStart"/>
      <w:r>
        <w:rPr>
          <w:rFonts w:ascii="Bookman Old Style" w:hAnsi="Bookman Old Style"/>
        </w:rPr>
        <w:t>Sigecu</w:t>
      </w:r>
      <w:proofErr w:type="spellEnd"/>
      <w:r>
        <w:rPr>
          <w:rFonts w:ascii="Bookman Old Style" w:hAnsi="Bookman Old Style"/>
        </w:rPr>
        <w:t xml:space="preserve"> dosadašnji su neadekvatni uspornici prometa uklonjeni te je napravljena priprema za postavu propisno ispravnih uspornika. Radovi su u fazi realizacije. </w:t>
      </w:r>
    </w:p>
    <w:p w14:paraId="3C277E76" w14:textId="1AF66324" w:rsidR="00113726" w:rsidRDefault="00113726" w:rsidP="00E51A2A">
      <w:pPr>
        <w:pStyle w:val="Bezproreda"/>
        <w:jc w:val="both"/>
        <w:rPr>
          <w:rFonts w:ascii="Bookman Old Style" w:hAnsi="Bookman Old Style"/>
        </w:rPr>
      </w:pPr>
    </w:p>
    <w:p w14:paraId="79462355" w14:textId="60BC5298" w:rsidR="00C245C2" w:rsidRPr="00C245C2" w:rsidRDefault="00C245C2" w:rsidP="00E51A2A">
      <w:pPr>
        <w:pStyle w:val="Bezproreda"/>
        <w:jc w:val="both"/>
        <w:rPr>
          <w:rFonts w:ascii="Bookman Old Style" w:hAnsi="Bookman Old Style"/>
          <w:b/>
          <w:bCs/>
        </w:rPr>
      </w:pPr>
      <w:r w:rsidRPr="00C245C2">
        <w:rPr>
          <w:rFonts w:ascii="Bookman Old Style" w:hAnsi="Bookman Old Style"/>
          <w:b/>
          <w:bCs/>
        </w:rPr>
        <w:t xml:space="preserve">Aglomeracija </w:t>
      </w:r>
    </w:p>
    <w:p w14:paraId="29163E1D" w14:textId="6E0A0E7A" w:rsidR="00113726" w:rsidRDefault="00113726" w:rsidP="00E51A2A">
      <w:pPr>
        <w:pStyle w:val="Bezproreda"/>
        <w:jc w:val="both"/>
        <w:rPr>
          <w:rFonts w:ascii="Bookman Old Style" w:hAnsi="Bookman Old Style"/>
        </w:rPr>
      </w:pPr>
    </w:p>
    <w:p w14:paraId="7D4707F5" w14:textId="41FA8E40" w:rsidR="00C245C2" w:rsidRDefault="00C245C2" w:rsidP="00C245C2">
      <w:pPr>
        <w:spacing w:after="0" w:line="240" w:lineRule="auto"/>
        <w:rPr>
          <w:rFonts w:eastAsia="Times New Roman" w:cs="Times New Roman"/>
          <w:b/>
          <w:color w:val="365F91"/>
          <w:sz w:val="28"/>
          <w:szCs w:val="28"/>
        </w:rPr>
      </w:pPr>
      <w:r>
        <w:rPr>
          <w:rFonts w:ascii="Bookman Old Style" w:hAnsi="Bookman Old Style"/>
        </w:rPr>
        <w:tab/>
        <w:t xml:space="preserve">Projekt provedbe aglomeracije na području naselja Sigetec u završnoj je fazi. Sukladno udovoljavanju uvjetima Zahtjev za sufinanciranje završetka EU projekta podnijet je MRRFEU u sklopu kojega se očekuje sufinanciranje vlastitog učešća </w:t>
      </w:r>
      <w:r w:rsidR="00993150">
        <w:rPr>
          <w:rFonts w:ascii="Bookman Old Style" w:hAnsi="Bookman Old Style"/>
        </w:rPr>
        <w:t>Općini</w:t>
      </w:r>
      <w:r>
        <w:rPr>
          <w:rFonts w:ascii="Bookman Old Style" w:hAnsi="Bookman Old Style"/>
        </w:rPr>
        <w:t xml:space="preserve"> Peteranec u iznosu 50%.</w:t>
      </w:r>
      <w:r w:rsidR="00470B90">
        <w:rPr>
          <w:rFonts w:ascii="Bookman Old Style" w:hAnsi="Bookman Old Style"/>
        </w:rPr>
        <w:t xml:space="preserve"> U tijeku je pregled dostavljene dokumentacije. </w:t>
      </w:r>
    </w:p>
    <w:p w14:paraId="12DA4281" w14:textId="57925D58" w:rsidR="00C245C2" w:rsidRDefault="00C245C2" w:rsidP="00E51A2A">
      <w:pPr>
        <w:pStyle w:val="Bezproreda"/>
        <w:jc w:val="both"/>
        <w:rPr>
          <w:rFonts w:ascii="Bookman Old Style" w:hAnsi="Bookman Old Style"/>
        </w:rPr>
      </w:pPr>
    </w:p>
    <w:p w14:paraId="0BF5CF54" w14:textId="49B34B91" w:rsidR="00993150" w:rsidRDefault="00993150" w:rsidP="00993150">
      <w:pPr>
        <w:pStyle w:val="Bezproreda"/>
        <w:jc w:val="both"/>
        <w:rPr>
          <w:rFonts w:ascii="Bookman Old Style" w:hAnsi="Bookman Old Style"/>
          <w:b/>
          <w:bCs/>
        </w:rPr>
      </w:pPr>
      <w:r w:rsidRPr="00993150">
        <w:rPr>
          <w:rFonts w:ascii="Bookman Old Style" w:hAnsi="Bookman Old Style"/>
          <w:b/>
          <w:bCs/>
        </w:rPr>
        <w:t>ePlanovi – prijava na javni poziv Ministarstvu prostornoga uređenja, graditeljstva i državne imovine</w:t>
      </w:r>
    </w:p>
    <w:p w14:paraId="7E66D5D6" w14:textId="77777777" w:rsidR="00993150" w:rsidRPr="00993150" w:rsidRDefault="00993150" w:rsidP="00993150">
      <w:pPr>
        <w:pStyle w:val="Bezproreda"/>
        <w:jc w:val="both"/>
        <w:rPr>
          <w:rFonts w:ascii="Bookman Old Style" w:eastAsiaTheme="minorEastAsia" w:hAnsi="Bookman Old Style"/>
          <w:lang w:eastAsia="hr-HR"/>
        </w:rPr>
      </w:pPr>
    </w:p>
    <w:p w14:paraId="3993A39B" w14:textId="390D7FFC" w:rsidR="00993150" w:rsidRPr="00993150" w:rsidRDefault="00993150" w:rsidP="00993150">
      <w:pPr>
        <w:ind w:firstLine="708"/>
        <w:jc w:val="both"/>
        <w:rPr>
          <w:rFonts w:ascii="Bookman Old Style" w:hAnsi="Bookman Old Style"/>
        </w:rPr>
      </w:pPr>
      <w:r w:rsidRPr="00993150">
        <w:rPr>
          <w:rFonts w:ascii="Bookman Old Style" w:hAnsi="Bookman Old Style"/>
        </w:rPr>
        <w:t>Ministarstvu prostornoga uređenja, graditeljstva i državne imovine</w:t>
      </w:r>
      <w:r>
        <w:rPr>
          <w:rFonts w:ascii="Bookman Old Style" w:hAnsi="Bookman Old Style"/>
        </w:rPr>
        <w:t>,</w:t>
      </w:r>
      <w:r w:rsidRPr="00993150">
        <w:rPr>
          <w:rFonts w:ascii="Bookman Old Style" w:hAnsi="Bookman Old Style"/>
        </w:rPr>
        <w:t xml:space="preserve"> Općina Peteranec uputila je dokumentaciju za izmjenu i dopunu Prostornog plana uređenja Općine Peteranec</w:t>
      </w:r>
      <w:r>
        <w:rPr>
          <w:rFonts w:ascii="Bookman Old Style" w:hAnsi="Bookman Old Style"/>
        </w:rPr>
        <w:t>,</w:t>
      </w:r>
      <w:r w:rsidRPr="00993150">
        <w:rPr>
          <w:rFonts w:ascii="Bookman Old Style" w:hAnsi="Bookman Old Style"/>
        </w:rPr>
        <w:t xml:space="preserve"> na Poziv na dodjelu bespovratnih sredstava "IZRADA PROSTORNIH PLANOVA NOVE GENERACIJE PUTEM ELEKTRONIČKOG SUSTAVA </w:t>
      </w:r>
      <w:r w:rsidRPr="00993150">
        <w:rPr>
          <w:rFonts w:ascii="Bookman Old Style" w:hAnsi="Bookman Old Style"/>
        </w:rPr>
        <w:lastRenderedPageBreak/>
        <w:t>„</w:t>
      </w:r>
      <w:proofErr w:type="spellStart"/>
      <w:r w:rsidRPr="00993150">
        <w:rPr>
          <w:rFonts w:ascii="Bookman Old Style" w:hAnsi="Bookman Old Style"/>
        </w:rPr>
        <w:t>ePLANOVI</w:t>
      </w:r>
      <w:proofErr w:type="spellEnd"/>
      <w:r w:rsidRPr="00993150">
        <w:rPr>
          <w:rFonts w:ascii="Bookman Old Style" w:hAnsi="Bookman Old Style"/>
        </w:rPr>
        <w:t>“" iz Mehanizma za oporavak i otpornost (NPOO) u iznosu financiranja 100% do maksimalnog iznosa 30.000 EUR.</w:t>
      </w:r>
      <w:r w:rsidR="00470B90">
        <w:rPr>
          <w:rFonts w:ascii="Bookman Old Style" w:hAnsi="Bookman Old Style"/>
        </w:rPr>
        <w:t xml:space="preserve"> Realizacija projekta očekuje se u 2025. godini.</w:t>
      </w:r>
    </w:p>
    <w:p w14:paraId="7B0B523D" w14:textId="0A19A748" w:rsidR="00993150" w:rsidRPr="00993150" w:rsidRDefault="00993150" w:rsidP="00E51A2A">
      <w:pPr>
        <w:pStyle w:val="Bezproreda"/>
        <w:jc w:val="both"/>
        <w:rPr>
          <w:rFonts w:ascii="Bookman Old Style" w:hAnsi="Bookman Old Style"/>
          <w:b/>
          <w:bCs/>
        </w:rPr>
      </w:pPr>
      <w:r w:rsidRPr="00993150">
        <w:rPr>
          <w:rFonts w:ascii="Bookman Old Style" w:hAnsi="Bookman Old Style"/>
          <w:b/>
          <w:bCs/>
        </w:rPr>
        <w:t>Izgradnja teniskog igrališta i prijava na javni poziv</w:t>
      </w:r>
    </w:p>
    <w:p w14:paraId="47BFE642" w14:textId="77777777" w:rsidR="0045064D" w:rsidRDefault="0045064D" w:rsidP="00993150">
      <w:pPr>
        <w:pStyle w:val="Bezproreda"/>
        <w:ind w:firstLine="708"/>
        <w:jc w:val="both"/>
        <w:rPr>
          <w:rFonts w:ascii="Bookman Old Style" w:eastAsiaTheme="minorEastAsia" w:hAnsi="Bookman Old Style"/>
          <w:lang w:eastAsia="hr-HR"/>
        </w:rPr>
      </w:pPr>
    </w:p>
    <w:p w14:paraId="3CE50D9E" w14:textId="6D68F55C" w:rsidR="00993150" w:rsidRDefault="00993150" w:rsidP="00993150">
      <w:pPr>
        <w:pStyle w:val="Bezproreda"/>
        <w:ind w:firstLine="708"/>
        <w:jc w:val="both"/>
        <w:rPr>
          <w:rFonts w:ascii="Bookman Old Style" w:eastAsiaTheme="minorEastAsia" w:hAnsi="Bookman Old Style"/>
          <w:lang w:eastAsia="hr-HR"/>
        </w:rPr>
      </w:pPr>
      <w:r w:rsidRPr="00993150">
        <w:rPr>
          <w:rFonts w:ascii="Bookman Old Style" w:eastAsiaTheme="minorEastAsia" w:hAnsi="Bookman Old Style"/>
          <w:lang w:eastAsia="hr-HR"/>
        </w:rPr>
        <w:t>Projekt izgradnje teniskog igrališta u sklopu Sportsko rekreacijskog parka</w:t>
      </w:r>
      <w:r w:rsidR="00470B90">
        <w:rPr>
          <w:rFonts w:ascii="Bookman Old Style" w:eastAsiaTheme="minorEastAsia" w:hAnsi="Bookman Old Style"/>
          <w:lang w:eastAsia="hr-HR"/>
        </w:rPr>
        <w:t>/kompleksa</w:t>
      </w:r>
      <w:r w:rsidRPr="00993150">
        <w:rPr>
          <w:rFonts w:ascii="Bookman Old Style" w:eastAsiaTheme="minorEastAsia" w:hAnsi="Bookman Old Style"/>
          <w:lang w:eastAsia="hr-HR"/>
        </w:rPr>
        <w:t xml:space="preserve"> Panonija kandidiran je na Javni poziv za iskaz interesa za sufinanciranje izgradnje, obnove, održavanja, opremanja i rekonstrukcije sportskih građevina za 2025. godinu, Ministarstva turizma i sporta.</w:t>
      </w:r>
      <w:r w:rsidRPr="0045064D">
        <w:rPr>
          <w:rFonts w:ascii="Bookman Old Style" w:eastAsiaTheme="minorEastAsia" w:hAnsi="Bookman Old Style"/>
          <w:lang w:eastAsia="hr-HR"/>
        </w:rPr>
        <w:t xml:space="preserve"> Tenisko igralište izgradit će se na novoformiranoj građevnoj čestici k.č.br. 1533/1, k.o. Peteranec</w:t>
      </w:r>
      <w:r w:rsidR="0045064D">
        <w:rPr>
          <w:rFonts w:ascii="Bookman Old Style" w:eastAsiaTheme="minorEastAsia" w:hAnsi="Bookman Old Style"/>
          <w:lang w:eastAsia="hr-HR"/>
        </w:rPr>
        <w:t xml:space="preserve"> tijekom 2025</w:t>
      </w:r>
      <w:r w:rsidR="00470B90">
        <w:rPr>
          <w:rFonts w:ascii="Bookman Old Style" w:eastAsiaTheme="minorEastAsia" w:hAnsi="Bookman Old Style"/>
          <w:lang w:eastAsia="hr-HR"/>
        </w:rPr>
        <w:t>.</w:t>
      </w:r>
      <w:r w:rsidR="00C726FC">
        <w:rPr>
          <w:rFonts w:ascii="Bookman Old Style" w:eastAsiaTheme="minorEastAsia" w:hAnsi="Bookman Old Style"/>
          <w:lang w:eastAsia="hr-HR"/>
        </w:rPr>
        <w:t>, a sufinanciranje je traženo u iznosu 80%</w:t>
      </w:r>
      <w:r w:rsidR="0045064D">
        <w:rPr>
          <w:rFonts w:ascii="Bookman Old Style" w:eastAsiaTheme="minorEastAsia" w:hAnsi="Bookman Old Style"/>
          <w:lang w:eastAsia="hr-HR"/>
        </w:rPr>
        <w:t xml:space="preserve">. </w:t>
      </w:r>
    </w:p>
    <w:p w14:paraId="471F59E3" w14:textId="11C8CB6A" w:rsidR="00993150" w:rsidRPr="00993150" w:rsidRDefault="00993150" w:rsidP="00470B90">
      <w:pPr>
        <w:pStyle w:val="Bezproreda"/>
        <w:jc w:val="both"/>
        <w:rPr>
          <w:rFonts w:ascii="Bookman Old Style" w:eastAsiaTheme="minorEastAsia" w:hAnsi="Bookman Old Style"/>
          <w:lang w:eastAsia="hr-HR"/>
        </w:rPr>
      </w:pPr>
    </w:p>
    <w:p w14:paraId="3CCAD7B5" w14:textId="655EF2B2" w:rsidR="0045064D" w:rsidRPr="0045064D" w:rsidRDefault="0045064D" w:rsidP="00E51A2A">
      <w:pPr>
        <w:pStyle w:val="Bezproreda"/>
        <w:jc w:val="both"/>
        <w:rPr>
          <w:rFonts w:ascii="Bookman Old Style" w:hAnsi="Bookman Old Style"/>
          <w:b/>
          <w:bCs/>
        </w:rPr>
      </w:pPr>
      <w:r w:rsidRPr="0045064D">
        <w:rPr>
          <w:rFonts w:ascii="Bookman Old Style" w:hAnsi="Bookman Old Style"/>
          <w:b/>
          <w:bCs/>
        </w:rPr>
        <w:t xml:space="preserve">Dogradnja i prijava projekta dogradnje vrtića u </w:t>
      </w:r>
      <w:proofErr w:type="spellStart"/>
      <w:r w:rsidRPr="0045064D">
        <w:rPr>
          <w:rFonts w:ascii="Bookman Old Style" w:hAnsi="Bookman Old Style"/>
          <w:b/>
          <w:bCs/>
        </w:rPr>
        <w:t>Peterancu</w:t>
      </w:r>
      <w:proofErr w:type="spellEnd"/>
    </w:p>
    <w:p w14:paraId="0F9B4C50" w14:textId="274E35F2" w:rsidR="0045064D" w:rsidRDefault="0045064D" w:rsidP="00E51A2A">
      <w:pPr>
        <w:pStyle w:val="Bezproreda"/>
        <w:jc w:val="both"/>
        <w:rPr>
          <w:rFonts w:ascii="Bookman Old Style" w:hAnsi="Bookman Old Style"/>
          <w:b/>
          <w:bCs/>
        </w:rPr>
      </w:pPr>
    </w:p>
    <w:p w14:paraId="7E784A12" w14:textId="6B521DD7" w:rsidR="0045064D" w:rsidRPr="0045064D" w:rsidRDefault="0045064D" w:rsidP="0045064D">
      <w:pPr>
        <w:pStyle w:val="Bezproreda"/>
        <w:jc w:val="both"/>
        <w:rPr>
          <w:rFonts w:ascii="Bookman Old Style" w:eastAsiaTheme="minorEastAsia" w:hAnsi="Bookman Old Style"/>
          <w:lang w:eastAsia="hr-HR"/>
        </w:rPr>
      </w:pPr>
      <w:r>
        <w:rPr>
          <w:rFonts w:ascii="Bookman Old Style" w:hAnsi="Bookman Old Style"/>
          <w:b/>
          <w:bCs/>
        </w:rPr>
        <w:tab/>
      </w:r>
      <w:r w:rsidRPr="0045064D">
        <w:rPr>
          <w:rFonts w:ascii="Bookman Old Style" w:eastAsiaTheme="minorEastAsia" w:hAnsi="Bookman Old Style"/>
          <w:lang w:eastAsia="hr-HR"/>
        </w:rPr>
        <w:t xml:space="preserve">Projekt dogradnje Područnog vrtića Lastavica u </w:t>
      </w:r>
      <w:proofErr w:type="spellStart"/>
      <w:r w:rsidRPr="0045064D">
        <w:rPr>
          <w:rFonts w:ascii="Bookman Old Style" w:eastAsiaTheme="minorEastAsia" w:hAnsi="Bookman Old Style"/>
          <w:lang w:eastAsia="hr-HR"/>
        </w:rPr>
        <w:t>Peterancu</w:t>
      </w:r>
      <w:proofErr w:type="spellEnd"/>
      <w:r w:rsidRPr="0045064D">
        <w:rPr>
          <w:rFonts w:ascii="Bookman Old Style" w:eastAsiaTheme="minorEastAsia" w:hAnsi="Bookman Old Style"/>
          <w:lang w:eastAsia="hr-HR"/>
        </w:rPr>
        <w:t xml:space="preserve"> kandidiran je na Natječaj "Osiguravanje infrastrukturnih uvjeta za povećanje dostupnosti ranog i predškolskog odgoja i obrazovanja" Ministarstva znanosti, obrazovanja i mladih u sklopu kojeg se očekuje sufinanciranje u iznosu do 170.000 EUR.</w:t>
      </w:r>
      <w:r w:rsidR="00470B90">
        <w:rPr>
          <w:rFonts w:ascii="Bookman Old Style" w:eastAsiaTheme="minorEastAsia" w:hAnsi="Bookman Old Style"/>
          <w:lang w:eastAsia="hr-HR"/>
        </w:rPr>
        <w:t xml:space="preserve"> Predmetnu prijavu Općina Peteranec pripremala je u suradnji sa PORA razvojna agencija.</w:t>
      </w:r>
    </w:p>
    <w:p w14:paraId="47E27600" w14:textId="2ECBD7B7" w:rsidR="00E50C9B" w:rsidRDefault="00E50C9B" w:rsidP="00E51A2A">
      <w:pPr>
        <w:pStyle w:val="Bezproreda"/>
        <w:jc w:val="both"/>
        <w:rPr>
          <w:rFonts w:ascii="Bookman Old Style" w:hAnsi="Bookman Old Style"/>
          <w:color w:val="FF0000"/>
        </w:rPr>
      </w:pPr>
    </w:p>
    <w:p w14:paraId="34BEBC55" w14:textId="77777777" w:rsidR="00A51B24" w:rsidRPr="00AF6B5C" w:rsidRDefault="00A51B24" w:rsidP="00A51B24">
      <w:pPr>
        <w:pStyle w:val="Bezproreda"/>
        <w:jc w:val="both"/>
        <w:rPr>
          <w:rFonts w:ascii="Bookman Old Style" w:hAnsi="Bookman Old Style"/>
          <w:b/>
        </w:rPr>
      </w:pPr>
      <w:r w:rsidRPr="00AF6B5C">
        <w:rPr>
          <w:rFonts w:ascii="Bookman Old Style" w:hAnsi="Bookman Old Style"/>
          <w:b/>
        </w:rPr>
        <w:t>Javna nabava:</w:t>
      </w:r>
    </w:p>
    <w:p w14:paraId="144BCEB7" w14:textId="77777777" w:rsidR="00A51B24" w:rsidRPr="00CF1384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4341C545" w14:textId="2D29F881" w:rsidR="00230F20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570281">
        <w:rPr>
          <w:rFonts w:ascii="Bookman Old Style" w:hAnsi="Bookman Old Style"/>
          <w:color w:val="FF0000"/>
        </w:rPr>
        <w:tab/>
      </w:r>
      <w:r w:rsidRPr="00230F20">
        <w:rPr>
          <w:rFonts w:ascii="Bookman Old Style" w:hAnsi="Bookman Old Style"/>
        </w:rPr>
        <w:t>U izvještajnom razdoblju proveden</w:t>
      </w:r>
      <w:r w:rsidR="00AF6B5C" w:rsidRPr="00230F20">
        <w:rPr>
          <w:rFonts w:ascii="Bookman Old Style" w:hAnsi="Bookman Old Style"/>
        </w:rPr>
        <w:t>a su</w:t>
      </w:r>
      <w:r w:rsidRPr="00230F20">
        <w:rPr>
          <w:rFonts w:ascii="Bookman Old Style" w:hAnsi="Bookman Old Style"/>
        </w:rPr>
        <w:t xml:space="preserve"> </w:t>
      </w:r>
      <w:r w:rsidR="00230F20" w:rsidRPr="00230F20">
        <w:rPr>
          <w:rFonts w:ascii="Bookman Old Style" w:hAnsi="Bookman Old Style"/>
        </w:rPr>
        <w:t>9</w:t>
      </w:r>
      <w:r w:rsidR="00681FA3" w:rsidRPr="00230F20">
        <w:rPr>
          <w:rFonts w:ascii="Bookman Old Style" w:hAnsi="Bookman Old Style"/>
        </w:rPr>
        <w:t xml:space="preserve"> (</w:t>
      </w:r>
      <w:r w:rsidR="00230F20" w:rsidRPr="00230F20">
        <w:rPr>
          <w:rFonts w:ascii="Bookman Old Style" w:hAnsi="Bookman Old Style"/>
        </w:rPr>
        <w:t>devet</w:t>
      </w:r>
      <w:r w:rsidR="00F0698E" w:rsidRPr="00230F20">
        <w:rPr>
          <w:rFonts w:ascii="Bookman Old Style" w:hAnsi="Bookman Old Style"/>
        </w:rPr>
        <w:t>)</w:t>
      </w:r>
      <w:r w:rsidRPr="00230F20">
        <w:rPr>
          <w:rFonts w:ascii="Bookman Old Style" w:hAnsi="Bookman Old Style"/>
        </w:rPr>
        <w:t xml:space="preserve"> postupka nabave </w:t>
      </w:r>
      <w:r w:rsidR="00E663F4" w:rsidRPr="00230F20">
        <w:rPr>
          <w:rFonts w:ascii="Bookman Old Style" w:hAnsi="Bookman Old Style"/>
        </w:rPr>
        <w:t xml:space="preserve">i to </w:t>
      </w:r>
      <w:r w:rsidR="00230F20" w:rsidRPr="00230F20">
        <w:rPr>
          <w:rFonts w:ascii="Bookman Old Style" w:hAnsi="Bookman Old Style"/>
        </w:rPr>
        <w:t>3</w:t>
      </w:r>
      <w:r w:rsidR="00E663F4" w:rsidRPr="00230F20">
        <w:rPr>
          <w:rFonts w:ascii="Bookman Old Style" w:hAnsi="Bookman Old Style"/>
        </w:rPr>
        <w:t xml:space="preserve"> (</w:t>
      </w:r>
      <w:r w:rsidR="00230F20" w:rsidRPr="00230F20">
        <w:rPr>
          <w:rFonts w:ascii="Bookman Old Style" w:hAnsi="Bookman Old Style"/>
        </w:rPr>
        <w:t>tri</w:t>
      </w:r>
      <w:r w:rsidR="00E663F4" w:rsidRPr="00230F20">
        <w:rPr>
          <w:rFonts w:ascii="Bookman Old Style" w:hAnsi="Bookman Old Style"/>
        </w:rPr>
        <w:t>) otvorena postupka kroz sustav EOJN RH</w:t>
      </w:r>
      <w:r w:rsidR="00230F20">
        <w:rPr>
          <w:rFonts w:ascii="Bookman Old Style" w:hAnsi="Bookman Old Style"/>
        </w:rPr>
        <w:t xml:space="preserve"> za nabavu</w:t>
      </w:r>
    </w:p>
    <w:p w14:paraId="06D5D4B4" w14:textId="1CDDFDE1" w:rsidR="00230F20" w:rsidRDefault="00230F20" w:rsidP="00230F20">
      <w:pPr>
        <w:pStyle w:val="Bezproreda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Radova na </w:t>
      </w:r>
      <w:bookmarkStart w:id="8" w:name="_Hlk170803579"/>
      <w:r>
        <w:rPr>
          <w:rFonts w:ascii="Bookman Old Style" w:hAnsi="Bookman Old Style"/>
        </w:rPr>
        <w:t>izgradnji sportsko-rekreativnog kompleksa „Panonija“ – II. faza – vanjsko vježbalište</w:t>
      </w:r>
      <w:bookmarkEnd w:id="8"/>
      <w:r>
        <w:rPr>
          <w:rFonts w:ascii="Bookman Old Style" w:hAnsi="Bookman Old Style"/>
        </w:rPr>
        <w:t>:</w:t>
      </w:r>
    </w:p>
    <w:p w14:paraId="6F72A983" w14:textId="096DC3E5" w:rsidR="00230F20" w:rsidRDefault="00230F20" w:rsidP="00230F20">
      <w:pPr>
        <w:pStyle w:val="Bezproreda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Radova na </w:t>
      </w:r>
      <w:bookmarkStart w:id="9" w:name="_Hlk170803963"/>
      <w:r>
        <w:rPr>
          <w:rFonts w:ascii="Bookman Old Style" w:hAnsi="Bookman Old Style"/>
        </w:rPr>
        <w:t xml:space="preserve">izgradnji biciklističko-pješačke staze u naselju Sigetec – Ulica Ivana </w:t>
      </w:r>
      <w:proofErr w:type="spellStart"/>
      <w:r>
        <w:rPr>
          <w:rFonts w:ascii="Bookman Old Style" w:hAnsi="Bookman Old Style"/>
        </w:rPr>
        <w:t>Berute</w:t>
      </w:r>
      <w:proofErr w:type="spellEnd"/>
      <w:r>
        <w:rPr>
          <w:rFonts w:ascii="Bookman Old Style" w:hAnsi="Bookman Old Style"/>
        </w:rPr>
        <w:t xml:space="preserve"> i Ulica Braće Radić;</w:t>
      </w:r>
    </w:p>
    <w:bookmarkEnd w:id="9"/>
    <w:p w14:paraId="13134D9B" w14:textId="1BCB814F" w:rsidR="00230F20" w:rsidRPr="00230F20" w:rsidRDefault="00230F20" w:rsidP="00230F20">
      <w:pPr>
        <w:pStyle w:val="Bezproreda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Radova na izgradnji pješačke staze u ulici Braće Radić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– II. faza;</w:t>
      </w:r>
    </w:p>
    <w:p w14:paraId="3B46010C" w14:textId="4193349D" w:rsidR="00A51B24" w:rsidRPr="00681FA3" w:rsidRDefault="00230F20" w:rsidP="00230F2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 </w:t>
      </w:r>
      <w:r w:rsidR="00E663F4">
        <w:rPr>
          <w:rFonts w:ascii="Bookman Old Style" w:hAnsi="Bookman Old Style"/>
        </w:rPr>
        <w:t xml:space="preserve">6 (šest) postupaka jednostavne nabave </w:t>
      </w:r>
      <w:r w:rsidR="00A51B24" w:rsidRPr="00681FA3">
        <w:rPr>
          <w:rFonts w:ascii="Bookman Old Style" w:hAnsi="Bookman Old Style"/>
        </w:rPr>
        <w:t>putem javnog prikupljanja ponuda i to za nabavu:</w:t>
      </w:r>
    </w:p>
    <w:p w14:paraId="07A2F68A" w14:textId="0567ECAE" w:rsidR="00F0698E" w:rsidRPr="00681FA3" w:rsidRDefault="00F0698E" w:rsidP="00A51B24">
      <w:pPr>
        <w:pStyle w:val="Bezproreda"/>
        <w:jc w:val="both"/>
        <w:rPr>
          <w:rFonts w:ascii="Bookman Old Style" w:hAnsi="Bookman Old Style"/>
        </w:rPr>
      </w:pPr>
      <w:r w:rsidRPr="00681FA3">
        <w:rPr>
          <w:rFonts w:ascii="Bookman Old Style" w:hAnsi="Bookman Old Style"/>
        </w:rPr>
        <w:tab/>
        <w:t xml:space="preserve">1. Radova na </w:t>
      </w:r>
      <w:r w:rsidR="00E663F4">
        <w:rPr>
          <w:rFonts w:ascii="Bookman Old Style" w:hAnsi="Bookman Old Style"/>
        </w:rPr>
        <w:t xml:space="preserve">izgradnji ograde </w:t>
      </w:r>
      <w:r w:rsidR="00CF1384">
        <w:rPr>
          <w:rFonts w:ascii="Bookman Old Style" w:hAnsi="Bookman Old Style"/>
        </w:rPr>
        <w:t xml:space="preserve">groblju </w:t>
      </w:r>
      <w:r w:rsidR="00681FA3" w:rsidRPr="00681FA3">
        <w:rPr>
          <w:rFonts w:ascii="Bookman Old Style" w:hAnsi="Bookman Old Style"/>
        </w:rPr>
        <w:t xml:space="preserve">u </w:t>
      </w:r>
      <w:proofErr w:type="spellStart"/>
      <w:r w:rsidR="00681FA3" w:rsidRPr="00681FA3">
        <w:rPr>
          <w:rFonts w:ascii="Bookman Old Style" w:hAnsi="Bookman Old Style"/>
        </w:rPr>
        <w:t>Peterancu</w:t>
      </w:r>
      <w:proofErr w:type="spellEnd"/>
      <w:r w:rsidR="00E663F4">
        <w:rPr>
          <w:rFonts w:ascii="Bookman Old Style" w:hAnsi="Bookman Old Style"/>
        </w:rPr>
        <w:t xml:space="preserve"> – I. faza</w:t>
      </w:r>
      <w:r w:rsidRPr="00681FA3">
        <w:rPr>
          <w:rFonts w:ascii="Bookman Old Style" w:hAnsi="Bookman Old Style"/>
        </w:rPr>
        <w:t>;</w:t>
      </w:r>
    </w:p>
    <w:p w14:paraId="14DFE390" w14:textId="5384E8E1" w:rsidR="00E663F4" w:rsidRDefault="00681FA3" w:rsidP="00AF6B5C">
      <w:pPr>
        <w:pStyle w:val="Bezproreda"/>
        <w:jc w:val="both"/>
        <w:rPr>
          <w:rFonts w:ascii="Bookman Old Style" w:hAnsi="Bookman Old Style"/>
        </w:rPr>
      </w:pPr>
      <w:r w:rsidRPr="00681FA3">
        <w:rPr>
          <w:rFonts w:ascii="Bookman Old Style" w:hAnsi="Bookman Old Style"/>
        </w:rPr>
        <w:tab/>
        <w:t xml:space="preserve">2. </w:t>
      </w:r>
      <w:r w:rsidR="00E663F4">
        <w:rPr>
          <w:rFonts w:ascii="Bookman Old Style" w:hAnsi="Bookman Old Style"/>
        </w:rPr>
        <w:t xml:space="preserve">Radova na sanaciji ceste u Ulici Matije Gupca u </w:t>
      </w:r>
      <w:proofErr w:type="spellStart"/>
      <w:r w:rsidR="00E663F4">
        <w:rPr>
          <w:rFonts w:ascii="Bookman Old Style" w:hAnsi="Bookman Old Style"/>
        </w:rPr>
        <w:t>Sigecu</w:t>
      </w:r>
      <w:proofErr w:type="spellEnd"/>
      <w:r w:rsidR="00E663F4">
        <w:rPr>
          <w:rFonts w:ascii="Bookman Old Style" w:hAnsi="Bookman Old Style"/>
        </w:rPr>
        <w:t>;</w:t>
      </w:r>
    </w:p>
    <w:p w14:paraId="79C73407" w14:textId="3DE9A00A" w:rsidR="00A51B24" w:rsidRDefault="00681FA3" w:rsidP="00A51B24">
      <w:pPr>
        <w:pStyle w:val="Bezproreda"/>
        <w:jc w:val="both"/>
        <w:rPr>
          <w:rFonts w:ascii="Bookman Old Style" w:hAnsi="Bookman Old Style"/>
        </w:rPr>
      </w:pPr>
      <w:r w:rsidRPr="00681FA3">
        <w:rPr>
          <w:rFonts w:ascii="Bookman Old Style" w:hAnsi="Bookman Old Style"/>
        </w:rPr>
        <w:tab/>
        <w:t xml:space="preserve">3. </w:t>
      </w:r>
      <w:r w:rsidR="00E663F4">
        <w:rPr>
          <w:rFonts w:ascii="Bookman Old Style" w:hAnsi="Bookman Old Style"/>
        </w:rPr>
        <w:t>Radova na modernizaciji pristupnog puta groblja Peteranec;</w:t>
      </w:r>
    </w:p>
    <w:p w14:paraId="071FD3E2" w14:textId="38D5A721" w:rsidR="00E663F4" w:rsidRDefault="00E663F4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4. </w:t>
      </w:r>
      <w:r w:rsidR="00470B90">
        <w:rPr>
          <w:rFonts w:ascii="Bookman Old Style" w:hAnsi="Bookman Old Style"/>
        </w:rPr>
        <w:t>Nabavu i ugradnju dječje opreme</w:t>
      </w:r>
      <w:r>
        <w:rPr>
          <w:rFonts w:ascii="Bookman Old Style" w:hAnsi="Bookman Old Style"/>
        </w:rPr>
        <w:t>;</w:t>
      </w:r>
    </w:p>
    <w:p w14:paraId="6E64B60C" w14:textId="586E8191" w:rsidR="00E663F4" w:rsidRDefault="00E663F4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5. Radova na uređenju parka u </w:t>
      </w:r>
      <w:proofErr w:type="spellStart"/>
      <w:r>
        <w:rPr>
          <w:rFonts w:ascii="Bookman Old Style" w:hAnsi="Bookman Old Style"/>
        </w:rPr>
        <w:t>Sigecu</w:t>
      </w:r>
      <w:proofErr w:type="spellEnd"/>
      <w:r>
        <w:rPr>
          <w:rFonts w:ascii="Bookman Old Style" w:hAnsi="Bookman Old Style"/>
        </w:rPr>
        <w:t xml:space="preserve"> – II. faza:</w:t>
      </w:r>
    </w:p>
    <w:p w14:paraId="5E4C283B" w14:textId="20E0E20E" w:rsidR="00E663F4" w:rsidRDefault="00E663F4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6. </w:t>
      </w:r>
      <w:bookmarkStart w:id="10" w:name="_Hlk170802036"/>
      <w:r>
        <w:rPr>
          <w:rFonts w:ascii="Bookman Old Style" w:hAnsi="Bookman Old Style"/>
        </w:rPr>
        <w:t>Radova na uređenju Parka Peteranec (iza starih svlačionica).</w:t>
      </w:r>
    </w:p>
    <w:bookmarkEnd w:id="10"/>
    <w:p w14:paraId="1AE1E9B3" w14:textId="77777777" w:rsidR="00E663F4" w:rsidRPr="00E663F4" w:rsidRDefault="00E663F4" w:rsidP="00A51B24">
      <w:pPr>
        <w:pStyle w:val="Bezproreda"/>
        <w:jc w:val="both"/>
        <w:rPr>
          <w:rFonts w:ascii="Bookman Old Style" w:hAnsi="Bookman Old Style"/>
        </w:rPr>
      </w:pPr>
    </w:p>
    <w:p w14:paraId="6A23EE1F" w14:textId="6AAC2803" w:rsidR="00A51B24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570281">
        <w:rPr>
          <w:rFonts w:ascii="Bookman Old Style" w:hAnsi="Bookman Old Style"/>
          <w:color w:val="FF0000"/>
        </w:rPr>
        <w:tab/>
      </w:r>
      <w:r w:rsidRPr="003E2644">
        <w:rPr>
          <w:rFonts w:ascii="Bookman Old Style" w:hAnsi="Bookman Old Style"/>
        </w:rPr>
        <w:t xml:space="preserve">Provedeno je savjetovanja sa zainteresiranom javnošću/e-savjetovanje za </w:t>
      </w:r>
      <w:r w:rsidR="00AE1B39" w:rsidRPr="00B01E9D">
        <w:rPr>
          <w:rFonts w:ascii="Bookman Old Style" w:hAnsi="Bookman Old Style"/>
        </w:rPr>
        <w:t>1</w:t>
      </w:r>
      <w:r w:rsidR="00B01E9D" w:rsidRPr="00B01E9D">
        <w:rPr>
          <w:rFonts w:ascii="Bookman Old Style" w:hAnsi="Bookman Old Style"/>
        </w:rPr>
        <w:t xml:space="preserve"> </w:t>
      </w:r>
      <w:r w:rsidR="00A96931" w:rsidRPr="00B01E9D">
        <w:rPr>
          <w:rFonts w:ascii="Bookman Old Style" w:hAnsi="Bookman Old Style"/>
        </w:rPr>
        <w:t>(</w:t>
      </w:r>
      <w:r w:rsidR="00B01E9D" w:rsidRPr="00B01E9D">
        <w:rPr>
          <w:rFonts w:ascii="Bookman Old Style" w:hAnsi="Bookman Old Style"/>
        </w:rPr>
        <w:t>jedan</w:t>
      </w:r>
      <w:r w:rsidRPr="00B01E9D">
        <w:rPr>
          <w:rFonts w:ascii="Bookman Old Style" w:hAnsi="Bookman Old Style"/>
        </w:rPr>
        <w:t>) ak</w:t>
      </w:r>
      <w:r w:rsidR="00B01E9D" w:rsidRPr="00B01E9D">
        <w:rPr>
          <w:rFonts w:ascii="Bookman Old Style" w:hAnsi="Bookman Old Style"/>
        </w:rPr>
        <w:t>t</w:t>
      </w:r>
      <w:r w:rsidRPr="00B01E9D">
        <w:rPr>
          <w:rFonts w:ascii="Bookman Old Style" w:hAnsi="Bookman Old Style"/>
        </w:rPr>
        <w:t>.</w:t>
      </w:r>
    </w:p>
    <w:p w14:paraId="5C90C079" w14:textId="77777777" w:rsidR="00270497" w:rsidRDefault="00270497" w:rsidP="00A51B24">
      <w:pPr>
        <w:pStyle w:val="Bezproreda"/>
        <w:jc w:val="both"/>
        <w:rPr>
          <w:rFonts w:ascii="Bookman Old Style" w:hAnsi="Bookman Old Style"/>
        </w:rPr>
      </w:pPr>
    </w:p>
    <w:p w14:paraId="63CBB554" w14:textId="23F270B8" w:rsidR="00270497" w:rsidRPr="00270497" w:rsidRDefault="00270497" w:rsidP="00A51B24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</w:t>
      </w:r>
      <w:r w:rsidRPr="00270497">
        <w:rPr>
          <w:rFonts w:ascii="Bookman Old Style" w:hAnsi="Bookman Old Style"/>
          <w:b/>
          <w:bCs/>
        </w:rPr>
        <w:t>rađevinske dozvole</w:t>
      </w:r>
    </w:p>
    <w:p w14:paraId="04B55FCB" w14:textId="77777777" w:rsidR="00270497" w:rsidRDefault="00270497" w:rsidP="00A51B24">
      <w:pPr>
        <w:pStyle w:val="Bezproreda"/>
        <w:jc w:val="both"/>
        <w:rPr>
          <w:rFonts w:ascii="Bookman Old Style" w:hAnsi="Bookman Old Style"/>
        </w:rPr>
      </w:pPr>
    </w:p>
    <w:p w14:paraId="76866DE1" w14:textId="3E7C6CAE" w:rsidR="00230F20" w:rsidRDefault="00270497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 izvještajnom razdoblju </w:t>
      </w:r>
      <w:r w:rsidR="00230F20">
        <w:rPr>
          <w:rFonts w:ascii="Bookman Old Style" w:hAnsi="Bookman Old Style"/>
        </w:rPr>
        <w:t>izdane su sljedeće građevinske dozvole:</w:t>
      </w:r>
    </w:p>
    <w:p w14:paraId="18386375" w14:textId="46621F29" w:rsidR="00230F20" w:rsidRDefault="00230F20" w:rsidP="00230F20">
      <w:pPr>
        <w:pStyle w:val="Bezproreda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Građevinska dozvola za uređenje Parka Peteranec iza starih svlačionica;</w:t>
      </w:r>
    </w:p>
    <w:p w14:paraId="1699C784" w14:textId="21D91E4F" w:rsidR="00230F20" w:rsidRDefault="0045064D" w:rsidP="00230F20">
      <w:pPr>
        <w:pStyle w:val="Bezproreda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Građevinska dozvola za dogradnju</w:t>
      </w:r>
      <w:r w:rsidR="00230F20">
        <w:rPr>
          <w:rFonts w:ascii="Bookman Old Style" w:hAnsi="Bookman Old Style"/>
        </w:rPr>
        <w:t xml:space="preserve"> dječjeg vrtića u </w:t>
      </w:r>
      <w:proofErr w:type="spellStart"/>
      <w:r w:rsidR="00230F20">
        <w:rPr>
          <w:rFonts w:ascii="Bookman Old Style" w:hAnsi="Bookman Old Style"/>
        </w:rPr>
        <w:t>Peterancu</w:t>
      </w:r>
      <w:proofErr w:type="spellEnd"/>
      <w:r w:rsidR="00230F20">
        <w:rPr>
          <w:rFonts w:ascii="Bookman Old Style" w:hAnsi="Bookman Old Style"/>
        </w:rPr>
        <w:t>;</w:t>
      </w:r>
    </w:p>
    <w:p w14:paraId="6274853C" w14:textId="67AD02C8" w:rsidR="00270497" w:rsidRPr="00086D33" w:rsidRDefault="00E51A2A" w:rsidP="00086D33">
      <w:pPr>
        <w:pStyle w:val="Bezproreda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Rješenje o i</w:t>
      </w:r>
      <w:r w:rsidR="00086D33">
        <w:rPr>
          <w:rFonts w:ascii="Bookman Old Style" w:hAnsi="Bookman Old Style"/>
        </w:rPr>
        <w:t>zmjen</w:t>
      </w:r>
      <w:r>
        <w:rPr>
          <w:rFonts w:ascii="Bookman Old Style" w:hAnsi="Bookman Old Style"/>
        </w:rPr>
        <w:t>i/</w:t>
      </w:r>
      <w:r w:rsidR="00086D33">
        <w:rPr>
          <w:rFonts w:ascii="Bookman Old Style" w:hAnsi="Bookman Old Style"/>
        </w:rPr>
        <w:t>dopun</w:t>
      </w:r>
      <w:r>
        <w:rPr>
          <w:rFonts w:ascii="Bookman Old Style" w:hAnsi="Bookman Old Style"/>
        </w:rPr>
        <w:t>i</w:t>
      </w:r>
      <w:r w:rsidR="00086D33">
        <w:rPr>
          <w:rFonts w:ascii="Bookman Old Style" w:hAnsi="Bookman Old Style"/>
        </w:rPr>
        <w:t xml:space="preserve"> Građevinske dozvole za izgradnju prometnice od </w:t>
      </w:r>
      <w:proofErr w:type="spellStart"/>
      <w:r w:rsidR="00086D33">
        <w:rPr>
          <w:rFonts w:ascii="Bookman Old Style" w:hAnsi="Bookman Old Style"/>
        </w:rPr>
        <w:t>Peteranca</w:t>
      </w:r>
      <w:proofErr w:type="spellEnd"/>
      <w:r w:rsidR="00086D33">
        <w:rPr>
          <w:rFonts w:ascii="Bookman Old Style" w:hAnsi="Bookman Old Style"/>
        </w:rPr>
        <w:t xml:space="preserve"> do </w:t>
      </w:r>
      <w:proofErr w:type="spellStart"/>
      <w:r w:rsidR="00086D33">
        <w:rPr>
          <w:rFonts w:ascii="Bookman Old Style" w:hAnsi="Bookman Old Style"/>
        </w:rPr>
        <w:t>Herešina</w:t>
      </w:r>
      <w:proofErr w:type="spellEnd"/>
      <w:r>
        <w:rPr>
          <w:rFonts w:ascii="Bookman Old Style" w:hAnsi="Bookman Old Style"/>
        </w:rPr>
        <w:t>.</w:t>
      </w:r>
    </w:p>
    <w:p w14:paraId="7F730595" w14:textId="77777777" w:rsidR="00A51B24" w:rsidRPr="002C7F16" w:rsidRDefault="00A51B24" w:rsidP="00F0698E">
      <w:pPr>
        <w:pStyle w:val="Bezproreda"/>
        <w:jc w:val="both"/>
        <w:rPr>
          <w:rFonts w:ascii="Bookman Old Style" w:hAnsi="Bookman Old Style"/>
          <w:color w:val="FF0000"/>
        </w:rPr>
      </w:pPr>
      <w:r w:rsidRPr="002C7F16">
        <w:rPr>
          <w:rFonts w:ascii="Bookman Old Style" w:hAnsi="Bookman Old Style"/>
          <w:color w:val="FF0000"/>
        </w:rPr>
        <w:tab/>
      </w:r>
    </w:p>
    <w:p w14:paraId="7AAA1BAA" w14:textId="30E7BE53" w:rsidR="00A51B24" w:rsidRPr="003E5875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  <w:r w:rsidRPr="00570281">
        <w:rPr>
          <w:rFonts w:ascii="Bookman Old Style" w:hAnsi="Bookman Old Style"/>
          <w:color w:val="FF0000"/>
        </w:rPr>
        <w:tab/>
      </w:r>
      <w:r w:rsidRPr="003E2644">
        <w:rPr>
          <w:rFonts w:ascii="Bookman Old Style" w:hAnsi="Bookman Old Style"/>
        </w:rPr>
        <w:t xml:space="preserve">Sukladno raspisanim javnim pozivima i natječajima doznačena su i ugovorena sredstva iz drugih proračuna u ukupnom iznosu od </w:t>
      </w:r>
      <w:r w:rsidR="00C726FC">
        <w:rPr>
          <w:rFonts w:ascii="Bookman Old Style" w:hAnsi="Bookman Old Style"/>
        </w:rPr>
        <w:t>121.055,05</w:t>
      </w:r>
      <w:r w:rsidR="00A96931" w:rsidRPr="00E51A2A">
        <w:rPr>
          <w:rFonts w:ascii="Bookman Old Style" w:hAnsi="Bookman Old Style"/>
        </w:rPr>
        <w:t xml:space="preserve"> </w:t>
      </w:r>
      <w:r w:rsidR="00DB0793" w:rsidRPr="00DB0793">
        <w:rPr>
          <w:rFonts w:ascii="Bookman Old Style" w:hAnsi="Bookman Old Style"/>
        </w:rPr>
        <w:t>EUR</w:t>
      </w:r>
      <w:r w:rsidRPr="00DB0793">
        <w:rPr>
          <w:rFonts w:ascii="Bookman Old Style" w:hAnsi="Bookman Old Style"/>
        </w:rPr>
        <w:t>.</w:t>
      </w:r>
    </w:p>
    <w:p w14:paraId="6AF43062" w14:textId="77777777" w:rsidR="00A51B24" w:rsidRPr="003E5875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2CFFD5F8" w14:textId="2DD1475E" w:rsidR="00F364DE" w:rsidRDefault="00F364DE" w:rsidP="00FF7E36">
      <w:pPr>
        <w:pStyle w:val="Bezproreda"/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2E2436">
        <w:rPr>
          <w:rFonts w:ascii="Bookman Old Style" w:hAnsi="Bookman Old Style"/>
        </w:rPr>
        <w:lastRenderedPageBreak/>
        <w:t xml:space="preserve">Središnji državni ured za demografiju i mlade </w:t>
      </w:r>
      <w:r w:rsidR="002E2436" w:rsidRPr="002E2436">
        <w:rPr>
          <w:rFonts w:ascii="Bookman Old Style" w:hAnsi="Bookman Old Style"/>
        </w:rPr>
        <w:t>–</w:t>
      </w:r>
      <w:r w:rsidRPr="002E2436">
        <w:rPr>
          <w:rFonts w:ascii="Bookman Old Style" w:hAnsi="Bookman Old Style"/>
        </w:rPr>
        <w:t xml:space="preserve"> </w:t>
      </w:r>
      <w:r w:rsidR="002E2436" w:rsidRPr="002E2436">
        <w:rPr>
          <w:rFonts w:ascii="Bookman Old Style" w:hAnsi="Bookman Old Style"/>
        </w:rPr>
        <w:t>17.010,00</w:t>
      </w:r>
      <w:r w:rsidRPr="002E2436">
        <w:rPr>
          <w:rFonts w:ascii="Bookman Old Style" w:hAnsi="Bookman Old Style"/>
        </w:rPr>
        <w:t xml:space="preserve"> EUR </w:t>
      </w:r>
      <w:r w:rsidR="00FF7E36">
        <w:rPr>
          <w:rFonts w:ascii="Bookman Old Style" w:hAnsi="Bookman Old Style"/>
        </w:rPr>
        <w:t xml:space="preserve">- </w:t>
      </w:r>
      <w:r w:rsidRPr="002E2436">
        <w:rPr>
          <w:rFonts w:ascii="Bookman Old Style" w:hAnsi="Bookman Old Style"/>
        </w:rPr>
        <w:t xml:space="preserve">za </w:t>
      </w:r>
      <w:r w:rsidR="002E2436" w:rsidRPr="002E2436">
        <w:rPr>
          <w:rFonts w:ascii="Bookman Old Style" w:hAnsi="Bookman Old Style"/>
        </w:rPr>
        <w:t>nabavu i ugradnju opreme za dječja igral</w:t>
      </w:r>
      <w:r w:rsidR="0045064D">
        <w:rPr>
          <w:rFonts w:ascii="Bookman Old Style" w:hAnsi="Bookman Old Style"/>
        </w:rPr>
        <w:t>išta</w:t>
      </w:r>
      <w:r w:rsidRPr="002E2436">
        <w:rPr>
          <w:rFonts w:ascii="Bookman Old Style" w:hAnsi="Bookman Old Style"/>
        </w:rPr>
        <w:t>;</w:t>
      </w:r>
    </w:p>
    <w:p w14:paraId="16838A7A" w14:textId="77777777" w:rsidR="00FF7E36" w:rsidRDefault="00FF7E36" w:rsidP="00B01E9D">
      <w:pPr>
        <w:pStyle w:val="Bezproreda"/>
        <w:numPr>
          <w:ilvl w:val="0"/>
          <w:numId w:val="1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Ministarstvo regionalnog razvoja i fondova EU 31.000,00 EUR – za projekt izgradnje sportsko-rekreativnog kompleksa „Panonija“ – II. faza – vanjsko vježbalište;</w:t>
      </w:r>
    </w:p>
    <w:p w14:paraId="605298D6" w14:textId="77777777" w:rsidR="00C726FC" w:rsidRDefault="00F364DE" w:rsidP="00C726FC">
      <w:pPr>
        <w:pStyle w:val="Bezproreda"/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FF7E36">
        <w:rPr>
          <w:rFonts w:ascii="Bookman Old Style" w:hAnsi="Bookman Old Style"/>
        </w:rPr>
        <w:t xml:space="preserve">Ministarstvo financija </w:t>
      </w:r>
      <w:r w:rsidR="00B01E9D" w:rsidRPr="00FF7E36">
        <w:rPr>
          <w:rFonts w:ascii="Bookman Old Style" w:hAnsi="Bookman Old Style"/>
        </w:rPr>
        <w:t>–</w:t>
      </w:r>
      <w:r w:rsidRPr="00FF7E36">
        <w:rPr>
          <w:rFonts w:ascii="Bookman Old Style" w:hAnsi="Bookman Old Style"/>
        </w:rPr>
        <w:t xml:space="preserve"> </w:t>
      </w:r>
      <w:r w:rsidR="00B01E9D" w:rsidRPr="00FF7E36">
        <w:rPr>
          <w:rFonts w:ascii="Bookman Old Style" w:hAnsi="Bookman Old Style"/>
        </w:rPr>
        <w:t>49.050,</w:t>
      </w:r>
      <w:r w:rsidRPr="00FF7E36">
        <w:rPr>
          <w:rFonts w:ascii="Bookman Old Style" w:hAnsi="Bookman Old Style"/>
        </w:rPr>
        <w:t>00 EUR – sredstva za fiskalnu održivost dječjih vrtića;</w:t>
      </w:r>
    </w:p>
    <w:p w14:paraId="551EE84F" w14:textId="39AC8A3B" w:rsidR="00C726FC" w:rsidRPr="00C726FC" w:rsidRDefault="00C726FC" w:rsidP="00C726FC">
      <w:pPr>
        <w:pStyle w:val="Bezproreda"/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C726FC">
        <w:rPr>
          <w:rFonts w:ascii="Bookman Old Style" w:hAnsi="Bookman Old Style"/>
        </w:rPr>
        <w:t xml:space="preserve">MUP </w:t>
      </w:r>
      <w:r>
        <w:rPr>
          <w:rFonts w:ascii="Bookman Old Style" w:hAnsi="Bookman Old Style"/>
        </w:rPr>
        <w:t>–</w:t>
      </w:r>
      <w:r w:rsidRPr="00C726F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3.327,38 EUR – za izgradnju</w:t>
      </w:r>
      <w:r w:rsidRPr="00C726FC">
        <w:rPr>
          <w:rFonts w:ascii="Bookman Old Style" w:hAnsi="Bookman Old Style"/>
        </w:rPr>
        <w:t xml:space="preserve"> pješačkog prijelaza u ulici Matije Gupca u </w:t>
      </w:r>
      <w:proofErr w:type="spellStart"/>
      <w:r w:rsidRPr="00C726FC">
        <w:rPr>
          <w:rFonts w:ascii="Bookman Old Style" w:hAnsi="Bookman Old Style"/>
        </w:rPr>
        <w:t>Peterancu</w:t>
      </w:r>
      <w:proofErr w:type="spellEnd"/>
      <w:r w:rsidRPr="00C726FC">
        <w:rPr>
          <w:rFonts w:ascii="Bookman Old Style" w:hAnsi="Bookman Old Style"/>
        </w:rPr>
        <w:t xml:space="preserve"> kod kbr. 81 na DC 41</w:t>
      </w:r>
      <w:r>
        <w:rPr>
          <w:rFonts w:ascii="Bookman Old Style" w:hAnsi="Bookman Old Style"/>
        </w:rPr>
        <w:t>;</w:t>
      </w:r>
    </w:p>
    <w:p w14:paraId="4E528CD7" w14:textId="77777777" w:rsidR="00FF7E36" w:rsidRDefault="00A51B24" w:rsidP="0071299D">
      <w:pPr>
        <w:pStyle w:val="Bezproreda"/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FF7E36">
        <w:rPr>
          <w:rFonts w:ascii="Bookman Old Style" w:hAnsi="Bookman Old Style"/>
        </w:rPr>
        <w:t>Koprivničko-križevačka županija –</w:t>
      </w:r>
      <w:r w:rsidR="007A6713" w:rsidRPr="00FF7E36">
        <w:rPr>
          <w:rFonts w:ascii="Bookman Old Style" w:hAnsi="Bookman Old Style"/>
        </w:rPr>
        <w:t xml:space="preserve"> </w:t>
      </w:r>
      <w:r w:rsidR="00B01E9D" w:rsidRPr="00FF7E36">
        <w:rPr>
          <w:rFonts w:ascii="Bookman Old Style" w:hAnsi="Bookman Old Style"/>
        </w:rPr>
        <w:t>6.293,90</w:t>
      </w:r>
      <w:r w:rsidR="00882EC5" w:rsidRPr="00FF7E36">
        <w:rPr>
          <w:rFonts w:ascii="Bookman Old Style" w:hAnsi="Bookman Old Style"/>
        </w:rPr>
        <w:t xml:space="preserve"> EUR</w:t>
      </w:r>
      <w:r w:rsidR="007A6713" w:rsidRPr="00FF7E36">
        <w:rPr>
          <w:rFonts w:ascii="Bookman Old Style" w:hAnsi="Bookman Old Style"/>
        </w:rPr>
        <w:t xml:space="preserve"> - </w:t>
      </w:r>
      <w:r w:rsidR="002B554D" w:rsidRPr="00FF7E36">
        <w:rPr>
          <w:rFonts w:ascii="Bookman Old Style" w:hAnsi="Bookman Old Style"/>
        </w:rPr>
        <w:t>za Projekt „Aglomeracija Koprivnica“</w:t>
      </w:r>
      <w:r w:rsidR="0071299D" w:rsidRPr="00FF7E36">
        <w:rPr>
          <w:rFonts w:ascii="Bookman Old Style" w:hAnsi="Bookman Old Style"/>
        </w:rPr>
        <w:t>;</w:t>
      </w:r>
    </w:p>
    <w:p w14:paraId="0DF11159" w14:textId="77777777" w:rsidR="00FF7E36" w:rsidRDefault="0071299D" w:rsidP="0071299D">
      <w:pPr>
        <w:pStyle w:val="Bezproreda"/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FF7E36">
        <w:rPr>
          <w:rFonts w:ascii="Bookman Old Style" w:hAnsi="Bookman Old Style"/>
        </w:rPr>
        <w:t xml:space="preserve">Koprivničko-križevačka županija – </w:t>
      </w:r>
      <w:r w:rsidR="00B01E9D" w:rsidRPr="00FF7E36">
        <w:rPr>
          <w:rFonts w:ascii="Bookman Old Style" w:hAnsi="Bookman Old Style"/>
        </w:rPr>
        <w:t>3.276,00</w:t>
      </w:r>
      <w:r w:rsidRPr="00FF7E36">
        <w:rPr>
          <w:rFonts w:ascii="Bookman Old Style" w:hAnsi="Bookman Old Style"/>
        </w:rPr>
        <w:t xml:space="preserve"> EUR - za</w:t>
      </w:r>
      <w:r w:rsidR="00B01E9D" w:rsidRPr="00FF7E36">
        <w:rPr>
          <w:rFonts w:ascii="Bookman Old Style" w:hAnsi="Bookman Old Style"/>
        </w:rPr>
        <w:t xml:space="preserve"> nabavu spremnika za odvojeno prikupljanje otpadne plastike za kućanstva;</w:t>
      </w:r>
    </w:p>
    <w:p w14:paraId="47ACB334" w14:textId="2B7BE84E" w:rsidR="00AC36AE" w:rsidRPr="005722C3" w:rsidRDefault="00B01E9D" w:rsidP="00A51B24">
      <w:pPr>
        <w:pStyle w:val="Bezproreda"/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FF7E36">
        <w:rPr>
          <w:rFonts w:ascii="Bookman Old Style" w:hAnsi="Bookman Old Style"/>
        </w:rPr>
        <w:t>Hrvatski zavod za zapošljavanje – 11.097,77 EUR – za javne radove 2024. godine</w:t>
      </w:r>
    </w:p>
    <w:p w14:paraId="585DA298" w14:textId="48595D1A" w:rsidR="00432FEA" w:rsidRPr="002E2436" w:rsidRDefault="002E2436" w:rsidP="00A51B24">
      <w:pPr>
        <w:pStyle w:val="Bezproreda"/>
        <w:jc w:val="both"/>
        <w:rPr>
          <w:rFonts w:ascii="Bookman Old Style" w:hAnsi="Bookman Old Style"/>
        </w:rPr>
      </w:pPr>
      <w:r w:rsidRPr="002E2436">
        <w:rPr>
          <w:rFonts w:ascii="Bookman Old Style" w:hAnsi="Bookman Old Style"/>
        </w:rPr>
        <w:t>Referent za računovodstvene poslove i komunalni radnik pod</w:t>
      </w:r>
      <w:r w:rsidR="0045064D">
        <w:rPr>
          <w:rFonts w:ascii="Bookman Old Style" w:hAnsi="Bookman Old Style"/>
        </w:rPr>
        <w:t>n</w:t>
      </w:r>
      <w:r w:rsidRPr="002E2436">
        <w:rPr>
          <w:rFonts w:ascii="Bookman Old Style" w:hAnsi="Bookman Old Style"/>
        </w:rPr>
        <w:t>ijeli su zahtjeve za prestanak službe iz osobnih razloga, te im je shodno tome prestala služba u Općini Peteranec.</w:t>
      </w:r>
    </w:p>
    <w:p w14:paraId="427C3905" w14:textId="70A37032" w:rsidR="00433FED" w:rsidRDefault="00B01E9D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javnim radovima zaposlene su dvije osobe na razdoblje od 6 (šest) mjeseci.</w:t>
      </w:r>
    </w:p>
    <w:p w14:paraId="4E23A037" w14:textId="63B76FF1" w:rsidR="00A51B24" w:rsidRPr="00570281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47C62B28" w14:textId="77777777" w:rsidR="00A51B24" w:rsidRPr="00570281" w:rsidRDefault="00A51B24" w:rsidP="00A51B24">
      <w:pPr>
        <w:pStyle w:val="Bezproreda"/>
        <w:jc w:val="both"/>
        <w:rPr>
          <w:rFonts w:ascii="Bookman Old Style" w:hAnsi="Bookman Old Style"/>
          <w:b/>
        </w:rPr>
      </w:pPr>
      <w:r w:rsidRPr="00570281">
        <w:rPr>
          <w:rFonts w:ascii="Bookman Old Style" w:hAnsi="Bookman Old Style"/>
          <w:b/>
        </w:rPr>
        <w:t xml:space="preserve">III. ZAKLJUČAK </w:t>
      </w:r>
    </w:p>
    <w:p w14:paraId="18727AD2" w14:textId="77777777" w:rsidR="00A51B24" w:rsidRPr="00A51B24" w:rsidRDefault="00A51B24" w:rsidP="00A51B24">
      <w:pPr>
        <w:pStyle w:val="Bezproreda"/>
        <w:jc w:val="both"/>
        <w:rPr>
          <w:rFonts w:ascii="Bookman Old Style" w:hAnsi="Bookman Old Style"/>
        </w:rPr>
      </w:pPr>
    </w:p>
    <w:p w14:paraId="7ADE833B" w14:textId="120F5196" w:rsidR="00A51B24" w:rsidRPr="00086D33" w:rsidRDefault="00BD6E71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51B24" w:rsidRPr="00086D33">
        <w:rPr>
          <w:rFonts w:ascii="Bookman Old Style" w:hAnsi="Bookman Old Style"/>
        </w:rPr>
        <w:t xml:space="preserve">Podneseno Izvješće o radu općinskog načelnika Općine Peteranec za razdoblje od </w:t>
      </w:r>
      <w:r w:rsidR="00CF1384" w:rsidRPr="00086D33">
        <w:rPr>
          <w:rFonts w:ascii="Bookman Old Style" w:hAnsi="Bookman Old Style"/>
        </w:rPr>
        <w:t>01</w:t>
      </w:r>
      <w:r w:rsidR="00A51B24" w:rsidRPr="00086D33">
        <w:rPr>
          <w:rFonts w:ascii="Bookman Old Style" w:hAnsi="Bookman Old Style"/>
        </w:rPr>
        <w:t xml:space="preserve">. </w:t>
      </w:r>
      <w:r w:rsidR="00086D33" w:rsidRPr="00086D33">
        <w:rPr>
          <w:rFonts w:ascii="Bookman Old Style" w:hAnsi="Bookman Old Style"/>
        </w:rPr>
        <w:t>siječnja</w:t>
      </w:r>
      <w:r w:rsidR="003E5875" w:rsidRPr="00086D33">
        <w:rPr>
          <w:rFonts w:ascii="Bookman Old Style" w:hAnsi="Bookman Old Style"/>
        </w:rPr>
        <w:t xml:space="preserve"> do 3</w:t>
      </w:r>
      <w:r w:rsidR="00086D33" w:rsidRPr="00086D33">
        <w:rPr>
          <w:rFonts w:ascii="Bookman Old Style" w:hAnsi="Bookman Old Style"/>
        </w:rPr>
        <w:t>0</w:t>
      </w:r>
      <w:r w:rsidR="003E5875" w:rsidRPr="00086D33">
        <w:rPr>
          <w:rFonts w:ascii="Bookman Old Style" w:hAnsi="Bookman Old Style"/>
        </w:rPr>
        <w:t xml:space="preserve">. </w:t>
      </w:r>
      <w:r w:rsidR="00086D33" w:rsidRPr="00086D33">
        <w:rPr>
          <w:rFonts w:ascii="Bookman Old Style" w:hAnsi="Bookman Old Style"/>
        </w:rPr>
        <w:t>lipnja</w:t>
      </w:r>
      <w:r w:rsidR="003E5875" w:rsidRPr="00086D33">
        <w:rPr>
          <w:rFonts w:ascii="Bookman Old Style" w:hAnsi="Bookman Old Style"/>
        </w:rPr>
        <w:t xml:space="preserve"> 202</w:t>
      </w:r>
      <w:r w:rsidR="00086D33" w:rsidRPr="00086D33">
        <w:rPr>
          <w:rFonts w:ascii="Bookman Old Style" w:hAnsi="Bookman Old Style"/>
        </w:rPr>
        <w:t>4</w:t>
      </w:r>
      <w:r w:rsidR="00A51B24" w:rsidRPr="00086D33">
        <w:rPr>
          <w:rFonts w:ascii="Bookman Old Style" w:hAnsi="Bookman Old Style"/>
        </w:rPr>
        <w:t xml:space="preserve">. godine sadrži prikaz samo djela poslova i zadataka iz nadležnosti općinskog načelnika kao izvršnog tijela Općine Peteranec. </w:t>
      </w:r>
      <w:r w:rsidR="00233E01" w:rsidRPr="00086D33">
        <w:rPr>
          <w:rFonts w:ascii="Bookman Old Style" w:hAnsi="Bookman Old Style"/>
        </w:rPr>
        <w:t xml:space="preserve">Značajna briga </w:t>
      </w:r>
      <w:r w:rsidR="00567F54" w:rsidRPr="00086D33">
        <w:rPr>
          <w:rFonts w:ascii="Bookman Old Style" w:hAnsi="Bookman Old Style"/>
        </w:rPr>
        <w:t xml:space="preserve">i dalje se vodi </w:t>
      </w:r>
      <w:r w:rsidR="00233E01" w:rsidRPr="00086D33">
        <w:rPr>
          <w:rFonts w:ascii="Bookman Old Style" w:hAnsi="Bookman Old Style"/>
        </w:rPr>
        <w:t xml:space="preserve">o redovnom informiranju </w:t>
      </w:r>
      <w:r w:rsidR="00567F54" w:rsidRPr="00086D33">
        <w:rPr>
          <w:rFonts w:ascii="Bookman Old Style" w:hAnsi="Bookman Old Style"/>
        </w:rPr>
        <w:t xml:space="preserve">šire javnosti </w:t>
      </w:r>
      <w:r w:rsidR="00233E01" w:rsidRPr="00086D33">
        <w:rPr>
          <w:rFonts w:ascii="Bookman Old Style" w:hAnsi="Bookman Old Style"/>
        </w:rPr>
        <w:t xml:space="preserve">o radu općinskog načelnika putem službenih stranica </w:t>
      </w:r>
      <w:r w:rsidR="00567F54" w:rsidRPr="00086D33">
        <w:rPr>
          <w:rFonts w:ascii="Bookman Old Style" w:hAnsi="Bookman Old Style"/>
        </w:rPr>
        <w:t xml:space="preserve">i </w:t>
      </w:r>
      <w:proofErr w:type="spellStart"/>
      <w:r w:rsidR="003E5875" w:rsidRPr="00086D33">
        <w:rPr>
          <w:rFonts w:ascii="Bookman Old Style" w:hAnsi="Bookman Old Style"/>
        </w:rPr>
        <w:t>facebook</w:t>
      </w:r>
      <w:proofErr w:type="spellEnd"/>
      <w:r w:rsidR="003E5875" w:rsidRPr="00086D33">
        <w:rPr>
          <w:rFonts w:ascii="Bookman Old Style" w:hAnsi="Bookman Old Style"/>
        </w:rPr>
        <w:t xml:space="preserve"> </w:t>
      </w:r>
      <w:r w:rsidR="00567F54" w:rsidRPr="00086D33">
        <w:rPr>
          <w:rFonts w:ascii="Bookman Old Style" w:hAnsi="Bookman Old Style"/>
        </w:rPr>
        <w:t xml:space="preserve">profila </w:t>
      </w:r>
      <w:r w:rsidR="00233E01" w:rsidRPr="00086D33">
        <w:rPr>
          <w:rFonts w:ascii="Bookman Old Style" w:hAnsi="Bookman Old Style"/>
        </w:rPr>
        <w:t>Općine Peteranec</w:t>
      </w:r>
      <w:r w:rsidR="001C42C7" w:rsidRPr="00086D33">
        <w:rPr>
          <w:rFonts w:ascii="Bookman Old Style" w:hAnsi="Bookman Old Style"/>
        </w:rPr>
        <w:t xml:space="preserve"> te drugih sredstava</w:t>
      </w:r>
      <w:r w:rsidR="00567F54" w:rsidRPr="00086D33">
        <w:rPr>
          <w:rFonts w:ascii="Bookman Old Style" w:hAnsi="Bookman Old Style"/>
        </w:rPr>
        <w:t xml:space="preserve"> priopćavanja</w:t>
      </w:r>
      <w:r w:rsidR="00233E01" w:rsidRPr="00086D33">
        <w:rPr>
          <w:rFonts w:ascii="Bookman Old Style" w:hAnsi="Bookman Old Style"/>
        </w:rPr>
        <w:t xml:space="preserve">. </w:t>
      </w:r>
    </w:p>
    <w:p w14:paraId="3F819D7B" w14:textId="1945132C" w:rsidR="00B620A3" w:rsidRPr="00086D33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086D33">
        <w:rPr>
          <w:rFonts w:ascii="Bookman Old Style" w:hAnsi="Bookman Old Style"/>
        </w:rPr>
        <w:tab/>
        <w:t>Općinski načelnik nastojao je u okviru financijskih mogućnosti planiranih Proračunom, obavljati poslove iz svoje nadležnosti na način da se racionalnim poslovanjem podmire sve tekuće obaveze i financiraju konkretni radovi, s time da se istovremeno u što većoj mjeri osiguraju uvjeti za što kvalitetnije zadovoljavanje lokalnih potreba mještana Općine.</w:t>
      </w:r>
      <w:r w:rsidR="006A7211">
        <w:rPr>
          <w:rFonts w:ascii="Bookman Old Style" w:hAnsi="Bookman Old Style"/>
        </w:rPr>
        <w:t xml:space="preserve"> </w:t>
      </w:r>
    </w:p>
    <w:p w14:paraId="2ECD30DB" w14:textId="2108AE1B" w:rsidR="00F9200A" w:rsidRPr="00086D33" w:rsidRDefault="005722C3" w:rsidP="00C726FC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Kao i do sada, velika se posvećenost daje kandidiranju projekata na javne pozive kojima se omogućuje sufinanciranje iz europskih, nacionalnih ili drugih izvora pomoći.</w:t>
      </w:r>
      <w:r w:rsidRPr="00086D33">
        <w:rPr>
          <w:rFonts w:ascii="Bookman Old Style" w:hAnsi="Bookman Old Style"/>
        </w:rPr>
        <w:t xml:space="preserve"> </w:t>
      </w:r>
      <w:r w:rsidR="006A7211">
        <w:rPr>
          <w:rFonts w:ascii="Bookman Old Style" w:hAnsi="Bookman Old Style"/>
        </w:rPr>
        <w:t>V</w:t>
      </w:r>
      <w:r w:rsidR="00B620A3" w:rsidRPr="00086D33">
        <w:rPr>
          <w:rFonts w:ascii="Bookman Old Style" w:hAnsi="Bookman Old Style"/>
        </w:rPr>
        <w:t>elika pažnja posvećena je</w:t>
      </w:r>
      <w:r w:rsidR="00A51B24" w:rsidRPr="00086D33">
        <w:rPr>
          <w:rFonts w:ascii="Bookman Old Style" w:hAnsi="Bookman Old Style"/>
        </w:rPr>
        <w:t xml:space="preserve"> pripremi i izradi projekata </w:t>
      </w:r>
      <w:r w:rsidR="00997C84" w:rsidRPr="00086D33">
        <w:rPr>
          <w:rFonts w:ascii="Bookman Old Style" w:hAnsi="Bookman Old Style"/>
        </w:rPr>
        <w:t xml:space="preserve">te projektno-tehničkih dokumentacija </w:t>
      </w:r>
      <w:r w:rsidR="00A51B24" w:rsidRPr="00086D33">
        <w:rPr>
          <w:rFonts w:ascii="Bookman Old Style" w:hAnsi="Bookman Old Style"/>
        </w:rPr>
        <w:t>za tekuću i narednu godinu te praćenju planiranih i raspisanih europskih i nacionalnih natječaja kako bi se pravovremeno i spremno apliciralo na iste.</w:t>
      </w:r>
    </w:p>
    <w:p w14:paraId="2BBEF680" w14:textId="5C612195" w:rsidR="00997C84" w:rsidRPr="00086D33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086D33">
        <w:rPr>
          <w:rFonts w:ascii="Bookman Old Style" w:hAnsi="Bookman Old Style"/>
        </w:rPr>
        <w:tab/>
        <w:t>Naši najmlađi stanovnici, udruge, klubovi i društva, dječji vrtići, osnovne škole, umirovljenici i ostali korisnici općinskog proračuna uredno dobivaju sredstva prema svojim zahtjevima i po</w:t>
      </w:r>
      <w:r w:rsidR="00570281" w:rsidRPr="00086D33">
        <w:rPr>
          <w:rFonts w:ascii="Bookman Old Style" w:hAnsi="Bookman Old Style"/>
        </w:rPr>
        <w:t>trebama. Studentske stipendije</w:t>
      </w:r>
      <w:r w:rsidRPr="00086D33">
        <w:rPr>
          <w:rFonts w:ascii="Bookman Old Style" w:hAnsi="Bookman Old Style"/>
        </w:rPr>
        <w:t xml:space="preserve">, </w:t>
      </w:r>
      <w:proofErr w:type="spellStart"/>
      <w:r w:rsidRPr="00086D33">
        <w:rPr>
          <w:rFonts w:ascii="Bookman Old Style" w:hAnsi="Bookman Old Style"/>
        </w:rPr>
        <w:t>uskrsnice</w:t>
      </w:r>
      <w:proofErr w:type="spellEnd"/>
      <w:r w:rsidRPr="00086D33">
        <w:rPr>
          <w:rFonts w:ascii="Bookman Old Style" w:hAnsi="Bookman Old Style"/>
        </w:rPr>
        <w:t xml:space="preserve"> za umirovljenike i naknade za novorođenu djecu</w:t>
      </w:r>
      <w:r w:rsidR="00861D1C" w:rsidRPr="00086D33">
        <w:rPr>
          <w:rFonts w:ascii="Bookman Old Style" w:hAnsi="Bookman Old Style"/>
        </w:rPr>
        <w:t xml:space="preserve">, naknade </w:t>
      </w:r>
      <w:r w:rsidR="00CE0ACB" w:rsidRPr="00086D33">
        <w:rPr>
          <w:rFonts w:ascii="Bookman Old Style" w:hAnsi="Bookman Old Style"/>
        </w:rPr>
        <w:t>z</w:t>
      </w:r>
      <w:r w:rsidR="00861D1C" w:rsidRPr="00086D33">
        <w:rPr>
          <w:rFonts w:ascii="Bookman Old Style" w:hAnsi="Bookman Old Style"/>
        </w:rPr>
        <w:t>a rušenje starih kuća</w:t>
      </w:r>
      <w:r w:rsidRPr="00086D33">
        <w:rPr>
          <w:rFonts w:ascii="Bookman Old Style" w:hAnsi="Bookman Old Style"/>
        </w:rPr>
        <w:t xml:space="preserve"> isplaćuju se redovito. </w:t>
      </w:r>
      <w:r w:rsidR="00997C84" w:rsidRPr="00086D33">
        <w:rPr>
          <w:rFonts w:ascii="Bookman Old Style" w:hAnsi="Bookman Old Style"/>
        </w:rPr>
        <w:t xml:space="preserve"> </w:t>
      </w:r>
    </w:p>
    <w:p w14:paraId="34E77A4A" w14:textId="106F6FD7" w:rsidR="005F7271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086D33">
        <w:rPr>
          <w:rFonts w:ascii="Bookman Old Style" w:hAnsi="Bookman Old Style"/>
        </w:rPr>
        <w:tab/>
        <w:t xml:space="preserve">Osim osiguranja znatne novčane pomoći našim društvima, nekoliko je aktivnosti organizirano od strane Općine uz poziv na uključivanje mještanima, udrugama, društvima </w:t>
      </w:r>
      <w:r w:rsidR="00CE0ACB" w:rsidRPr="00086D33">
        <w:rPr>
          <w:rFonts w:ascii="Bookman Old Style" w:hAnsi="Bookman Old Style"/>
        </w:rPr>
        <w:t xml:space="preserve">kao što su </w:t>
      </w:r>
      <w:r w:rsidRPr="00086D33">
        <w:rPr>
          <w:rFonts w:ascii="Bookman Old Style" w:hAnsi="Bookman Old Style"/>
        </w:rPr>
        <w:t xml:space="preserve"> </w:t>
      </w:r>
      <w:proofErr w:type="spellStart"/>
      <w:r w:rsidR="00BD6E71" w:rsidRPr="00086D33">
        <w:rPr>
          <w:rFonts w:ascii="Bookman Old Style" w:hAnsi="Bookman Old Style"/>
        </w:rPr>
        <w:t>biciklijada</w:t>
      </w:r>
      <w:proofErr w:type="spellEnd"/>
      <w:r w:rsidR="00086D33" w:rsidRPr="00086D33">
        <w:rPr>
          <w:rFonts w:ascii="Bookman Old Style" w:hAnsi="Bookman Old Style"/>
        </w:rPr>
        <w:t xml:space="preserve"> i Dan</w:t>
      </w:r>
      <w:r w:rsidR="00B761B7">
        <w:rPr>
          <w:rFonts w:ascii="Bookman Old Style" w:hAnsi="Bookman Old Style"/>
        </w:rPr>
        <w:t>(i)</w:t>
      </w:r>
      <w:r w:rsidR="00086D33" w:rsidRPr="00086D33">
        <w:rPr>
          <w:rFonts w:ascii="Bookman Old Style" w:hAnsi="Bookman Old Style"/>
        </w:rPr>
        <w:t xml:space="preserve"> Općine.</w:t>
      </w:r>
    </w:p>
    <w:p w14:paraId="1E224B3F" w14:textId="427C88B3" w:rsidR="00B761B7" w:rsidRPr="00086D33" w:rsidRDefault="00B761B7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Početkom </w:t>
      </w:r>
      <w:proofErr w:type="spellStart"/>
      <w:r>
        <w:rPr>
          <w:rFonts w:ascii="Bookman Old Style" w:hAnsi="Bookman Old Style"/>
        </w:rPr>
        <w:t>o.g</w:t>
      </w:r>
      <w:proofErr w:type="spellEnd"/>
      <w:r>
        <w:rPr>
          <w:rFonts w:ascii="Bookman Old Style" w:hAnsi="Bookman Old Style"/>
        </w:rPr>
        <w:t>. Općina Peteranec postala je dio Turističke zajednice središnja Podravina.</w:t>
      </w:r>
    </w:p>
    <w:p w14:paraId="695FB7D4" w14:textId="3E344CD8" w:rsidR="00A51B24" w:rsidRPr="00402F0D" w:rsidRDefault="005F7271" w:rsidP="00A51B24">
      <w:pPr>
        <w:pStyle w:val="Bezproreda"/>
        <w:jc w:val="both"/>
        <w:rPr>
          <w:rFonts w:ascii="Bookman Old Style" w:hAnsi="Bookman Old Style"/>
        </w:rPr>
      </w:pPr>
      <w:r w:rsidRPr="00AC36AE">
        <w:rPr>
          <w:rFonts w:ascii="Bookman Old Style" w:hAnsi="Bookman Old Style"/>
          <w:color w:val="FF0000"/>
        </w:rPr>
        <w:tab/>
      </w:r>
      <w:r w:rsidR="00A51B24" w:rsidRPr="00086D33">
        <w:rPr>
          <w:rFonts w:ascii="Bookman Old Style" w:hAnsi="Bookman Old Style"/>
        </w:rPr>
        <w:t xml:space="preserve">Financijskom rekapitulacijom na kraju ovog izvještajnog razdoblja utvrđeno je da Općina nije kreditno zadužena, te da na računu Općine </w:t>
      </w:r>
      <w:r w:rsidR="00A51B24" w:rsidRPr="00A51B24">
        <w:rPr>
          <w:rFonts w:ascii="Bookman Old Style" w:hAnsi="Bookman Old Style"/>
        </w:rPr>
        <w:t xml:space="preserve">na dan </w:t>
      </w:r>
      <w:r w:rsidR="002C7F16">
        <w:rPr>
          <w:rFonts w:ascii="Bookman Old Style" w:hAnsi="Bookman Old Style"/>
        </w:rPr>
        <w:t>30</w:t>
      </w:r>
      <w:r w:rsidR="00526D17">
        <w:rPr>
          <w:rFonts w:ascii="Bookman Old Style" w:hAnsi="Bookman Old Style"/>
        </w:rPr>
        <w:t xml:space="preserve">. </w:t>
      </w:r>
      <w:r w:rsidR="002C7F16">
        <w:rPr>
          <w:rFonts w:ascii="Bookman Old Style" w:hAnsi="Bookman Old Style"/>
        </w:rPr>
        <w:t>lipnja</w:t>
      </w:r>
      <w:r w:rsidR="00526D17">
        <w:rPr>
          <w:rFonts w:ascii="Bookman Old Style" w:hAnsi="Bookman Old Style"/>
        </w:rPr>
        <w:t xml:space="preserve"> 202</w:t>
      </w:r>
      <w:r w:rsidR="002C7F16">
        <w:rPr>
          <w:rFonts w:ascii="Bookman Old Style" w:hAnsi="Bookman Old Style"/>
        </w:rPr>
        <w:t>4</w:t>
      </w:r>
      <w:r w:rsidR="00A51B24" w:rsidRPr="00A51B24">
        <w:rPr>
          <w:rFonts w:ascii="Bookman Old Style" w:hAnsi="Bookman Old Style"/>
        </w:rPr>
        <w:t xml:space="preserve">. godine ima ukupno </w:t>
      </w:r>
      <w:r w:rsidR="001D5BF1">
        <w:rPr>
          <w:rFonts w:ascii="Bookman Old Style" w:hAnsi="Bookman Old Style"/>
        </w:rPr>
        <w:t>53</w:t>
      </w:r>
      <w:r w:rsidR="00F364DE" w:rsidRPr="00402F0D">
        <w:rPr>
          <w:rFonts w:ascii="Bookman Old Style" w:hAnsi="Bookman Old Style"/>
        </w:rPr>
        <w:t>8.578,45</w:t>
      </w:r>
      <w:r w:rsidRPr="00402F0D">
        <w:rPr>
          <w:rFonts w:ascii="Bookman Old Style" w:hAnsi="Bookman Old Style"/>
        </w:rPr>
        <w:t xml:space="preserve"> </w:t>
      </w:r>
      <w:r w:rsidR="00DB0793" w:rsidRPr="00402F0D">
        <w:rPr>
          <w:rFonts w:ascii="Bookman Old Style" w:hAnsi="Bookman Old Style"/>
        </w:rPr>
        <w:t>EUR</w:t>
      </w:r>
      <w:r w:rsidR="00BD6E71" w:rsidRPr="00402F0D">
        <w:rPr>
          <w:rFonts w:ascii="Bookman Old Style" w:hAnsi="Bookman Old Style"/>
        </w:rPr>
        <w:t>.</w:t>
      </w:r>
    </w:p>
    <w:p w14:paraId="181C3309" w14:textId="77777777" w:rsidR="00A51B24" w:rsidRPr="002C7F16" w:rsidRDefault="00A51B24" w:rsidP="00A51B24">
      <w:pPr>
        <w:pStyle w:val="Bezproreda"/>
        <w:jc w:val="both"/>
        <w:rPr>
          <w:rFonts w:ascii="Bookman Old Style" w:hAnsi="Bookman Old Style"/>
          <w:color w:val="FF0000"/>
        </w:rPr>
      </w:pPr>
    </w:p>
    <w:p w14:paraId="0CDE8CC8" w14:textId="3137E31F" w:rsidR="00A51B24" w:rsidRPr="00A51B24" w:rsidRDefault="00A51B24" w:rsidP="00A51B24">
      <w:pPr>
        <w:pStyle w:val="Bezproreda"/>
        <w:jc w:val="both"/>
        <w:rPr>
          <w:rFonts w:ascii="Bookman Old Style" w:hAnsi="Bookman Old Style"/>
        </w:rPr>
      </w:pPr>
      <w:r w:rsidRPr="00A51B24">
        <w:rPr>
          <w:rFonts w:ascii="Bookman Old Style" w:hAnsi="Bookman Old Style"/>
        </w:rPr>
        <w:t xml:space="preserve">  </w:t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570281">
        <w:rPr>
          <w:rFonts w:ascii="Bookman Old Style" w:hAnsi="Bookman Old Style"/>
        </w:rPr>
        <w:tab/>
      </w:r>
      <w:r w:rsidR="00B70A04">
        <w:rPr>
          <w:rFonts w:ascii="Bookman Old Style" w:hAnsi="Bookman Old Style"/>
        </w:rPr>
        <w:t xml:space="preserve">  </w:t>
      </w:r>
      <w:r w:rsidRPr="00A51B24">
        <w:rPr>
          <w:rFonts w:ascii="Bookman Old Style" w:hAnsi="Bookman Old Style"/>
        </w:rPr>
        <w:t>OPĆINSKI NAČELNIK:</w:t>
      </w:r>
    </w:p>
    <w:p w14:paraId="50CB8416" w14:textId="211FDDB5" w:rsidR="00570281" w:rsidRDefault="00570281" w:rsidP="00A51B2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="00526D17">
        <w:rPr>
          <w:rFonts w:ascii="Bookman Old Style" w:hAnsi="Bookman Old Style"/>
        </w:rPr>
        <w:t xml:space="preserve">     Ivan Derdić, </w:t>
      </w:r>
      <w:proofErr w:type="spellStart"/>
      <w:r w:rsidR="00526D17">
        <w:rPr>
          <w:rFonts w:ascii="Bookman Old Style" w:hAnsi="Bookman Old Style"/>
        </w:rPr>
        <w:t>mag.iur</w:t>
      </w:r>
      <w:proofErr w:type="spellEnd"/>
      <w:r w:rsidR="00526D17">
        <w:rPr>
          <w:rFonts w:ascii="Bookman Old Style" w:hAnsi="Bookman Old Style"/>
        </w:rPr>
        <w:t>.</w:t>
      </w:r>
    </w:p>
    <w:sectPr w:rsidR="00570281" w:rsidSect="00871B3D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4196C" w14:textId="77777777" w:rsidR="00F53844" w:rsidRDefault="00F53844" w:rsidP="00E9299E">
      <w:pPr>
        <w:spacing w:after="0" w:line="240" w:lineRule="auto"/>
      </w:pPr>
      <w:r>
        <w:separator/>
      </w:r>
    </w:p>
  </w:endnote>
  <w:endnote w:type="continuationSeparator" w:id="0">
    <w:p w14:paraId="459BC142" w14:textId="77777777" w:rsidR="00F53844" w:rsidRDefault="00F53844" w:rsidP="00E9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9178038"/>
      <w:docPartObj>
        <w:docPartGallery w:val="Page Numbers (Bottom of Page)"/>
        <w:docPartUnique/>
      </w:docPartObj>
    </w:sdtPr>
    <w:sdtContent>
      <w:p w14:paraId="0A4CECB2" w14:textId="5C3CE4EE" w:rsidR="00E478FA" w:rsidRDefault="00E478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BF1">
          <w:rPr>
            <w:noProof/>
          </w:rPr>
          <w:t>8</w:t>
        </w:r>
        <w:r>
          <w:fldChar w:fldCharType="end"/>
        </w:r>
      </w:p>
    </w:sdtContent>
  </w:sdt>
  <w:p w14:paraId="4594EF3B" w14:textId="77777777" w:rsidR="00E478FA" w:rsidRDefault="00E478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1B34A" w14:textId="77777777" w:rsidR="00F53844" w:rsidRDefault="00F53844" w:rsidP="00E9299E">
      <w:pPr>
        <w:spacing w:after="0" w:line="240" w:lineRule="auto"/>
      </w:pPr>
      <w:r>
        <w:separator/>
      </w:r>
    </w:p>
  </w:footnote>
  <w:footnote w:type="continuationSeparator" w:id="0">
    <w:p w14:paraId="11CEDC2F" w14:textId="77777777" w:rsidR="00F53844" w:rsidRDefault="00F53844" w:rsidP="00E9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858"/>
    <w:multiLevelType w:val="hybridMultilevel"/>
    <w:tmpl w:val="BC36E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F42"/>
    <w:multiLevelType w:val="hybridMultilevel"/>
    <w:tmpl w:val="BB844D04"/>
    <w:lvl w:ilvl="0" w:tplc="19EA8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C42D0"/>
    <w:multiLevelType w:val="hybridMultilevel"/>
    <w:tmpl w:val="371CA156"/>
    <w:lvl w:ilvl="0" w:tplc="F6B2B3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C85E9F"/>
    <w:multiLevelType w:val="hybridMultilevel"/>
    <w:tmpl w:val="7D9AFC42"/>
    <w:lvl w:ilvl="0" w:tplc="041A001B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762B0"/>
    <w:multiLevelType w:val="hybridMultilevel"/>
    <w:tmpl w:val="369A33D8"/>
    <w:lvl w:ilvl="0" w:tplc="D55A9E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47BD9"/>
    <w:multiLevelType w:val="hybridMultilevel"/>
    <w:tmpl w:val="2D9AC50A"/>
    <w:lvl w:ilvl="0" w:tplc="041A001B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B7AED"/>
    <w:multiLevelType w:val="hybridMultilevel"/>
    <w:tmpl w:val="EBCA5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2E3A"/>
    <w:multiLevelType w:val="hybridMultilevel"/>
    <w:tmpl w:val="E3EA2BD0"/>
    <w:lvl w:ilvl="0" w:tplc="041A001B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254B"/>
    <w:multiLevelType w:val="hybridMultilevel"/>
    <w:tmpl w:val="BA3ACF70"/>
    <w:lvl w:ilvl="0" w:tplc="715AEF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81252"/>
    <w:multiLevelType w:val="hybridMultilevel"/>
    <w:tmpl w:val="ECA4051E"/>
    <w:lvl w:ilvl="0" w:tplc="62A4A51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7157E20"/>
    <w:multiLevelType w:val="hybridMultilevel"/>
    <w:tmpl w:val="B16E6EAE"/>
    <w:lvl w:ilvl="0" w:tplc="DDC0CFC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47CB"/>
    <w:multiLevelType w:val="hybridMultilevel"/>
    <w:tmpl w:val="471677AE"/>
    <w:lvl w:ilvl="0" w:tplc="EF3A3F1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447225"/>
    <w:multiLevelType w:val="hybridMultilevel"/>
    <w:tmpl w:val="E6446826"/>
    <w:lvl w:ilvl="0" w:tplc="D55A9E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72739975">
    <w:abstractNumId w:val="4"/>
  </w:num>
  <w:num w:numId="2" w16cid:durableId="272632681">
    <w:abstractNumId w:val="9"/>
  </w:num>
  <w:num w:numId="3" w16cid:durableId="1871602987">
    <w:abstractNumId w:val="5"/>
  </w:num>
  <w:num w:numId="4" w16cid:durableId="1011104959">
    <w:abstractNumId w:val="12"/>
  </w:num>
  <w:num w:numId="5" w16cid:durableId="1974210554">
    <w:abstractNumId w:val="3"/>
  </w:num>
  <w:num w:numId="6" w16cid:durableId="1875074426">
    <w:abstractNumId w:val="2"/>
  </w:num>
  <w:num w:numId="7" w16cid:durableId="1035042526">
    <w:abstractNumId w:val="7"/>
  </w:num>
  <w:num w:numId="8" w16cid:durableId="549347275">
    <w:abstractNumId w:val="8"/>
  </w:num>
  <w:num w:numId="9" w16cid:durableId="1890528028">
    <w:abstractNumId w:val="11"/>
  </w:num>
  <w:num w:numId="10" w16cid:durableId="2061128896">
    <w:abstractNumId w:val="0"/>
  </w:num>
  <w:num w:numId="11" w16cid:durableId="2114086575">
    <w:abstractNumId w:val="1"/>
  </w:num>
  <w:num w:numId="12" w16cid:durableId="1310935929">
    <w:abstractNumId w:val="10"/>
  </w:num>
  <w:num w:numId="13" w16cid:durableId="970599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BE"/>
    <w:rsid w:val="00013EAB"/>
    <w:rsid w:val="0001691C"/>
    <w:rsid w:val="00027E11"/>
    <w:rsid w:val="0003090E"/>
    <w:rsid w:val="00035D44"/>
    <w:rsid w:val="00040DF2"/>
    <w:rsid w:val="00074775"/>
    <w:rsid w:val="00086D33"/>
    <w:rsid w:val="00090149"/>
    <w:rsid w:val="00094C9F"/>
    <w:rsid w:val="00094DA3"/>
    <w:rsid w:val="000A6D48"/>
    <w:rsid w:val="000B08C1"/>
    <w:rsid w:val="000B193E"/>
    <w:rsid w:val="000B3E55"/>
    <w:rsid w:val="000F7763"/>
    <w:rsid w:val="0011052E"/>
    <w:rsid w:val="00113726"/>
    <w:rsid w:val="00126251"/>
    <w:rsid w:val="00131018"/>
    <w:rsid w:val="00142AAF"/>
    <w:rsid w:val="0014598E"/>
    <w:rsid w:val="00151D89"/>
    <w:rsid w:val="001613E3"/>
    <w:rsid w:val="00162467"/>
    <w:rsid w:val="00164AC7"/>
    <w:rsid w:val="00192A0B"/>
    <w:rsid w:val="001A40F9"/>
    <w:rsid w:val="001C1FD4"/>
    <w:rsid w:val="001C42C7"/>
    <w:rsid w:val="001C5C53"/>
    <w:rsid w:val="001D5BF1"/>
    <w:rsid w:val="001E21A7"/>
    <w:rsid w:val="001E5E6B"/>
    <w:rsid w:val="00204E09"/>
    <w:rsid w:val="00215945"/>
    <w:rsid w:val="00217DE6"/>
    <w:rsid w:val="00220ABB"/>
    <w:rsid w:val="00221216"/>
    <w:rsid w:val="00230F20"/>
    <w:rsid w:val="00233E01"/>
    <w:rsid w:val="0024242D"/>
    <w:rsid w:val="00246CA7"/>
    <w:rsid w:val="00263A16"/>
    <w:rsid w:val="00263F12"/>
    <w:rsid w:val="00270497"/>
    <w:rsid w:val="002917E6"/>
    <w:rsid w:val="002918CC"/>
    <w:rsid w:val="00295E8E"/>
    <w:rsid w:val="002B554D"/>
    <w:rsid w:val="002C34CE"/>
    <w:rsid w:val="002C7F16"/>
    <w:rsid w:val="002D1842"/>
    <w:rsid w:val="002D4BE5"/>
    <w:rsid w:val="002E2436"/>
    <w:rsid w:val="002F618B"/>
    <w:rsid w:val="002F7085"/>
    <w:rsid w:val="003058FB"/>
    <w:rsid w:val="00315ED3"/>
    <w:rsid w:val="0032394E"/>
    <w:rsid w:val="003708AF"/>
    <w:rsid w:val="0037182D"/>
    <w:rsid w:val="00387CDD"/>
    <w:rsid w:val="00395BF0"/>
    <w:rsid w:val="003966A3"/>
    <w:rsid w:val="00396FD7"/>
    <w:rsid w:val="003D212A"/>
    <w:rsid w:val="003E2644"/>
    <w:rsid w:val="003E5270"/>
    <w:rsid w:val="003E5875"/>
    <w:rsid w:val="00402F0D"/>
    <w:rsid w:val="00405D08"/>
    <w:rsid w:val="00417F54"/>
    <w:rsid w:val="00430C2C"/>
    <w:rsid w:val="00432AB4"/>
    <w:rsid w:val="00432FEA"/>
    <w:rsid w:val="00433FED"/>
    <w:rsid w:val="00435AFC"/>
    <w:rsid w:val="00441BA0"/>
    <w:rsid w:val="00447BFE"/>
    <w:rsid w:val="0045064D"/>
    <w:rsid w:val="00450CBF"/>
    <w:rsid w:val="0045591F"/>
    <w:rsid w:val="00470B90"/>
    <w:rsid w:val="004918E4"/>
    <w:rsid w:val="004945F2"/>
    <w:rsid w:val="004B2DC6"/>
    <w:rsid w:val="004C24D2"/>
    <w:rsid w:val="00504303"/>
    <w:rsid w:val="005068A7"/>
    <w:rsid w:val="00517027"/>
    <w:rsid w:val="00520BE3"/>
    <w:rsid w:val="00526D17"/>
    <w:rsid w:val="005358DE"/>
    <w:rsid w:val="00547403"/>
    <w:rsid w:val="00551641"/>
    <w:rsid w:val="00564C4E"/>
    <w:rsid w:val="00565448"/>
    <w:rsid w:val="00567F54"/>
    <w:rsid w:val="00570281"/>
    <w:rsid w:val="00570F24"/>
    <w:rsid w:val="005722C3"/>
    <w:rsid w:val="00576A4B"/>
    <w:rsid w:val="00577532"/>
    <w:rsid w:val="005918FC"/>
    <w:rsid w:val="005D039F"/>
    <w:rsid w:val="005D3B37"/>
    <w:rsid w:val="005E5FFD"/>
    <w:rsid w:val="005F40F4"/>
    <w:rsid w:val="005F6371"/>
    <w:rsid w:val="005F6B43"/>
    <w:rsid w:val="005F6F34"/>
    <w:rsid w:val="005F7271"/>
    <w:rsid w:val="00613353"/>
    <w:rsid w:val="00621D54"/>
    <w:rsid w:val="006321BC"/>
    <w:rsid w:val="00633E32"/>
    <w:rsid w:val="00645247"/>
    <w:rsid w:val="0064668B"/>
    <w:rsid w:val="0065587B"/>
    <w:rsid w:val="00671955"/>
    <w:rsid w:val="00672579"/>
    <w:rsid w:val="00677359"/>
    <w:rsid w:val="00681FA3"/>
    <w:rsid w:val="00682F71"/>
    <w:rsid w:val="006906A0"/>
    <w:rsid w:val="00690B9E"/>
    <w:rsid w:val="0069133A"/>
    <w:rsid w:val="00694852"/>
    <w:rsid w:val="006A7211"/>
    <w:rsid w:val="006B0977"/>
    <w:rsid w:val="006B7F88"/>
    <w:rsid w:val="006D30AF"/>
    <w:rsid w:val="006E5641"/>
    <w:rsid w:val="006F0491"/>
    <w:rsid w:val="006F2B47"/>
    <w:rsid w:val="007046BF"/>
    <w:rsid w:val="007046C5"/>
    <w:rsid w:val="0070593E"/>
    <w:rsid w:val="007121AA"/>
    <w:rsid w:val="0071299D"/>
    <w:rsid w:val="00715088"/>
    <w:rsid w:val="00720E7E"/>
    <w:rsid w:val="00721261"/>
    <w:rsid w:val="00725156"/>
    <w:rsid w:val="0072720F"/>
    <w:rsid w:val="007272D7"/>
    <w:rsid w:val="00732E65"/>
    <w:rsid w:val="0074517E"/>
    <w:rsid w:val="007543B3"/>
    <w:rsid w:val="0076099D"/>
    <w:rsid w:val="0076308B"/>
    <w:rsid w:val="00764FAE"/>
    <w:rsid w:val="00766BCE"/>
    <w:rsid w:val="007922D2"/>
    <w:rsid w:val="007A6713"/>
    <w:rsid w:val="007B14A3"/>
    <w:rsid w:val="007C3660"/>
    <w:rsid w:val="007F674C"/>
    <w:rsid w:val="00805086"/>
    <w:rsid w:val="00814006"/>
    <w:rsid w:val="00834F01"/>
    <w:rsid w:val="00852B65"/>
    <w:rsid w:val="00861D1C"/>
    <w:rsid w:val="00871B3D"/>
    <w:rsid w:val="00882EC5"/>
    <w:rsid w:val="00886570"/>
    <w:rsid w:val="008C0337"/>
    <w:rsid w:val="008D25B3"/>
    <w:rsid w:val="008F2445"/>
    <w:rsid w:val="008F34A8"/>
    <w:rsid w:val="00910C6D"/>
    <w:rsid w:val="00913C17"/>
    <w:rsid w:val="00913CE4"/>
    <w:rsid w:val="00914590"/>
    <w:rsid w:val="00922DD4"/>
    <w:rsid w:val="00926491"/>
    <w:rsid w:val="0093137F"/>
    <w:rsid w:val="00946C26"/>
    <w:rsid w:val="0095219D"/>
    <w:rsid w:val="00974495"/>
    <w:rsid w:val="00984C50"/>
    <w:rsid w:val="00993150"/>
    <w:rsid w:val="0099674A"/>
    <w:rsid w:val="00997C84"/>
    <w:rsid w:val="009A0426"/>
    <w:rsid w:val="009A09C9"/>
    <w:rsid w:val="009A4C9A"/>
    <w:rsid w:val="009A4FBF"/>
    <w:rsid w:val="009B2801"/>
    <w:rsid w:val="009B6AEE"/>
    <w:rsid w:val="009B6EAA"/>
    <w:rsid w:val="009F764F"/>
    <w:rsid w:val="00A279FB"/>
    <w:rsid w:val="00A43C27"/>
    <w:rsid w:val="00A51B24"/>
    <w:rsid w:val="00A625BF"/>
    <w:rsid w:val="00A64462"/>
    <w:rsid w:val="00A70A1F"/>
    <w:rsid w:val="00A736A9"/>
    <w:rsid w:val="00A81A29"/>
    <w:rsid w:val="00A916E4"/>
    <w:rsid w:val="00A926CE"/>
    <w:rsid w:val="00A96931"/>
    <w:rsid w:val="00AA6233"/>
    <w:rsid w:val="00AB11CF"/>
    <w:rsid w:val="00AB3035"/>
    <w:rsid w:val="00AC36AE"/>
    <w:rsid w:val="00AC37A5"/>
    <w:rsid w:val="00AC4E3C"/>
    <w:rsid w:val="00AD6113"/>
    <w:rsid w:val="00AD7F43"/>
    <w:rsid w:val="00AE1B39"/>
    <w:rsid w:val="00AF4C66"/>
    <w:rsid w:val="00AF6B5C"/>
    <w:rsid w:val="00B01734"/>
    <w:rsid w:val="00B01E9D"/>
    <w:rsid w:val="00B17649"/>
    <w:rsid w:val="00B2576E"/>
    <w:rsid w:val="00B434A4"/>
    <w:rsid w:val="00B52F25"/>
    <w:rsid w:val="00B53CF0"/>
    <w:rsid w:val="00B620A3"/>
    <w:rsid w:val="00B6423C"/>
    <w:rsid w:val="00B66941"/>
    <w:rsid w:val="00B70A04"/>
    <w:rsid w:val="00B75DAA"/>
    <w:rsid w:val="00B761B7"/>
    <w:rsid w:val="00B87211"/>
    <w:rsid w:val="00B9140D"/>
    <w:rsid w:val="00B95AF7"/>
    <w:rsid w:val="00BA05B8"/>
    <w:rsid w:val="00BB0357"/>
    <w:rsid w:val="00BB17CC"/>
    <w:rsid w:val="00BD6E71"/>
    <w:rsid w:val="00C139A4"/>
    <w:rsid w:val="00C13C6F"/>
    <w:rsid w:val="00C23762"/>
    <w:rsid w:val="00C245C2"/>
    <w:rsid w:val="00C26E0E"/>
    <w:rsid w:val="00C36F43"/>
    <w:rsid w:val="00C50A43"/>
    <w:rsid w:val="00C726FC"/>
    <w:rsid w:val="00C8578B"/>
    <w:rsid w:val="00C92BB8"/>
    <w:rsid w:val="00CA457D"/>
    <w:rsid w:val="00CB6220"/>
    <w:rsid w:val="00CB79BE"/>
    <w:rsid w:val="00CC1755"/>
    <w:rsid w:val="00CC368B"/>
    <w:rsid w:val="00CE0ACB"/>
    <w:rsid w:val="00CE4537"/>
    <w:rsid w:val="00CF1384"/>
    <w:rsid w:val="00CF7B8C"/>
    <w:rsid w:val="00D04B11"/>
    <w:rsid w:val="00D63C39"/>
    <w:rsid w:val="00D64DB6"/>
    <w:rsid w:val="00D83FD6"/>
    <w:rsid w:val="00D92D1B"/>
    <w:rsid w:val="00DB0793"/>
    <w:rsid w:val="00DC4309"/>
    <w:rsid w:val="00DC787B"/>
    <w:rsid w:val="00DD0864"/>
    <w:rsid w:val="00DD18F5"/>
    <w:rsid w:val="00E1134E"/>
    <w:rsid w:val="00E30747"/>
    <w:rsid w:val="00E33338"/>
    <w:rsid w:val="00E338D6"/>
    <w:rsid w:val="00E37848"/>
    <w:rsid w:val="00E41F15"/>
    <w:rsid w:val="00E478FA"/>
    <w:rsid w:val="00E50C9B"/>
    <w:rsid w:val="00E51A2A"/>
    <w:rsid w:val="00E61A0B"/>
    <w:rsid w:val="00E663F4"/>
    <w:rsid w:val="00E90B22"/>
    <w:rsid w:val="00E9299E"/>
    <w:rsid w:val="00E92CE8"/>
    <w:rsid w:val="00EA3196"/>
    <w:rsid w:val="00EA6389"/>
    <w:rsid w:val="00EB4D8D"/>
    <w:rsid w:val="00EC1476"/>
    <w:rsid w:val="00EC72A8"/>
    <w:rsid w:val="00ED6CDE"/>
    <w:rsid w:val="00EF55EB"/>
    <w:rsid w:val="00F0698E"/>
    <w:rsid w:val="00F17064"/>
    <w:rsid w:val="00F24546"/>
    <w:rsid w:val="00F364DE"/>
    <w:rsid w:val="00F53844"/>
    <w:rsid w:val="00F60525"/>
    <w:rsid w:val="00F62694"/>
    <w:rsid w:val="00F74FC9"/>
    <w:rsid w:val="00F9200A"/>
    <w:rsid w:val="00F94445"/>
    <w:rsid w:val="00FA018B"/>
    <w:rsid w:val="00FA76B3"/>
    <w:rsid w:val="00FC33E5"/>
    <w:rsid w:val="00FC3476"/>
    <w:rsid w:val="00FC4081"/>
    <w:rsid w:val="00FE12BB"/>
    <w:rsid w:val="00FF74B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2F79"/>
  <w15:chartTrackingRefBased/>
  <w15:docId w15:val="{831270E8-419B-4241-9B5C-6CFC42C0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89"/>
    <w:pPr>
      <w:spacing w:after="200" w:line="276" w:lineRule="auto"/>
    </w:pPr>
    <w:rPr>
      <w:rFonts w:eastAsiaTheme="minorEastAsia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6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2B554D"/>
    <w:pPr>
      <w:keepNext/>
      <w:spacing w:after="0" w:line="240" w:lineRule="auto"/>
      <w:ind w:left="360"/>
      <w:jc w:val="center"/>
      <w:outlineLvl w:val="4"/>
    </w:pPr>
    <w:rPr>
      <w:rFonts w:ascii="Comic Sans MS" w:eastAsia="Times New Roman" w:hAnsi="Comic Sans MS" w:cs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79B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1D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5247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5">
    <w:name w:val="Font Style15"/>
    <w:rsid w:val="00984C50"/>
    <w:rPr>
      <w:rFonts w:ascii="Courier New" w:hAnsi="Courier New" w:cs="Courier New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C366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164AC7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64AC7"/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55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551641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3708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708A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708A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08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08AF"/>
    <w:rPr>
      <w:rFonts w:eastAsiaTheme="minorEastAsia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9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299E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299E"/>
    <w:rPr>
      <w:rFonts w:eastAsiaTheme="minorEastAsia"/>
      <w:lang w:eastAsia="hr-HR"/>
    </w:rPr>
  </w:style>
  <w:style w:type="character" w:customStyle="1" w:styleId="Naslov5Char">
    <w:name w:val="Naslov 5 Char"/>
    <w:basedOn w:val="Zadanifontodlomka"/>
    <w:link w:val="Naslov5"/>
    <w:rsid w:val="002B554D"/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63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62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124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21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80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276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05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821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teranec.hr/transparentnost-rada/sklopljeni-ugovo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B95D-C09C-49B8-9726-828CE08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3579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2</cp:revision>
  <cp:lastPrinted>2024-07-09T08:12:00Z</cp:lastPrinted>
  <dcterms:created xsi:type="dcterms:W3CDTF">2024-07-09T08:13:00Z</dcterms:created>
  <dcterms:modified xsi:type="dcterms:W3CDTF">2024-07-09T08:13:00Z</dcterms:modified>
</cp:coreProperties>
</file>