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9280"/>
        <w:gridCol w:w="700"/>
      </w:tblGrid>
      <w:tr w:rsidR="006D7DBD" w14:paraId="4CF79725" w14:textId="77777777">
        <w:trPr>
          <w:trHeight w:hRule="exact" w:val="360"/>
        </w:trPr>
        <w:tc>
          <w:tcPr>
            <w:tcW w:w="1120" w:type="dxa"/>
          </w:tcPr>
          <w:p w14:paraId="4CF79722" w14:textId="77777777" w:rsidR="006D7DBD" w:rsidRDefault="006D7DB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80" w:type="dxa"/>
          </w:tcPr>
          <w:p w14:paraId="4CF79723" w14:textId="77777777" w:rsidR="006D7DBD" w:rsidRDefault="006D7DBD">
            <w:pPr>
              <w:pStyle w:val="EMPTYCELLSTYLE"/>
            </w:pPr>
          </w:p>
        </w:tc>
        <w:tc>
          <w:tcPr>
            <w:tcW w:w="700" w:type="dxa"/>
          </w:tcPr>
          <w:p w14:paraId="4CF79724" w14:textId="77777777" w:rsidR="006D7DBD" w:rsidRDefault="006D7DBD">
            <w:pPr>
              <w:pStyle w:val="EMPTYCELLSTYLE"/>
            </w:pPr>
          </w:p>
        </w:tc>
      </w:tr>
      <w:tr w:rsidR="006D7DBD" w14:paraId="4CF79729" w14:textId="77777777">
        <w:trPr>
          <w:trHeight w:hRule="exact" w:val="1180"/>
        </w:trPr>
        <w:tc>
          <w:tcPr>
            <w:tcW w:w="1120" w:type="dxa"/>
          </w:tcPr>
          <w:p w14:paraId="4CF79726" w14:textId="77777777" w:rsidR="006D7DBD" w:rsidRDefault="006D7DBD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9727" w14:textId="77777777" w:rsidR="006D7DBD" w:rsidRDefault="005D5094">
            <w:pPr>
              <w:spacing w:line="360" w:lineRule="auto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Općina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Peteranec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br/>
              <w:t xml:space="preserve">Matije Gupca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13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br/>
              <w:t>OIB: 86225237319</w:t>
            </w:r>
          </w:p>
        </w:tc>
        <w:tc>
          <w:tcPr>
            <w:tcW w:w="700" w:type="dxa"/>
          </w:tcPr>
          <w:p w14:paraId="4CF79728" w14:textId="77777777" w:rsidR="006D7DBD" w:rsidRDefault="006D7DBD">
            <w:pPr>
              <w:pStyle w:val="EMPTYCELLSTYLE"/>
            </w:pPr>
          </w:p>
        </w:tc>
      </w:tr>
      <w:tr w:rsidR="006D7DBD" w14:paraId="4CF7972D" w14:textId="77777777">
        <w:trPr>
          <w:trHeight w:hRule="exact" w:val="660"/>
        </w:trPr>
        <w:tc>
          <w:tcPr>
            <w:tcW w:w="1120" w:type="dxa"/>
          </w:tcPr>
          <w:p w14:paraId="4CF7972A" w14:textId="77777777" w:rsidR="006D7DBD" w:rsidRDefault="006D7DBD">
            <w:pPr>
              <w:pStyle w:val="EMPTYCELLSTYLE"/>
            </w:pPr>
          </w:p>
        </w:tc>
        <w:tc>
          <w:tcPr>
            <w:tcW w:w="9280" w:type="dxa"/>
          </w:tcPr>
          <w:p w14:paraId="4CF7972B" w14:textId="77777777" w:rsidR="006D7DBD" w:rsidRDefault="006D7DBD">
            <w:pPr>
              <w:pStyle w:val="EMPTYCELLSTYLE"/>
            </w:pPr>
          </w:p>
        </w:tc>
        <w:tc>
          <w:tcPr>
            <w:tcW w:w="700" w:type="dxa"/>
          </w:tcPr>
          <w:p w14:paraId="4CF7972C" w14:textId="77777777" w:rsidR="006D7DBD" w:rsidRDefault="006D7DBD">
            <w:pPr>
              <w:pStyle w:val="EMPTYCELLSTYLE"/>
            </w:pPr>
          </w:p>
        </w:tc>
      </w:tr>
      <w:tr w:rsidR="006D7DBD" w14:paraId="4CF79731" w14:textId="77777777">
        <w:trPr>
          <w:trHeight w:hRule="exact" w:val="740"/>
        </w:trPr>
        <w:tc>
          <w:tcPr>
            <w:tcW w:w="1120" w:type="dxa"/>
          </w:tcPr>
          <w:p w14:paraId="4CF7972E" w14:textId="77777777" w:rsidR="006D7DBD" w:rsidRDefault="006D7DBD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972F" w14:textId="77777777" w:rsidR="006D7DBD" w:rsidRDefault="005D5094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Na temelju članka 132. Zakona o komunalnom gospodarstvu (NN 68/2018 i 110/2018), te članka 67., 74. i 75. Pravilnika o geodetskim elaboratima ("Narodne novine" broj 59/18) objavljuje se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700" w:type="dxa"/>
          </w:tcPr>
          <w:p w14:paraId="4CF79730" w14:textId="77777777" w:rsidR="006D7DBD" w:rsidRDefault="006D7DBD">
            <w:pPr>
              <w:pStyle w:val="EMPTYCELLSTYLE"/>
            </w:pPr>
          </w:p>
        </w:tc>
      </w:tr>
      <w:tr w:rsidR="006D7DBD" w14:paraId="4CF79735" w14:textId="77777777">
        <w:trPr>
          <w:trHeight w:hRule="exact" w:val="800"/>
        </w:trPr>
        <w:tc>
          <w:tcPr>
            <w:tcW w:w="1120" w:type="dxa"/>
          </w:tcPr>
          <w:p w14:paraId="4CF79732" w14:textId="77777777" w:rsidR="006D7DBD" w:rsidRDefault="006D7DBD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9733" w14:textId="77777777" w:rsidR="006D7DBD" w:rsidRDefault="005D5094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JAVNI POZIV</w:t>
            </w:r>
          </w:p>
        </w:tc>
        <w:tc>
          <w:tcPr>
            <w:tcW w:w="700" w:type="dxa"/>
          </w:tcPr>
          <w:p w14:paraId="4CF79734" w14:textId="77777777" w:rsidR="006D7DBD" w:rsidRDefault="006D7DBD">
            <w:pPr>
              <w:pStyle w:val="EMPTYCELLSTYLE"/>
            </w:pPr>
          </w:p>
        </w:tc>
      </w:tr>
      <w:tr w:rsidR="006D7DBD" w14:paraId="4CF79739" w14:textId="77777777" w:rsidTr="005D5094">
        <w:trPr>
          <w:trHeight w:hRule="exact" w:val="7032"/>
        </w:trPr>
        <w:tc>
          <w:tcPr>
            <w:tcW w:w="1120" w:type="dxa"/>
          </w:tcPr>
          <w:p w14:paraId="4CF79736" w14:textId="77777777" w:rsidR="006D7DBD" w:rsidRDefault="006D7DBD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9737" w14:textId="7E143C23" w:rsidR="006D7DBD" w:rsidRPr="00F10061" w:rsidRDefault="005D5094" w:rsidP="00F10061">
            <w:pPr>
              <w:spacing w:line="276" w:lineRule="auto"/>
              <w:rPr>
                <w:rFonts w:ascii="Arial Narrow" w:eastAsia="Arial Narrow" w:hAnsi="Arial Narrow" w:cs="Arial Narrow"/>
                <w:sz w:val="22"/>
              </w:rPr>
            </w:pPr>
            <w:r w:rsidRPr="00F10061">
              <w:rPr>
                <w:rFonts w:ascii="Arial Narrow" w:eastAsia="Arial Narrow" w:hAnsi="Arial Narrow" w:cs="Arial Narrow"/>
                <w:sz w:val="22"/>
              </w:rPr>
              <w:tab/>
              <w:t>Ovim pozivom obavještavaju se nositelji stvarnih prava na nekretninama koje graniče sa zemljištem (u nastavku: nositelji stvarnih prava) na kojem je izvedena komunalna infrastruktura JAVNE ZELENE POVRŠINE Park</w:t>
            </w:r>
            <w:r w:rsidR="00BE52D7" w:rsidRPr="00F10061">
              <w:rPr>
                <w:rFonts w:ascii="Arial Narrow" w:eastAsia="Arial Narrow" w:hAnsi="Arial Narrow" w:cs="Arial Narrow"/>
                <w:sz w:val="22"/>
              </w:rPr>
              <w:t xml:space="preserve"> -</w:t>
            </w:r>
            <w:r w:rsidRPr="00F10061"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 w:rsidR="00BE52D7" w:rsidRPr="00F10061">
              <w:rPr>
                <w:rFonts w:ascii="Arial Narrow" w:eastAsia="Arial Narrow" w:hAnsi="Arial Narrow" w:cs="Arial Narrow"/>
                <w:sz w:val="22"/>
              </w:rPr>
              <w:t>Ulici kralja Tomislava</w:t>
            </w:r>
            <w:r w:rsidR="00C83A8E" w:rsidRPr="00F10061">
              <w:rPr>
                <w:rFonts w:ascii="Arial Narrow" w:eastAsia="Arial Narrow" w:hAnsi="Arial Narrow" w:cs="Arial Narrow"/>
                <w:sz w:val="22"/>
              </w:rPr>
              <w:t xml:space="preserve">, </w:t>
            </w:r>
            <w:r w:rsidR="00BE52D7" w:rsidRPr="00F10061">
              <w:rPr>
                <w:rFonts w:ascii="Arial Narrow" w:eastAsia="Arial Narrow" w:hAnsi="Arial Narrow" w:cs="Arial Narrow"/>
                <w:sz w:val="22"/>
              </w:rPr>
              <w:t xml:space="preserve">Nogometno igralište u </w:t>
            </w:r>
            <w:proofErr w:type="spellStart"/>
            <w:r w:rsidR="00BE52D7" w:rsidRPr="00F10061">
              <w:rPr>
                <w:rFonts w:ascii="Arial Narrow" w:eastAsia="Arial Narrow" w:hAnsi="Arial Narrow" w:cs="Arial Narrow"/>
                <w:sz w:val="22"/>
              </w:rPr>
              <w:t>Peterancu</w:t>
            </w:r>
            <w:proofErr w:type="spellEnd"/>
            <w:r w:rsidR="00BE52D7" w:rsidRPr="00F10061">
              <w:rPr>
                <w:rFonts w:ascii="Arial Narrow" w:eastAsia="Arial Narrow" w:hAnsi="Arial Narrow" w:cs="Arial Narrow"/>
                <w:sz w:val="22"/>
              </w:rPr>
              <w:t xml:space="preserve"> – NK </w:t>
            </w:r>
            <w:proofErr w:type="spellStart"/>
            <w:r w:rsidR="00BE52D7" w:rsidRPr="00F10061">
              <w:rPr>
                <w:rFonts w:ascii="Arial Narrow" w:eastAsia="Arial Narrow" w:hAnsi="Arial Narrow" w:cs="Arial Narrow"/>
                <w:sz w:val="22"/>
              </w:rPr>
              <w:t>PANONIJA</w:t>
            </w:r>
            <w:proofErr w:type="spellEnd"/>
            <w:r w:rsidR="00BE52D7" w:rsidRPr="00F10061">
              <w:rPr>
                <w:rFonts w:ascii="Arial Narrow" w:eastAsia="Arial Narrow" w:hAnsi="Arial Narrow" w:cs="Arial Narrow"/>
                <w:sz w:val="22"/>
              </w:rPr>
              <w:t xml:space="preserve">, Pomoćno nogometno igralište u </w:t>
            </w:r>
            <w:proofErr w:type="spellStart"/>
            <w:r w:rsidR="00BE52D7" w:rsidRPr="00F10061">
              <w:rPr>
                <w:rFonts w:ascii="Arial Narrow" w:eastAsia="Arial Narrow" w:hAnsi="Arial Narrow" w:cs="Arial Narrow"/>
                <w:sz w:val="22"/>
              </w:rPr>
              <w:t>Peterancu</w:t>
            </w:r>
            <w:proofErr w:type="spellEnd"/>
            <w:r w:rsidR="00BE52D7" w:rsidRPr="00F10061">
              <w:rPr>
                <w:rFonts w:ascii="Arial Narrow" w:eastAsia="Arial Narrow" w:hAnsi="Arial Narrow" w:cs="Arial Narrow"/>
                <w:sz w:val="22"/>
              </w:rPr>
              <w:t>, Dječje igralište – ulica Matije Gupca</w:t>
            </w:r>
            <w:r w:rsidR="00C83A8E" w:rsidRPr="00F10061">
              <w:rPr>
                <w:rFonts w:ascii="Arial Narrow" w:eastAsia="Arial Narrow" w:hAnsi="Arial Narrow" w:cs="Arial Narrow"/>
                <w:sz w:val="22"/>
              </w:rPr>
              <w:t>,</w:t>
            </w:r>
            <w:r w:rsidR="00BE52D7" w:rsidRPr="00F10061">
              <w:rPr>
                <w:rFonts w:ascii="Arial Narrow" w:eastAsia="Arial Narrow" w:hAnsi="Arial Narrow" w:cs="Arial Narrow"/>
                <w:sz w:val="22"/>
              </w:rPr>
              <w:t xml:space="preserve"> Park u </w:t>
            </w:r>
            <w:proofErr w:type="spellStart"/>
            <w:r w:rsidR="00BE52D7" w:rsidRPr="00F10061">
              <w:rPr>
                <w:rFonts w:ascii="Arial Narrow" w:eastAsia="Arial Narrow" w:hAnsi="Arial Narrow" w:cs="Arial Narrow"/>
                <w:sz w:val="22"/>
              </w:rPr>
              <w:t>Peterancu</w:t>
            </w:r>
            <w:proofErr w:type="spellEnd"/>
            <w:r w:rsidR="00BE52D7" w:rsidRPr="00F10061">
              <w:rPr>
                <w:rFonts w:ascii="Arial Narrow" w:eastAsia="Arial Narrow" w:hAnsi="Arial Narrow" w:cs="Arial Narrow"/>
                <w:sz w:val="22"/>
              </w:rPr>
              <w:t xml:space="preserve"> – ulica Matije Gupca,</w:t>
            </w:r>
            <w:r w:rsidR="00C83A8E" w:rsidRPr="00F10061">
              <w:t xml:space="preserve"> </w:t>
            </w:r>
            <w:r w:rsidR="00C83A8E" w:rsidRPr="00F10061">
              <w:rPr>
                <w:rFonts w:ascii="Arial Narrow" w:eastAsia="Arial Narrow" w:hAnsi="Arial Narrow" w:cs="Arial Narrow"/>
                <w:sz w:val="22"/>
              </w:rPr>
              <w:t xml:space="preserve">JAVNA PARKIRALIŠTA </w:t>
            </w:r>
            <w:r w:rsidR="00BE52D7" w:rsidRPr="00F10061">
              <w:rPr>
                <w:rFonts w:ascii="Arial Narrow" w:eastAsia="Arial Narrow" w:hAnsi="Arial Narrow" w:cs="Arial Narrow"/>
                <w:sz w:val="22"/>
              </w:rPr>
              <w:t xml:space="preserve">Parkiralište u centralnom dijelu naselja </w:t>
            </w:r>
            <w:proofErr w:type="spellStart"/>
            <w:r w:rsidR="00BE52D7" w:rsidRPr="00F10061">
              <w:rPr>
                <w:rFonts w:ascii="Arial Narrow" w:eastAsia="Arial Narrow" w:hAnsi="Arial Narrow" w:cs="Arial Narrow"/>
                <w:sz w:val="22"/>
              </w:rPr>
              <w:t>Peteranec</w:t>
            </w:r>
            <w:proofErr w:type="spellEnd"/>
            <w:r w:rsidR="00BE52D7" w:rsidRPr="00F10061">
              <w:rPr>
                <w:rFonts w:ascii="Arial Narrow" w:eastAsia="Arial Narrow" w:hAnsi="Arial Narrow" w:cs="Arial Narrow"/>
                <w:sz w:val="22"/>
              </w:rPr>
              <w:t xml:space="preserve"> - ulica Frana Galovića</w:t>
            </w:r>
            <w:r w:rsidR="00C83A8E" w:rsidRPr="00F10061">
              <w:rPr>
                <w:rFonts w:ascii="Arial Narrow" w:eastAsia="Arial Narrow" w:hAnsi="Arial Narrow" w:cs="Arial Narrow"/>
                <w:sz w:val="22"/>
              </w:rPr>
              <w:t>,</w:t>
            </w:r>
            <w:r w:rsidR="00BE52D7" w:rsidRPr="00F10061"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 w:rsidR="00C83A8E" w:rsidRPr="00F10061"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r w:rsidR="00BE52D7" w:rsidRPr="00F10061">
              <w:rPr>
                <w:rFonts w:ascii="Arial Narrow" w:eastAsia="Arial Narrow" w:hAnsi="Arial Narrow" w:cs="Arial Narrow"/>
                <w:sz w:val="22"/>
              </w:rPr>
              <w:t xml:space="preserve">Parkiralište iza općinske zgrade - ulica Matije Gupca </w:t>
            </w:r>
            <w:r w:rsidR="00C83A8E" w:rsidRPr="00F10061">
              <w:rPr>
                <w:rFonts w:ascii="Arial Narrow" w:eastAsia="Arial Narrow" w:hAnsi="Arial Narrow" w:cs="Arial Narrow"/>
                <w:sz w:val="22"/>
              </w:rPr>
              <w:t>u naselju</w:t>
            </w:r>
            <w:r w:rsidR="00BE52D7" w:rsidRPr="00F10061">
              <w:rPr>
                <w:rFonts w:ascii="Arial Narrow" w:eastAsia="Arial Narrow" w:hAnsi="Arial Narrow" w:cs="Arial Narrow"/>
                <w:sz w:val="22"/>
              </w:rPr>
              <w:t xml:space="preserve"> PETERANEC</w:t>
            </w:r>
            <w:r w:rsidRPr="00F10061">
              <w:rPr>
                <w:rFonts w:ascii="Arial Narrow" w:eastAsia="Arial Narrow" w:hAnsi="Arial Narrow" w:cs="Arial Narrow"/>
                <w:sz w:val="22"/>
              </w:rPr>
              <w:t xml:space="preserve"> u k.o. </w:t>
            </w:r>
            <w:r w:rsidR="00BE52D7" w:rsidRPr="00F10061">
              <w:rPr>
                <w:rFonts w:ascii="Arial Narrow" w:eastAsia="Arial Narrow" w:hAnsi="Arial Narrow" w:cs="Arial Narrow"/>
                <w:sz w:val="22"/>
              </w:rPr>
              <w:t>PETERANEC</w:t>
            </w:r>
            <w:r w:rsidRPr="00F10061">
              <w:rPr>
                <w:rFonts w:ascii="Arial Narrow" w:eastAsia="Arial Narrow" w:hAnsi="Arial Narrow" w:cs="Arial Narrow"/>
                <w:sz w:val="22"/>
              </w:rPr>
              <w:t xml:space="preserve">, o započinjanju postupka evidentiranja predmetne komunalne infrastrukture u katastarski </w:t>
            </w:r>
            <w:proofErr w:type="spellStart"/>
            <w:r w:rsidRPr="00F10061">
              <w:rPr>
                <w:rFonts w:ascii="Arial Narrow" w:eastAsia="Arial Narrow" w:hAnsi="Arial Narrow" w:cs="Arial Narrow"/>
                <w:sz w:val="22"/>
              </w:rPr>
              <w:t>operat</w:t>
            </w:r>
            <w:proofErr w:type="spellEnd"/>
            <w:r w:rsidRPr="00F10061">
              <w:rPr>
                <w:rFonts w:ascii="Arial Narrow" w:eastAsia="Arial Narrow" w:hAnsi="Arial Narrow" w:cs="Arial Narrow"/>
                <w:sz w:val="22"/>
              </w:rPr>
              <w:t xml:space="preserve"> i zemljišnu knjigu</w:t>
            </w:r>
            <w:r w:rsidRPr="00F10061">
              <w:rPr>
                <w:rFonts w:ascii="Arial Narrow" w:eastAsia="Arial Narrow" w:hAnsi="Arial Narrow" w:cs="Arial Narrow"/>
                <w:sz w:val="22"/>
              </w:rPr>
              <w:br/>
            </w:r>
            <w:r w:rsidRPr="00F10061">
              <w:rPr>
                <w:rFonts w:ascii="Arial Narrow" w:eastAsia="Arial Narrow" w:hAnsi="Arial Narrow" w:cs="Arial Narrow"/>
                <w:sz w:val="22"/>
              </w:rPr>
              <w:br/>
            </w:r>
            <w:r w:rsidRPr="00F10061">
              <w:rPr>
                <w:rFonts w:ascii="Arial Narrow" w:eastAsia="Arial Narrow" w:hAnsi="Arial Narrow" w:cs="Arial Narrow"/>
                <w:sz w:val="22"/>
              </w:rPr>
              <w:tab/>
              <w:t xml:space="preserve">Evidentiranje će se izvršiti sukladno članku 132. Zakona o komunalnom gospodarstvu (NN 68/2018 i 110/2018), temeljem kojeg se komunalna infrastruktura evidentira u katastru i upisuju u zemljišnu knjigu kao - javno dobro u općoj uporabi u vlasništvu  odnosno suvlasništvu jedinice lokalne samouprave Općina </w:t>
            </w:r>
            <w:proofErr w:type="spellStart"/>
            <w:r w:rsidRPr="00F10061">
              <w:rPr>
                <w:rFonts w:ascii="Arial Narrow" w:eastAsia="Arial Narrow" w:hAnsi="Arial Narrow" w:cs="Arial Narrow"/>
                <w:sz w:val="22"/>
              </w:rPr>
              <w:t>Peteranec</w:t>
            </w:r>
            <w:proofErr w:type="spellEnd"/>
            <w:r w:rsidRPr="00F10061">
              <w:rPr>
                <w:rFonts w:ascii="Arial Narrow" w:eastAsia="Arial Narrow" w:hAnsi="Arial Narrow" w:cs="Arial Narrow"/>
                <w:sz w:val="22"/>
              </w:rPr>
              <w:br/>
            </w:r>
            <w:r w:rsidRPr="00F10061">
              <w:rPr>
                <w:rFonts w:ascii="Arial Narrow" w:eastAsia="Arial Narrow" w:hAnsi="Arial Narrow" w:cs="Arial Narrow"/>
                <w:sz w:val="22"/>
              </w:rPr>
              <w:br/>
            </w:r>
            <w:r w:rsidRPr="00F10061">
              <w:rPr>
                <w:rFonts w:ascii="Arial Narrow" w:eastAsia="Arial Narrow" w:hAnsi="Arial Narrow" w:cs="Arial Narrow"/>
                <w:sz w:val="22"/>
              </w:rPr>
              <w:tab/>
              <w:t>Geodetski elaborat izvedenog stanja komunalne infrastrukture izradit će tvrtka URED OVLAŠTENOG INŽENJERA GEODEZIJE, Marija Kovačević, dipl.ing.geod., KOPRIVNICA, ULICA IVANA GENERALIĆA 3</w:t>
            </w:r>
            <w:r w:rsidRPr="00F10061">
              <w:rPr>
                <w:rFonts w:ascii="Arial Narrow" w:eastAsia="Arial Narrow" w:hAnsi="Arial Narrow" w:cs="Arial Narrow"/>
                <w:sz w:val="22"/>
              </w:rPr>
              <w:br/>
            </w:r>
            <w:r w:rsidRPr="00F10061">
              <w:rPr>
                <w:rFonts w:ascii="Arial Narrow" w:eastAsia="Arial Narrow" w:hAnsi="Arial Narrow" w:cs="Arial Narrow"/>
                <w:sz w:val="22"/>
              </w:rPr>
              <w:br/>
            </w:r>
            <w:r w:rsidRPr="00F10061">
              <w:rPr>
                <w:rFonts w:ascii="Arial Narrow" w:eastAsia="Arial Narrow" w:hAnsi="Arial Narrow" w:cs="Arial Narrow"/>
                <w:sz w:val="22"/>
              </w:rPr>
              <w:tab/>
            </w:r>
            <w:r w:rsidRPr="00F10061">
              <w:rPr>
                <w:rFonts w:ascii="Arial Narrow" w:eastAsia="Arial Narrow" w:hAnsi="Arial Narrow" w:cs="Arial Narrow"/>
                <w:sz w:val="22"/>
              </w:rPr>
              <w:br/>
              <w:t xml:space="preserve">Nositelji stvarnih prava mogu izvršiti uvid u geodetski elaborat izvedenog stanja kao i zatražiti eventualna dodatna pojašnjenja, </w:t>
            </w:r>
            <w:r w:rsidR="00A72E6F">
              <w:rPr>
                <w:rFonts w:ascii="Arial Narrow" w:eastAsia="Arial Narrow" w:hAnsi="Arial Narrow" w:cs="Arial Narrow"/>
                <w:sz w:val="22"/>
              </w:rPr>
              <w:t xml:space="preserve">dana </w:t>
            </w:r>
            <w:proofErr w:type="spellStart"/>
            <w:r w:rsidR="00A72E6F">
              <w:rPr>
                <w:rFonts w:ascii="Arial Narrow" w:eastAsia="Arial Narrow" w:hAnsi="Arial Narrow" w:cs="Arial Narrow"/>
                <w:sz w:val="22"/>
              </w:rPr>
              <w:t>03</w:t>
            </w:r>
            <w:proofErr w:type="spellEnd"/>
            <w:r w:rsidR="00F10061" w:rsidRPr="00F10061">
              <w:rPr>
                <w:rFonts w:ascii="Arial Narrow" w:eastAsia="Arial Narrow" w:hAnsi="Arial Narrow" w:cs="Arial Narrow"/>
                <w:sz w:val="22"/>
              </w:rPr>
              <w:t xml:space="preserve">. ožujka </w:t>
            </w:r>
            <w:proofErr w:type="spellStart"/>
            <w:r w:rsidRPr="00F10061">
              <w:rPr>
                <w:rFonts w:ascii="Arial Narrow" w:eastAsia="Arial Narrow" w:hAnsi="Arial Narrow" w:cs="Arial Narrow"/>
                <w:sz w:val="22"/>
              </w:rPr>
              <w:t>2023</w:t>
            </w:r>
            <w:proofErr w:type="spellEnd"/>
            <w:r w:rsidRPr="00F10061">
              <w:rPr>
                <w:rFonts w:ascii="Arial Narrow" w:eastAsia="Arial Narrow" w:hAnsi="Arial Narrow" w:cs="Arial Narrow"/>
                <w:sz w:val="22"/>
              </w:rPr>
              <w:t xml:space="preserve">. u vremenu 08.00-12.00 u prostorijama UOIG Marija Kovačević, Ulica Ivana Generalića 3, Koprivnica, te dodatno  putem e-mail adrese </w:t>
            </w:r>
            <w:hyperlink r:id="rId5" w:history="1">
              <w:r w:rsidR="00BE52D7" w:rsidRPr="00F10061">
                <w:rPr>
                  <w:rStyle w:val="Hiperveza"/>
                  <w:rFonts w:ascii="Arial Narrow" w:eastAsia="Arial Narrow" w:hAnsi="Arial Narrow" w:cs="Arial Narrow"/>
                  <w:color w:val="auto"/>
                  <w:sz w:val="22"/>
                </w:rPr>
                <w:t>marta.ured@gmail.com</w:t>
              </w:r>
            </w:hyperlink>
            <w:r w:rsidRPr="00F10061">
              <w:rPr>
                <w:rFonts w:ascii="Arial Narrow" w:eastAsia="Arial Narrow" w:hAnsi="Arial Narrow" w:cs="Arial Narrow"/>
                <w:sz w:val="22"/>
              </w:rPr>
              <w:t xml:space="preserve"> ili pozivom na broj 048/200-026.</w:t>
            </w:r>
            <w:r w:rsidRPr="00F10061">
              <w:rPr>
                <w:rFonts w:ascii="Arial Narrow" w:eastAsia="Arial Narrow" w:hAnsi="Arial Narrow" w:cs="Arial Narrow"/>
                <w:sz w:val="22"/>
              </w:rPr>
              <w:br/>
            </w:r>
            <w:r w:rsidRPr="00F10061">
              <w:rPr>
                <w:rFonts w:ascii="Arial Narrow" w:eastAsia="Arial Narrow" w:hAnsi="Arial Narrow" w:cs="Arial Narrow"/>
                <w:sz w:val="22"/>
              </w:rPr>
              <w:br/>
            </w:r>
            <w:bookmarkStart w:id="1" w:name="_GoBack"/>
            <w:bookmarkEnd w:id="1"/>
          </w:p>
        </w:tc>
        <w:tc>
          <w:tcPr>
            <w:tcW w:w="700" w:type="dxa"/>
          </w:tcPr>
          <w:p w14:paraId="4CF79738" w14:textId="77777777" w:rsidR="006D7DBD" w:rsidRPr="00F10061" w:rsidRDefault="006D7DBD" w:rsidP="005D5094">
            <w:pPr>
              <w:pStyle w:val="EMPTYCELLSTYLE"/>
              <w:spacing w:line="276" w:lineRule="auto"/>
              <w:rPr>
                <w:color w:val="auto"/>
              </w:rPr>
            </w:pPr>
          </w:p>
        </w:tc>
      </w:tr>
    </w:tbl>
    <w:p w14:paraId="4CF7973A" w14:textId="77777777" w:rsidR="00AD3CF4" w:rsidRDefault="00AD3CF4"/>
    <w:sectPr w:rsidR="00AD3CF4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BD"/>
    <w:rsid w:val="005D5094"/>
    <w:rsid w:val="006D7DBD"/>
    <w:rsid w:val="00A72E6F"/>
    <w:rsid w:val="00AD3CF4"/>
    <w:rsid w:val="00BE52D7"/>
    <w:rsid w:val="00C83A8E"/>
    <w:rsid w:val="00F1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9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character" w:styleId="Hiperveza">
    <w:name w:val="Hyperlink"/>
    <w:basedOn w:val="Zadanifontodlomka"/>
    <w:uiPriority w:val="99"/>
    <w:unhideWhenUsed/>
    <w:rsid w:val="005D509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D50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character" w:styleId="Hiperveza">
    <w:name w:val="Hyperlink"/>
    <w:basedOn w:val="Zadanifontodlomka"/>
    <w:uiPriority w:val="99"/>
    <w:unhideWhenUsed/>
    <w:rsid w:val="005D509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D5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a.ur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Denis</cp:lastModifiedBy>
  <cp:revision>4</cp:revision>
  <cp:lastPrinted>2023-02-23T10:28:00Z</cp:lastPrinted>
  <dcterms:created xsi:type="dcterms:W3CDTF">2023-02-20T11:24:00Z</dcterms:created>
  <dcterms:modified xsi:type="dcterms:W3CDTF">2023-02-23T12:09:00Z</dcterms:modified>
</cp:coreProperties>
</file>