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BFFE" w14:textId="77777777" w:rsidR="001B0D22" w:rsidRDefault="001B0D22" w:rsidP="001B0D22">
      <w:pPr>
        <w:pStyle w:val="Tijeloteksta"/>
        <w:ind w:left="117"/>
        <w:rPr>
          <w:rFonts w:ascii="Times New Roman"/>
          <w:sz w:val="20"/>
        </w:rPr>
      </w:pPr>
      <w:r w:rsidRPr="00DF7E22">
        <w:rPr>
          <w:rFonts w:ascii="Times New Roman"/>
          <w:noProof/>
          <w:sz w:val="20"/>
          <w:lang w:val="hr-HR" w:eastAsia="hr-HR"/>
        </w:rPr>
        <w:drawing>
          <wp:inline distT="0" distB="0" distL="0" distR="0" wp14:anchorId="7C2236F8" wp14:editId="47A3C3E0">
            <wp:extent cx="1459893" cy="1685939"/>
            <wp:effectExtent l="19050" t="0" r="6957" b="0"/>
            <wp:docPr id="4" name="Slika 2" descr="peteran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eran grb"/>
                    <pic:cNvPicPr>
                      <a:picLocks noChangeAspect="1" noChangeArrowheads="1"/>
                    </pic:cNvPicPr>
                  </pic:nvPicPr>
                  <pic:blipFill>
                    <a:blip r:embed="rId8" cstate="print"/>
                    <a:srcRect/>
                    <a:stretch>
                      <a:fillRect/>
                    </a:stretch>
                  </pic:blipFill>
                  <pic:spPr bwMode="auto">
                    <a:xfrm>
                      <a:off x="0" y="0"/>
                      <a:ext cx="1465887" cy="1692861"/>
                    </a:xfrm>
                    <a:prstGeom prst="rect">
                      <a:avLst/>
                    </a:prstGeom>
                    <a:noFill/>
                    <a:ln w="9525">
                      <a:noFill/>
                      <a:miter lim="800000"/>
                      <a:headEnd/>
                      <a:tailEnd/>
                    </a:ln>
                  </pic:spPr>
                </pic:pic>
              </a:graphicData>
            </a:graphic>
          </wp:inline>
        </w:drawing>
      </w:r>
    </w:p>
    <w:p w14:paraId="5183720D" w14:textId="77777777" w:rsidR="001B0D22" w:rsidRPr="005038F9" w:rsidRDefault="001B0D22" w:rsidP="001B0D22">
      <w:pPr>
        <w:pStyle w:val="Tijeloteksta"/>
        <w:spacing w:before="5"/>
        <w:rPr>
          <w:rFonts w:ascii="Times New Roman"/>
          <w:sz w:val="14"/>
          <w:lang w:val="hr-HR"/>
        </w:rPr>
      </w:pPr>
    </w:p>
    <w:p w14:paraId="3ABB4373" w14:textId="77777777" w:rsidR="001B0D22" w:rsidRPr="002D7612" w:rsidRDefault="001B0D22" w:rsidP="001B0D22">
      <w:pPr>
        <w:pStyle w:val="Heading21"/>
        <w:spacing w:before="44"/>
        <w:ind w:left="116" w:right="10" w:firstLine="0"/>
        <w:rPr>
          <w:rFonts w:ascii="Bookman Old Style" w:hAnsi="Bookman Old Style"/>
          <w:sz w:val="24"/>
          <w:szCs w:val="24"/>
          <w:lang w:val="hr-HR"/>
        </w:rPr>
      </w:pPr>
      <w:r w:rsidRPr="002D7612">
        <w:rPr>
          <w:rFonts w:ascii="Bookman Old Style" w:hAnsi="Bookman Old Style"/>
          <w:sz w:val="24"/>
          <w:szCs w:val="24"/>
          <w:lang w:val="hr-HR"/>
        </w:rPr>
        <w:t>OPĆINA PETERANEC</w:t>
      </w:r>
    </w:p>
    <w:p w14:paraId="3D176DBE" w14:textId="77777777" w:rsidR="001B0D22" w:rsidRPr="002D7612" w:rsidRDefault="001B0D22" w:rsidP="001B0D22">
      <w:pPr>
        <w:pStyle w:val="Tijeloteksta"/>
        <w:rPr>
          <w:rFonts w:ascii="Bookman Old Style" w:hAnsi="Bookman Old Style"/>
          <w:b/>
          <w:i/>
          <w:lang w:val="hr-HR"/>
        </w:rPr>
      </w:pPr>
    </w:p>
    <w:p w14:paraId="46D9D921" w14:textId="77777777" w:rsidR="001B0D22" w:rsidRPr="002D7612" w:rsidRDefault="001B0D22" w:rsidP="001B0D22">
      <w:pPr>
        <w:pStyle w:val="Tijeloteksta"/>
        <w:rPr>
          <w:rFonts w:ascii="Bookman Old Style" w:hAnsi="Bookman Old Style"/>
          <w:b/>
          <w:i/>
          <w:lang w:val="hr-HR"/>
        </w:rPr>
      </w:pPr>
    </w:p>
    <w:p w14:paraId="2E6BAF4A" w14:textId="77777777" w:rsidR="001B0D22" w:rsidRPr="002D7612" w:rsidRDefault="001B0D22" w:rsidP="001B0D22">
      <w:pPr>
        <w:pStyle w:val="Tijeloteksta"/>
        <w:rPr>
          <w:rFonts w:ascii="Bookman Old Style" w:hAnsi="Bookman Old Style"/>
          <w:b/>
          <w:i/>
          <w:lang w:val="hr-HR"/>
        </w:rPr>
      </w:pPr>
    </w:p>
    <w:p w14:paraId="74307DBA" w14:textId="77777777" w:rsidR="001B0D22" w:rsidRPr="002D7612" w:rsidRDefault="001B0D22" w:rsidP="001B0D22">
      <w:pPr>
        <w:pStyle w:val="Tijeloteksta"/>
        <w:rPr>
          <w:rFonts w:ascii="Bookman Old Style" w:hAnsi="Bookman Old Style"/>
          <w:b/>
          <w:i/>
          <w:lang w:val="hr-HR"/>
        </w:rPr>
      </w:pPr>
    </w:p>
    <w:p w14:paraId="03542C3B" w14:textId="77777777" w:rsidR="001B0D22" w:rsidRPr="002D7612" w:rsidRDefault="001B0D22" w:rsidP="001B0D22">
      <w:pPr>
        <w:pStyle w:val="Tijeloteksta"/>
        <w:rPr>
          <w:rFonts w:ascii="Bookman Old Style" w:hAnsi="Bookman Old Style"/>
          <w:b/>
          <w:i/>
          <w:lang w:val="hr-HR"/>
        </w:rPr>
      </w:pPr>
    </w:p>
    <w:p w14:paraId="4F317706" w14:textId="77777777" w:rsidR="001B0D22" w:rsidRPr="002D7612" w:rsidRDefault="001B0D22" w:rsidP="001B0D22">
      <w:pPr>
        <w:pStyle w:val="Tijeloteksta"/>
        <w:rPr>
          <w:rFonts w:ascii="Bookman Old Style" w:hAnsi="Bookman Old Style"/>
          <w:b/>
          <w:i/>
          <w:lang w:val="hr-HR"/>
        </w:rPr>
      </w:pPr>
    </w:p>
    <w:p w14:paraId="37B005BD" w14:textId="77777777" w:rsidR="001B0D22" w:rsidRPr="002D7612" w:rsidRDefault="001B0D22" w:rsidP="001B0D22">
      <w:pPr>
        <w:pStyle w:val="Tijeloteksta"/>
        <w:rPr>
          <w:rFonts w:ascii="Bookman Old Style" w:hAnsi="Bookman Old Style"/>
          <w:b/>
          <w:i/>
          <w:lang w:val="hr-HR"/>
        </w:rPr>
      </w:pPr>
    </w:p>
    <w:p w14:paraId="76D8E4FF" w14:textId="77777777" w:rsidR="001B0D22" w:rsidRPr="002D7612" w:rsidRDefault="001B0D22" w:rsidP="001B0D22">
      <w:pPr>
        <w:pStyle w:val="Tijeloteksta"/>
        <w:rPr>
          <w:rFonts w:ascii="Bookman Old Style" w:hAnsi="Bookman Old Style"/>
          <w:b/>
          <w:i/>
          <w:lang w:val="hr-HR"/>
        </w:rPr>
      </w:pPr>
    </w:p>
    <w:p w14:paraId="79D5F375" w14:textId="77777777" w:rsidR="001B0D22" w:rsidRPr="002D7612" w:rsidRDefault="001B0D22" w:rsidP="001B0D22">
      <w:pPr>
        <w:pStyle w:val="Tijeloteksta"/>
        <w:spacing w:before="11"/>
        <w:rPr>
          <w:rFonts w:ascii="Bookman Old Style" w:hAnsi="Bookman Old Style"/>
          <w:b/>
          <w:i/>
          <w:lang w:val="hr-HR"/>
        </w:rPr>
      </w:pPr>
    </w:p>
    <w:p w14:paraId="1FE9D434" w14:textId="6C8815BC" w:rsidR="001B0D22" w:rsidRPr="002D7612" w:rsidRDefault="004E5A44" w:rsidP="001B0D22">
      <w:pPr>
        <w:ind w:left="2031" w:right="2031"/>
        <w:jc w:val="center"/>
        <w:rPr>
          <w:rFonts w:ascii="Bookman Old Style" w:hAnsi="Bookman Old Style"/>
          <w:b/>
          <w:i/>
          <w:sz w:val="24"/>
          <w:szCs w:val="24"/>
        </w:rPr>
      </w:pPr>
      <w:r>
        <w:rPr>
          <w:rFonts w:ascii="Bookman Old Style" w:hAnsi="Bookman Old Style"/>
          <w:b/>
          <w:i/>
          <w:sz w:val="24"/>
          <w:szCs w:val="24"/>
        </w:rPr>
        <w:t>OBRAZLOŽENJE</w:t>
      </w:r>
      <w:r w:rsidR="00FA47DF">
        <w:rPr>
          <w:rFonts w:ascii="Bookman Old Style" w:hAnsi="Bookman Old Style"/>
          <w:b/>
          <w:i/>
          <w:sz w:val="24"/>
          <w:szCs w:val="24"/>
        </w:rPr>
        <w:t xml:space="preserve"> I.</w:t>
      </w:r>
      <w:r w:rsidR="00FC642A">
        <w:rPr>
          <w:rFonts w:ascii="Bookman Old Style" w:hAnsi="Bookman Old Style"/>
          <w:b/>
          <w:i/>
          <w:sz w:val="24"/>
          <w:szCs w:val="24"/>
        </w:rPr>
        <w:t xml:space="preserve"> IZMJENA I DOPUNA</w:t>
      </w:r>
      <w:r>
        <w:rPr>
          <w:rFonts w:ascii="Bookman Old Style" w:hAnsi="Bookman Old Style"/>
          <w:b/>
          <w:i/>
          <w:sz w:val="24"/>
          <w:szCs w:val="24"/>
        </w:rPr>
        <w:t xml:space="preserve"> PRORAČUNA</w:t>
      </w:r>
      <w:r w:rsidR="00975C7D">
        <w:rPr>
          <w:rFonts w:ascii="Bookman Old Style" w:hAnsi="Bookman Old Style"/>
          <w:b/>
          <w:i/>
          <w:sz w:val="24"/>
          <w:szCs w:val="24"/>
        </w:rPr>
        <w:t xml:space="preserve"> OPĆINE PETERANEC</w:t>
      </w:r>
      <w:r w:rsidR="00FA47DF">
        <w:rPr>
          <w:rFonts w:ascii="Bookman Old Style" w:hAnsi="Bookman Old Style"/>
          <w:b/>
          <w:i/>
          <w:sz w:val="24"/>
          <w:szCs w:val="24"/>
        </w:rPr>
        <w:t xml:space="preserve"> ZA 202</w:t>
      </w:r>
      <w:r w:rsidR="00CB43AE">
        <w:rPr>
          <w:rFonts w:ascii="Bookman Old Style" w:hAnsi="Bookman Old Style"/>
          <w:b/>
          <w:i/>
          <w:sz w:val="24"/>
          <w:szCs w:val="24"/>
        </w:rPr>
        <w:t>3</w:t>
      </w:r>
      <w:r>
        <w:rPr>
          <w:rFonts w:ascii="Bookman Old Style" w:hAnsi="Bookman Old Style"/>
          <w:b/>
          <w:i/>
          <w:sz w:val="24"/>
          <w:szCs w:val="24"/>
        </w:rPr>
        <w:t>. GODINU I</w:t>
      </w:r>
      <w:r w:rsidR="00FA47DF">
        <w:rPr>
          <w:rFonts w:ascii="Bookman Old Style" w:hAnsi="Bookman Old Style"/>
          <w:b/>
          <w:i/>
          <w:sz w:val="24"/>
          <w:szCs w:val="24"/>
        </w:rPr>
        <w:t xml:space="preserve"> PROJEKCIJA ZA 202</w:t>
      </w:r>
      <w:r w:rsidR="00CB43AE">
        <w:rPr>
          <w:rFonts w:ascii="Bookman Old Style" w:hAnsi="Bookman Old Style"/>
          <w:b/>
          <w:i/>
          <w:sz w:val="24"/>
          <w:szCs w:val="24"/>
        </w:rPr>
        <w:t>4</w:t>
      </w:r>
      <w:r w:rsidR="00FA47DF">
        <w:rPr>
          <w:rFonts w:ascii="Bookman Old Style" w:hAnsi="Bookman Old Style"/>
          <w:b/>
          <w:i/>
          <w:sz w:val="24"/>
          <w:szCs w:val="24"/>
        </w:rPr>
        <w:t>. I 202</w:t>
      </w:r>
      <w:r w:rsidR="00CB43AE">
        <w:rPr>
          <w:rFonts w:ascii="Bookman Old Style" w:hAnsi="Bookman Old Style"/>
          <w:b/>
          <w:i/>
          <w:sz w:val="24"/>
          <w:szCs w:val="24"/>
        </w:rPr>
        <w:t>5</w:t>
      </w:r>
      <w:r w:rsidR="00975C7D">
        <w:rPr>
          <w:rFonts w:ascii="Bookman Old Style" w:hAnsi="Bookman Old Style"/>
          <w:b/>
          <w:i/>
          <w:sz w:val="24"/>
          <w:szCs w:val="24"/>
        </w:rPr>
        <w:t>. GODINU</w:t>
      </w:r>
      <w:r>
        <w:rPr>
          <w:rFonts w:ascii="Bookman Old Style" w:hAnsi="Bookman Old Style"/>
          <w:b/>
          <w:i/>
          <w:sz w:val="24"/>
          <w:szCs w:val="24"/>
        </w:rPr>
        <w:t xml:space="preserve"> </w:t>
      </w:r>
    </w:p>
    <w:p w14:paraId="687E9CBD" w14:textId="77777777" w:rsidR="001B0D22" w:rsidRDefault="001B0D22" w:rsidP="00A579FC">
      <w:pPr>
        <w:jc w:val="center"/>
        <w:rPr>
          <w:rFonts w:ascii="Bookman Old Style" w:hAnsi="Bookman Old Style"/>
          <w:b/>
          <w:i/>
          <w:sz w:val="24"/>
          <w:szCs w:val="24"/>
        </w:rPr>
      </w:pPr>
    </w:p>
    <w:p w14:paraId="5C4FF44C" w14:textId="77777777" w:rsidR="00975C7D" w:rsidRDefault="00975C7D" w:rsidP="00A579FC">
      <w:pPr>
        <w:jc w:val="center"/>
        <w:rPr>
          <w:rFonts w:ascii="Bookman Old Style" w:hAnsi="Bookman Old Style"/>
          <w:b/>
          <w:i/>
          <w:sz w:val="24"/>
          <w:szCs w:val="24"/>
        </w:rPr>
      </w:pPr>
    </w:p>
    <w:p w14:paraId="025BE832" w14:textId="77777777" w:rsidR="00975C7D" w:rsidRDefault="00975C7D" w:rsidP="00A579FC">
      <w:pPr>
        <w:jc w:val="center"/>
        <w:rPr>
          <w:rFonts w:ascii="Bookman Old Style" w:hAnsi="Bookman Old Style"/>
          <w:b/>
          <w:i/>
          <w:sz w:val="24"/>
          <w:szCs w:val="24"/>
        </w:rPr>
      </w:pPr>
    </w:p>
    <w:p w14:paraId="1AE77ED0" w14:textId="77777777" w:rsidR="00975C7D" w:rsidRDefault="00975C7D" w:rsidP="00A579FC">
      <w:pPr>
        <w:jc w:val="center"/>
        <w:rPr>
          <w:rFonts w:ascii="Bookman Old Style" w:hAnsi="Bookman Old Style"/>
          <w:b/>
          <w:i/>
          <w:sz w:val="24"/>
          <w:szCs w:val="24"/>
        </w:rPr>
      </w:pPr>
    </w:p>
    <w:p w14:paraId="3DF8B154" w14:textId="77777777" w:rsidR="00975C7D" w:rsidRDefault="00975C7D" w:rsidP="00A579FC">
      <w:pPr>
        <w:jc w:val="center"/>
        <w:rPr>
          <w:rFonts w:ascii="Bookman Old Style" w:hAnsi="Bookman Old Style"/>
          <w:b/>
          <w:i/>
          <w:sz w:val="24"/>
          <w:szCs w:val="24"/>
        </w:rPr>
      </w:pPr>
    </w:p>
    <w:p w14:paraId="08B7C41A" w14:textId="77777777" w:rsidR="00975C7D" w:rsidRDefault="00975C7D" w:rsidP="00A579FC">
      <w:pPr>
        <w:jc w:val="center"/>
        <w:rPr>
          <w:rFonts w:ascii="Bookman Old Style" w:hAnsi="Bookman Old Style"/>
          <w:b/>
          <w:i/>
          <w:sz w:val="24"/>
          <w:szCs w:val="24"/>
        </w:rPr>
      </w:pPr>
    </w:p>
    <w:p w14:paraId="0CEAD218" w14:textId="77777777" w:rsidR="00975C7D" w:rsidRDefault="00975C7D" w:rsidP="00A579FC">
      <w:pPr>
        <w:jc w:val="center"/>
        <w:rPr>
          <w:rFonts w:ascii="Bookman Old Style" w:hAnsi="Bookman Old Style"/>
          <w:b/>
          <w:i/>
          <w:sz w:val="24"/>
          <w:szCs w:val="24"/>
        </w:rPr>
      </w:pPr>
    </w:p>
    <w:p w14:paraId="278AA27C" w14:textId="77777777" w:rsidR="00975C7D" w:rsidRDefault="00975C7D" w:rsidP="00A579FC">
      <w:pPr>
        <w:jc w:val="center"/>
        <w:rPr>
          <w:rFonts w:ascii="Bookman Old Style" w:hAnsi="Bookman Old Style"/>
          <w:b/>
          <w:i/>
          <w:sz w:val="24"/>
          <w:szCs w:val="24"/>
        </w:rPr>
      </w:pPr>
    </w:p>
    <w:p w14:paraId="0C8838A1" w14:textId="77777777" w:rsidR="00975C7D" w:rsidRDefault="00975C7D" w:rsidP="00A579FC">
      <w:pPr>
        <w:jc w:val="center"/>
        <w:rPr>
          <w:rFonts w:ascii="Bookman Old Style" w:hAnsi="Bookman Old Style"/>
          <w:b/>
          <w:i/>
          <w:sz w:val="24"/>
          <w:szCs w:val="24"/>
        </w:rPr>
      </w:pPr>
    </w:p>
    <w:p w14:paraId="60F13A33" w14:textId="77777777" w:rsidR="00975C7D" w:rsidRDefault="00975C7D" w:rsidP="00A579FC">
      <w:pPr>
        <w:jc w:val="center"/>
        <w:rPr>
          <w:rFonts w:ascii="Bookman Old Style" w:hAnsi="Bookman Old Style"/>
          <w:b/>
          <w:i/>
          <w:sz w:val="24"/>
          <w:szCs w:val="24"/>
        </w:rPr>
      </w:pPr>
    </w:p>
    <w:p w14:paraId="21529BD5" w14:textId="77777777" w:rsidR="00975C7D" w:rsidRDefault="00975C7D" w:rsidP="00A579FC">
      <w:pPr>
        <w:jc w:val="center"/>
        <w:rPr>
          <w:rFonts w:ascii="Bookman Old Style" w:hAnsi="Bookman Old Style"/>
          <w:b/>
          <w:i/>
          <w:sz w:val="24"/>
          <w:szCs w:val="24"/>
        </w:rPr>
      </w:pPr>
    </w:p>
    <w:p w14:paraId="79310408" w14:textId="77777777" w:rsidR="00975C7D" w:rsidRDefault="00975C7D" w:rsidP="00A579FC">
      <w:pPr>
        <w:jc w:val="center"/>
        <w:rPr>
          <w:rFonts w:ascii="Bookman Old Style" w:hAnsi="Bookman Old Style"/>
          <w:b/>
          <w:i/>
          <w:sz w:val="24"/>
          <w:szCs w:val="24"/>
        </w:rPr>
      </w:pPr>
    </w:p>
    <w:p w14:paraId="687495F3" w14:textId="77777777" w:rsidR="00975C7D" w:rsidRDefault="00975C7D" w:rsidP="00A579FC">
      <w:pPr>
        <w:jc w:val="center"/>
        <w:rPr>
          <w:rFonts w:ascii="Times New Roman" w:hAnsi="Times New Roman" w:cs="Times New Roman"/>
          <w:b/>
          <w:i/>
          <w:sz w:val="24"/>
          <w:szCs w:val="24"/>
        </w:rPr>
      </w:pPr>
    </w:p>
    <w:p w14:paraId="5BA96C9C" w14:textId="77777777" w:rsidR="001B0D22" w:rsidRPr="003C4EFD" w:rsidRDefault="001B0D22" w:rsidP="00A579FC">
      <w:pPr>
        <w:jc w:val="center"/>
        <w:rPr>
          <w:rFonts w:ascii="Times New Roman" w:hAnsi="Times New Roman" w:cs="Times New Roman"/>
          <w:b/>
          <w:i/>
          <w:sz w:val="24"/>
          <w:szCs w:val="24"/>
        </w:rPr>
      </w:pPr>
    </w:p>
    <w:p w14:paraId="0DB874A4" w14:textId="2C8ADD74" w:rsidR="00EE5F4B" w:rsidRPr="003C4EFD" w:rsidRDefault="003C4EFD" w:rsidP="00B43FBD">
      <w:pPr>
        <w:pStyle w:val="Odlomakpopisa"/>
        <w:numPr>
          <w:ilvl w:val="0"/>
          <w:numId w:val="2"/>
        </w:numPr>
        <w:spacing w:after="0"/>
        <w:jc w:val="both"/>
        <w:rPr>
          <w:rFonts w:ascii="Times New Roman" w:hAnsi="Times New Roman" w:cs="Times New Roman"/>
          <w:b/>
          <w:i/>
          <w:sz w:val="24"/>
          <w:szCs w:val="24"/>
        </w:rPr>
      </w:pPr>
      <w:r w:rsidRPr="003C4EFD">
        <w:rPr>
          <w:rFonts w:ascii="Times New Roman" w:hAnsi="Times New Roman" w:cs="Times New Roman"/>
          <w:b/>
          <w:i/>
          <w:sz w:val="24"/>
          <w:szCs w:val="24"/>
        </w:rPr>
        <w:t>KR</w:t>
      </w:r>
      <w:r w:rsidR="003E3BDF" w:rsidRPr="003C4EFD">
        <w:rPr>
          <w:rFonts w:ascii="Times New Roman" w:hAnsi="Times New Roman" w:cs="Times New Roman"/>
          <w:b/>
          <w:i/>
          <w:sz w:val="24"/>
          <w:szCs w:val="24"/>
        </w:rPr>
        <w:t>A</w:t>
      </w:r>
      <w:r w:rsidRPr="003C4EFD">
        <w:rPr>
          <w:rFonts w:ascii="Times New Roman" w:hAnsi="Times New Roman" w:cs="Times New Roman"/>
          <w:b/>
          <w:i/>
          <w:sz w:val="24"/>
          <w:szCs w:val="24"/>
        </w:rPr>
        <w:t>T</w:t>
      </w:r>
      <w:r w:rsidR="00FA47DF">
        <w:rPr>
          <w:rFonts w:ascii="Times New Roman" w:hAnsi="Times New Roman" w:cs="Times New Roman"/>
          <w:b/>
          <w:i/>
          <w:sz w:val="24"/>
          <w:szCs w:val="24"/>
        </w:rPr>
        <w:t>KI PRIKAZ PRORAČUNA ZA 202</w:t>
      </w:r>
      <w:r w:rsidR="0038188A">
        <w:rPr>
          <w:rFonts w:ascii="Times New Roman" w:hAnsi="Times New Roman" w:cs="Times New Roman"/>
          <w:b/>
          <w:i/>
          <w:sz w:val="24"/>
          <w:szCs w:val="24"/>
        </w:rPr>
        <w:t>3</w:t>
      </w:r>
      <w:r w:rsidR="00B43FBD" w:rsidRPr="003C4EFD">
        <w:rPr>
          <w:rFonts w:ascii="Times New Roman" w:hAnsi="Times New Roman" w:cs="Times New Roman"/>
          <w:b/>
          <w:i/>
          <w:sz w:val="24"/>
          <w:szCs w:val="24"/>
        </w:rPr>
        <w:t>. GODINU</w:t>
      </w:r>
    </w:p>
    <w:p w14:paraId="785F747E" w14:textId="77777777" w:rsidR="00EE5F4B" w:rsidRPr="003C4EFD" w:rsidRDefault="00EE5F4B" w:rsidP="008A2CA0">
      <w:pPr>
        <w:spacing w:after="0"/>
        <w:jc w:val="both"/>
        <w:rPr>
          <w:rFonts w:ascii="Times New Roman" w:hAnsi="Times New Roman" w:cs="Times New Roman"/>
          <w:b/>
          <w:i/>
          <w:sz w:val="24"/>
          <w:szCs w:val="24"/>
        </w:rPr>
      </w:pPr>
    </w:p>
    <w:p w14:paraId="0104F978" w14:textId="77777777" w:rsidR="00CE0E4D" w:rsidRPr="003C4EFD" w:rsidRDefault="00CE0E4D" w:rsidP="008A2CA0">
      <w:pPr>
        <w:spacing w:after="0"/>
        <w:jc w:val="both"/>
        <w:rPr>
          <w:rFonts w:ascii="Times New Roman" w:hAnsi="Times New Roman" w:cs="Times New Roman"/>
          <w:b/>
          <w:sz w:val="24"/>
          <w:szCs w:val="24"/>
        </w:rPr>
      </w:pPr>
    </w:p>
    <w:p w14:paraId="3FC6BC6C" w14:textId="6E2DC4BA" w:rsidR="00CE0E4D" w:rsidRPr="003C4EFD" w:rsidRDefault="003E3BDF"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 xml:space="preserve">PLANIRANI PRIHODI </w:t>
      </w:r>
      <w:r w:rsidR="00163588" w:rsidRPr="003C4EFD">
        <w:rPr>
          <w:rFonts w:ascii="Times New Roman" w:hAnsi="Times New Roman" w:cs="Times New Roman"/>
          <w:b/>
          <w:sz w:val="24"/>
          <w:szCs w:val="24"/>
        </w:rPr>
        <w:t xml:space="preserve">I PRIMICI </w:t>
      </w:r>
      <w:r w:rsidR="00FA47DF">
        <w:rPr>
          <w:rFonts w:ascii="Times New Roman" w:hAnsi="Times New Roman" w:cs="Times New Roman"/>
          <w:b/>
          <w:sz w:val="24"/>
          <w:szCs w:val="24"/>
        </w:rPr>
        <w:t>ZA 202</w:t>
      </w:r>
      <w:r w:rsidR="0038188A">
        <w:rPr>
          <w:rFonts w:ascii="Times New Roman" w:hAnsi="Times New Roman" w:cs="Times New Roman"/>
          <w:b/>
          <w:sz w:val="24"/>
          <w:szCs w:val="24"/>
        </w:rPr>
        <w:t>3</w:t>
      </w:r>
      <w:r w:rsidR="00CE0E4D" w:rsidRPr="003C4EFD">
        <w:rPr>
          <w:rFonts w:ascii="Times New Roman" w:hAnsi="Times New Roman" w:cs="Times New Roman"/>
          <w:b/>
          <w:sz w:val="24"/>
          <w:szCs w:val="24"/>
        </w:rPr>
        <w:t>.</w:t>
      </w:r>
      <w:r w:rsidR="00A47BDB">
        <w:rPr>
          <w:rFonts w:ascii="Times New Roman" w:hAnsi="Times New Roman" w:cs="Times New Roman"/>
          <w:b/>
          <w:sz w:val="24"/>
          <w:szCs w:val="24"/>
        </w:rPr>
        <w:tab/>
      </w:r>
      <w:r w:rsidR="00A47BDB">
        <w:rPr>
          <w:rFonts w:ascii="Times New Roman" w:hAnsi="Times New Roman" w:cs="Times New Roman"/>
          <w:b/>
          <w:sz w:val="24"/>
          <w:szCs w:val="24"/>
        </w:rPr>
        <w:tab/>
      </w:r>
      <w:r w:rsidR="00A47BDB">
        <w:rPr>
          <w:rFonts w:ascii="Times New Roman" w:hAnsi="Times New Roman" w:cs="Times New Roman"/>
          <w:b/>
          <w:sz w:val="24"/>
          <w:szCs w:val="24"/>
        </w:rPr>
        <w:tab/>
      </w:r>
      <w:r w:rsidR="00A47BDB">
        <w:rPr>
          <w:rFonts w:ascii="Times New Roman" w:hAnsi="Times New Roman" w:cs="Times New Roman"/>
          <w:b/>
          <w:sz w:val="24"/>
          <w:szCs w:val="24"/>
        </w:rPr>
        <w:tab/>
        <w:t xml:space="preserve">         </w:t>
      </w:r>
      <w:r w:rsidR="0038188A">
        <w:rPr>
          <w:rFonts w:ascii="Times New Roman" w:hAnsi="Times New Roman" w:cs="Times New Roman"/>
          <w:b/>
          <w:sz w:val="24"/>
          <w:szCs w:val="24"/>
        </w:rPr>
        <w:t xml:space="preserve">  </w:t>
      </w:r>
      <w:r w:rsidR="00A47BDB">
        <w:rPr>
          <w:rFonts w:ascii="Times New Roman" w:hAnsi="Times New Roman" w:cs="Times New Roman"/>
          <w:b/>
          <w:sz w:val="24"/>
          <w:szCs w:val="24"/>
        </w:rPr>
        <w:t xml:space="preserve"> </w:t>
      </w:r>
      <w:r w:rsidR="0038188A">
        <w:rPr>
          <w:rFonts w:ascii="Times New Roman" w:hAnsi="Times New Roman" w:cs="Times New Roman"/>
          <w:b/>
          <w:sz w:val="24"/>
          <w:szCs w:val="24"/>
        </w:rPr>
        <w:t>3.0</w:t>
      </w:r>
      <w:r w:rsidR="000F3525">
        <w:rPr>
          <w:rFonts w:ascii="Times New Roman" w:hAnsi="Times New Roman" w:cs="Times New Roman"/>
          <w:b/>
          <w:sz w:val="24"/>
          <w:szCs w:val="24"/>
        </w:rPr>
        <w:t>55.602,74</w:t>
      </w:r>
    </w:p>
    <w:p w14:paraId="46376316" w14:textId="778E71B0" w:rsidR="00CE0E4D" w:rsidRPr="003C4EFD" w:rsidRDefault="00CE0E4D"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PRIHODI POSLOVANJA</w:t>
      </w:r>
      <w:r w:rsidR="00163588" w:rsidRPr="003C4EFD">
        <w:rPr>
          <w:rFonts w:ascii="Times New Roman" w:hAnsi="Times New Roman" w:cs="Times New Roman"/>
          <w:b/>
          <w:sz w:val="24"/>
          <w:szCs w:val="24"/>
        </w:rPr>
        <w:tab/>
      </w:r>
      <w:r w:rsidR="00163588" w:rsidRPr="003C4EFD">
        <w:rPr>
          <w:rFonts w:ascii="Times New Roman" w:hAnsi="Times New Roman" w:cs="Times New Roman"/>
          <w:b/>
          <w:sz w:val="24"/>
          <w:szCs w:val="24"/>
        </w:rPr>
        <w:tab/>
      </w:r>
      <w:r w:rsidR="00163588" w:rsidRPr="003C4EFD">
        <w:rPr>
          <w:rFonts w:ascii="Times New Roman" w:hAnsi="Times New Roman" w:cs="Times New Roman"/>
          <w:b/>
          <w:sz w:val="24"/>
          <w:szCs w:val="24"/>
        </w:rPr>
        <w:tab/>
      </w:r>
      <w:r w:rsidR="00163588" w:rsidRPr="003C4EFD">
        <w:rPr>
          <w:rFonts w:ascii="Times New Roman" w:hAnsi="Times New Roman" w:cs="Times New Roman"/>
          <w:b/>
          <w:sz w:val="24"/>
          <w:szCs w:val="24"/>
        </w:rPr>
        <w:tab/>
      </w:r>
      <w:r w:rsidR="00163588" w:rsidRPr="003C4EFD">
        <w:rPr>
          <w:rFonts w:ascii="Times New Roman" w:hAnsi="Times New Roman" w:cs="Times New Roman"/>
          <w:b/>
          <w:sz w:val="24"/>
          <w:szCs w:val="24"/>
        </w:rPr>
        <w:tab/>
      </w:r>
      <w:r w:rsidR="00163588" w:rsidRPr="003C4EFD">
        <w:rPr>
          <w:rFonts w:ascii="Times New Roman" w:hAnsi="Times New Roman" w:cs="Times New Roman"/>
          <w:b/>
          <w:sz w:val="24"/>
          <w:szCs w:val="24"/>
        </w:rPr>
        <w:tab/>
      </w:r>
      <w:r w:rsidR="00163588" w:rsidRPr="003C4EFD">
        <w:rPr>
          <w:rFonts w:ascii="Times New Roman" w:hAnsi="Times New Roman" w:cs="Times New Roman"/>
          <w:b/>
          <w:sz w:val="24"/>
          <w:szCs w:val="24"/>
        </w:rPr>
        <w:tab/>
      </w:r>
      <w:r w:rsidR="00A47BDB">
        <w:rPr>
          <w:rFonts w:ascii="Times New Roman" w:hAnsi="Times New Roman" w:cs="Times New Roman"/>
          <w:b/>
          <w:sz w:val="24"/>
          <w:szCs w:val="24"/>
        </w:rPr>
        <w:t xml:space="preserve">          </w:t>
      </w:r>
      <w:r w:rsidR="0038188A">
        <w:rPr>
          <w:rFonts w:ascii="Times New Roman" w:hAnsi="Times New Roman" w:cs="Times New Roman"/>
          <w:b/>
          <w:sz w:val="24"/>
          <w:szCs w:val="24"/>
        </w:rPr>
        <w:t xml:space="preserve">  2.</w:t>
      </w:r>
      <w:r w:rsidR="000F3525">
        <w:rPr>
          <w:rFonts w:ascii="Times New Roman" w:hAnsi="Times New Roman" w:cs="Times New Roman"/>
          <w:b/>
          <w:sz w:val="24"/>
          <w:szCs w:val="24"/>
        </w:rPr>
        <w:t>767.594,24</w:t>
      </w:r>
      <w:r w:rsidR="00620A58" w:rsidRPr="00CC25CD">
        <w:rPr>
          <w:rFonts w:ascii="Times New Roman" w:hAnsi="Times New Roman" w:cs="Times New Roman"/>
          <w:b/>
          <w:sz w:val="24"/>
          <w:szCs w:val="24"/>
        </w:rPr>
        <w:tab/>
      </w:r>
      <w:r w:rsidR="00620A58" w:rsidRPr="00CC25CD">
        <w:rPr>
          <w:rFonts w:ascii="Times New Roman" w:hAnsi="Times New Roman" w:cs="Times New Roman"/>
          <w:b/>
          <w:sz w:val="24"/>
          <w:szCs w:val="24"/>
        </w:rPr>
        <w:tab/>
      </w:r>
      <w:r w:rsidR="00620A58" w:rsidRPr="00CC25CD">
        <w:rPr>
          <w:rFonts w:ascii="Times New Roman" w:hAnsi="Times New Roman" w:cs="Times New Roman"/>
          <w:b/>
          <w:sz w:val="24"/>
          <w:szCs w:val="24"/>
        </w:rPr>
        <w:tab/>
      </w:r>
      <w:r w:rsidR="00620A58" w:rsidRPr="00CC25CD">
        <w:rPr>
          <w:rFonts w:ascii="Times New Roman" w:hAnsi="Times New Roman" w:cs="Times New Roman"/>
          <w:b/>
          <w:sz w:val="24"/>
          <w:szCs w:val="24"/>
        </w:rPr>
        <w:tab/>
      </w:r>
      <w:r w:rsidR="00620A58" w:rsidRPr="00CC25CD">
        <w:rPr>
          <w:rFonts w:ascii="Times New Roman" w:hAnsi="Times New Roman" w:cs="Times New Roman"/>
          <w:b/>
          <w:sz w:val="24"/>
          <w:szCs w:val="24"/>
        </w:rPr>
        <w:tab/>
      </w:r>
    </w:p>
    <w:p w14:paraId="55E11364" w14:textId="360D1DB6" w:rsidR="00CE0E4D" w:rsidRPr="003C4EFD" w:rsidRDefault="00CE0E4D" w:rsidP="00620A58">
      <w:pPr>
        <w:spacing w:after="0" w:line="240" w:lineRule="auto"/>
        <w:jc w:val="both"/>
        <w:rPr>
          <w:rFonts w:ascii="Times New Roman" w:hAnsi="Times New Roman" w:cs="Times New Roman"/>
          <w:sz w:val="24"/>
          <w:szCs w:val="24"/>
        </w:rPr>
      </w:pPr>
      <w:r w:rsidRPr="003C4EFD">
        <w:rPr>
          <w:rFonts w:ascii="Times New Roman" w:hAnsi="Times New Roman" w:cs="Times New Roman"/>
          <w:sz w:val="24"/>
          <w:szCs w:val="24"/>
        </w:rPr>
        <w:t>Prihodi od poreza</w:t>
      </w:r>
      <w:r w:rsidR="00D54890" w:rsidRPr="003C4EFD">
        <w:rPr>
          <w:rFonts w:ascii="Times New Roman" w:hAnsi="Times New Roman" w:cs="Times New Roman"/>
          <w:sz w:val="24"/>
          <w:szCs w:val="24"/>
        </w:rPr>
        <w:tab/>
      </w:r>
      <w:r w:rsidR="00D54890" w:rsidRPr="003C4EFD">
        <w:rPr>
          <w:rFonts w:ascii="Times New Roman" w:hAnsi="Times New Roman" w:cs="Times New Roman"/>
          <w:sz w:val="24"/>
          <w:szCs w:val="24"/>
        </w:rPr>
        <w:tab/>
      </w:r>
      <w:r w:rsidR="00D54890" w:rsidRPr="003C4EFD">
        <w:rPr>
          <w:rFonts w:ascii="Times New Roman" w:hAnsi="Times New Roman" w:cs="Times New Roman"/>
          <w:sz w:val="24"/>
          <w:szCs w:val="24"/>
        </w:rPr>
        <w:tab/>
      </w:r>
      <w:r w:rsidR="00D54890" w:rsidRPr="003C4EFD">
        <w:rPr>
          <w:rFonts w:ascii="Times New Roman" w:hAnsi="Times New Roman" w:cs="Times New Roman"/>
          <w:sz w:val="24"/>
          <w:szCs w:val="24"/>
        </w:rPr>
        <w:tab/>
      </w:r>
      <w:r w:rsidR="00D54890" w:rsidRPr="003C4EFD">
        <w:rPr>
          <w:rFonts w:ascii="Times New Roman" w:hAnsi="Times New Roman" w:cs="Times New Roman"/>
          <w:sz w:val="24"/>
          <w:szCs w:val="24"/>
        </w:rPr>
        <w:tab/>
      </w:r>
      <w:r w:rsidR="00D54890" w:rsidRPr="003C4EFD">
        <w:rPr>
          <w:rFonts w:ascii="Times New Roman" w:hAnsi="Times New Roman" w:cs="Times New Roman"/>
          <w:sz w:val="24"/>
          <w:szCs w:val="24"/>
        </w:rPr>
        <w:tab/>
      </w:r>
      <w:r w:rsidR="00D54890" w:rsidRPr="003C4EFD">
        <w:rPr>
          <w:rFonts w:ascii="Times New Roman" w:hAnsi="Times New Roman" w:cs="Times New Roman"/>
          <w:sz w:val="24"/>
          <w:szCs w:val="24"/>
        </w:rPr>
        <w:tab/>
      </w:r>
      <w:r w:rsidR="00A47BDB">
        <w:rPr>
          <w:rFonts w:ascii="Times New Roman" w:hAnsi="Times New Roman" w:cs="Times New Roman"/>
          <w:sz w:val="24"/>
          <w:szCs w:val="24"/>
        </w:rPr>
        <w:tab/>
      </w:r>
      <w:r w:rsidR="000F1072">
        <w:rPr>
          <w:rFonts w:ascii="Times New Roman" w:hAnsi="Times New Roman" w:cs="Times New Roman"/>
          <w:sz w:val="24"/>
          <w:szCs w:val="24"/>
        </w:rPr>
        <w:tab/>
      </w:r>
      <w:r w:rsidR="0038188A">
        <w:rPr>
          <w:rFonts w:ascii="Times New Roman" w:hAnsi="Times New Roman" w:cs="Times New Roman"/>
          <w:sz w:val="24"/>
          <w:szCs w:val="24"/>
        </w:rPr>
        <w:t xml:space="preserve">   </w:t>
      </w:r>
      <w:r w:rsidR="00176F06">
        <w:rPr>
          <w:rFonts w:ascii="Times New Roman" w:hAnsi="Times New Roman" w:cs="Times New Roman"/>
          <w:sz w:val="24"/>
          <w:szCs w:val="24"/>
        </w:rPr>
        <w:t>719</w:t>
      </w:r>
      <w:r w:rsidR="0038188A">
        <w:rPr>
          <w:rFonts w:ascii="Times New Roman" w:hAnsi="Times New Roman" w:cs="Times New Roman"/>
          <w:sz w:val="24"/>
          <w:szCs w:val="24"/>
        </w:rPr>
        <w:t>.</w:t>
      </w:r>
      <w:r w:rsidR="00176F06">
        <w:rPr>
          <w:rFonts w:ascii="Times New Roman" w:hAnsi="Times New Roman" w:cs="Times New Roman"/>
          <w:sz w:val="24"/>
          <w:szCs w:val="24"/>
        </w:rPr>
        <w:t>749</w:t>
      </w:r>
      <w:r w:rsidR="0038188A">
        <w:rPr>
          <w:rFonts w:ascii="Times New Roman" w:hAnsi="Times New Roman" w:cs="Times New Roman"/>
          <w:sz w:val="24"/>
          <w:szCs w:val="24"/>
        </w:rPr>
        <w:t>,</w:t>
      </w:r>
      <w:r w:rsidR="00176F06">
        <w:rPr>
          <w:rFonts w:ascii="Times New Roman" w:hAnsi="Times New Roman" w:cs="Times New Roman"/>
          <w:sz w:val="24"/>
          <w:szCs w:val="24"/>
        </w:rPr>
        <w:t>23</w:t>
      </w:r>
    </w:p>
    <w:p w14:paraId="36B1B959" w14:textId="406B7BD7" w:rsidR="00CE0E4D" w:rsidRPr="003C4EFD" w:rsidRDefault="00CE0E4D" w:rsidP="00620A58">
      <w:pPr>
        <w:spacing w:after="0" w:line="240" w:lineRule="auto"/>
        <w:jc w:val="both"/>
        <w:rPr>
          <w:rFonts w:ascii="Times New Roman" w:hAnsi="Times New Roman" w:cs="Times New Roman"/>
          <w:sz w:val="24"/>
          <w:szCs w:val="24"/>
        </w:rPr>
      </w:pPr>
      <w:r w:rsidRPr="003C4EFD">
        <w:rPr>
          <w:rFonts w:ascii="Times New Roman" w:hAnsi="Times New Roman" w:cs="Times New Roman"/>
          <w:sz w:val="24"/>
          <w:szCs w:val="24"/>
        </w:rPr>
        <w:t xml:space="preserve">Pomoći iz inozemstva i od </w:t>
      </w:r>
      <w:r w:rsidR="00A47BDB">
        <w:rPr>
          <w:rFonts w:ascii="Times New Roman" w:hAnsi="Times New Roman" w:cs="Times New Roman"/>
          <w:sz w:val="24"/>
          <w:szCs w:val="24"/>
        </w:rPr>
        <w:t>subjek</w:t>
      </w:r>
      <w:r w:rsidR="00FA47DF">
        <w:rPr>
          <w:rFonts w:ascii="Times New Roman" w:hAnsi="Times New Roman" w:cs="Times New Roman"/>
          <w:sz w:val="24"/>
          <w:szCs w:val="24"/>
        </w:rPr>
        <w:t xml:space="preserve">ata unutar općeg proračuna        </w:t>
      </w:r>
      <w:r w:rsidR="00A52390">
        <w:rPr>
          <w:rFonts w:ascii="Times New Roman" w:hAnsi="Times New Roman" w:cs="Times New Roman"/>
          <w:sz w:val="24"/>
          <w:szCs w:val="24"/>
        </w:rPr>
        <w:tab/>
      </w:r>
      <w:r w:rsidR="00A52390">
        <w:rPr>
          <w:rFonts w:ascii="Times New Roman" w:hAnsi="Times New Roman" w:cs="Times New Roman"/>
          <w:sz w:val="24"/>
          <w:szCs w:val="24"/>
        </w:rPr>
        <w:tab/>
      </w:r>
      <w:r w:rsidR="00FA47DF">
        <w:rPr>
          <w:rFonts w:ascii="Times New Roman" w:hAnsi="Times New Roman" w:cs="Times New Roman"/>
          <w:sz w:val="24"/>
          <w:szCs w:val="24"/>
        </w:rPr>
        <w:t xml:space="preserve">          </w:t>
      </w:r>
      <w:r w:rsidR="0038188A">
        <w:rPr>
          <w:rFonts w:ascii="Times New Roman" w:hAnsi="Times New Roman" w:cs="Times New Roman"/>
          <w:sz w:val="24"/>
          <w:szCs w:val="24"/>
        </w:rPr>
        <w:t xml:space="preserve">  1.6</w:t>
      </w:r>
      <w:r w:rsidR="000F3525">
        <w:rPr>
          <w:rFonts w:ascii="Times New Roman" w:hAnsi="Times New Roman" w:cs="Times New Roman"/>
          <w:sz w:val="24"/>
          <w:szCs w:val="24"/>
        </w:rPr>
        <w:t>74</w:t>
      </w:r>
      <w:r w:rsidR="0038188A">
        <w:rPr>
          <w:rFonts w:ascii="Times New Roman" w:hAnsi="Times New Roman" w:cs="Times New Roman"/>
          <w:sz w:val="24"/>
          <w:szCs w:val="24"/>
        </w:rPr>
        <w:t>.</w:t>
      </w:r>
      <w:r w:rsidR="000F3525">
        <w:rPr>
          <w:rFonts w:ascii="Times New Roman" w:hAnsi="Times New Roman" w:cs="Times New Roman"/>
          <w:sz w:val="24"/>
          <w:szCs w:val="24"/>
        </w:rPr>
        <w:t>128,47</w:t>
      </w:r>
    </w:p>
    <w:p w14:paraId="5B2052E3" w14:textId="1AAFFC80" w:rsidR="00CE0E4D" w:rsidRPr="003C4EFD" w:rsidRDefault="00CE0E4D"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Prihodi od imovine</w:t>
      </w:r>
      <w:r w:rsidR="00A47BDB">
        <w:rPr>
          <w:rFonts w:ascii="Times New Roman" w:hAnsi="Times New Roman" w:cs="Times New Roman"/>
          <w:sz w:val="24"/>
          <w:szCs w:val="24"/>
        </w:rPr>
        <w:tab/>
      </w:r>
      <w:r w:rsidR="00A47BDB">
        <w:rPr>
          <w:rFonts w:ascii="Times New Roman" w:hAnsi="Times New Roman" w:cs="Times New Roman"/>
          <w:sz w:val="24"/>
          <w:szCs w:val="24"/>
        </w:rPr>
        <w:tab/>
      </w:r>
      <w:r w:rsidR="00A47BDB">
        <w:rPr>
          <w:rFonts w:ascii="Times New Roman" w:hAnsi="Times New Roman" w:cs="Times New Roman"/>
          <w:sz w:val="24"/>
          <w:szCs w:val="24"/>
        </w:rPr>
        <w:tab/>
      </w:r>
      <w:r w:rsidR="00A47BDB">
        <w:rPr>
          <w:rFonts w:ascii="Times New Roman" w:hAnsi="Times New Roman" w:cs="Times New Roman"/>
          <w:sz w:val="24"/>
          <w:szCs w:val="24"/>
        </w:rPr>
        <w:tab/>
      </w:r>
      <w:r w:rsidR="00A47BDB">
        <w:rPr>
          <w:rFonts w:ascii="Times New Roman" w:hAnsi="Times New Roman" w:cs="Times New Roman"/>
          <w:sz w:val="24"/>
          <w:szCs w:val="24"/>
        </w:rPr>
        <w:tab/>
      </w:r>
      <w:r w:rsidR="00A47BDB">
        <w:rPr>
          <w:rFonts w:ascii="Times New Roman" w:hAnsi="Times New Roman" w:cs="Times New Roman"/>
          <w:sz w:val="24"/>
          <w:szCs w:val="24"/>
        </w:rPr>
        <w:tab/>
      </w:r>
      <w:r w:rsidR="00A47BDB">
        <w:rPr>
          <w:rFonts w:ascii="Times New Roman" w:hAnsi="Times New Roman" w:cs="Times New Roman"/>
          <w:sz w:val="24"/>
          <w:szCs w:val="24"/>
        </w:rPr>
        <w:tab/>
      </w:r>
      <w:r w:rsidR="00A47BDB">
        <w:rPr>
          <w:rFonts w:ascii="Times New Roman" w:hAnsi="Times New Roman" w:cs="Times New Roman"/>
          <w:sz w:val="24"/>
          <w:szCs w:val="24"/>
        </w:rPr>
        <w:tab/>
      </w:r>
      <w:r w:rsidR="00A47BDB">
        <w:rPr>
          <w:rFonts w:ascii="Times New Roman" w:hAnsi="Times New Roman" w:cs="Times New Roman"/>
          <w:sz w:val="24"/>
          <w:szCs w:val="24"/>
        </w:rPr>
        <w:tab/>
        <w:t xml:space="preserve">   </w:t>
      </w:r>
      <w:r w:rsidR="00962963">
        <w:rPr>
          <w:rFonts w:ascii="Times New Roman" w:hAnsi="Times New Roman" w:cs="Times New Roman"/>
          <w:sz w:val="24"/>
          <w:szCs w:val="24"/>
        </w:rPr>
        <w:t>208.640,25</w:t>
      </w:r>
    </w:p>
    <w:p w14:paraId="09AC8B1A" w14:textId="0FC59447" w:rsidR="00836F13" w:rsidRDefault="00CE0E4D"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 xml:space="preserve">Prihodi od </w:t>
      </w:r>
      <w:r w:rsidR="00620A58" w:rsidRPr="003C4EFD">
        <w:rPr>
          <w:rFonts w:ascii="Times New Roman" w:hAnsi="Times New Roman" w:cs="Times New Roman"/>
          <w:sz w:val="24"/>
          <w:szCs w:val="24"/>
        </w:rPr>
        <w:t>upravnih i admi</w:t>
      </w:r>
      <w:r w:rsidR="00A47BDB">
        <w:rPr>
          <w:rFonts w:ascii="Times New Roman" w:hAnsi="Times New Roman" w:cs="Times New Roman"/>
          <w:sz w:val="24"/>
          <w:szCs w:val="24"/>
        </w:rPr>
        <w:t>nistr</w:t>
      </w:r>
      <w:r w:rsidR="00FA47DF">
        <w:rPr>
          <w:rFonts w:ascii="Times New Roman" w:hAnsi="Times New Roman" w:cs="Times New Roman"/>
          <w:sz w:val="24"/>
          <w:szCs w:val="24"/>
        </w:rPr>
        <w:t>ativnih pristojbi</w:t>
      </w:r>
      <w:r w:rsidR="00FA47DF">
        <w:rPr>
          <w:rFonts w:ascii="Times New Roman" w:hAnsi="Times New Roman" w:cs="Times New Roman"/>
          <w:sz w:val="24"/>
          <w:szCs w:val="24"/>
        </w:rPr>
        <w:tab/>
      </w:r>
      <w:r w:rsidR="00FA47DF">
        <w:rPr>
          <w:rFonts w:ascii="Times New Roman" w:hAnsi="Times New Roman" w:cs="Times New Roman"/>
          <w:sz w:val="24"/>
          <w:szCs w:val="24"/>
        </w:rPr>
        <w:tab/>
      </w:r>
      <w:r w:rsidR="00FA47DF">
        <w:rPr>
          <w:rFonts w:ascii="Times New Roman" w:hAnsi="Times New Roman" w:cs="Times New Roman"/>
          <w:sz w:val="24"/>
          <w:szCs w:val="24"/>
        </w:rPr>
        <w:tab/>
      </w:r>
      <w:r w:rsidR="00FA47DF">
        <w:rPr>
          <w:rFonts w:ascii="Times New Roman" w:hAnsi="Times New Roman" w:cs="Times New Roman"/>
          <w:sz w:val="24"/>
          <w:szCs w:val="24"/>
        </w:rPr>
        <w:tab/>
      </w:r>
      <w:r w:rsidR="00FA47DF">
        <w:rPr>
          <w:rFonts w:ascii="Times New Roman" w:hAnsi="Times New Roman" w:cs="Times New Roman"/>
          <w:sz w:val="24"/>
          <w:szCs w:val="24"/>
        </w:rPr>
        <w:tab/>
        <w:t xml:space="preserve">   </w:t>
      </w:r>
      <w:r w:rsidR="00962963">
        <w:rPr>
          <w:rFonts w:ascii="Times New Roman" w:hAnsi="Times New Roman" w:cs="Times New Roman"/>
          <w:sz w:val="24"/>
          <w:szCs w:val="24"/>
        </w:rPr>
        <w:t>165.076,29</w:t>
      </w:r>
      <w:r w:rsidR="00A81F11" w:rsidRPr="003C4EFD">
        <w:rPr>
          <w:rFonts w:ascii="Times New Roman" w:hAnsi="Times New Roman" w:cs="Times New Roman"/>
          <w:sz w:val="24"/>
          <w:szCs w:val="24"/>
        </w:rPr>
        <w:t xml:space="preserve"> </w:t>
      </w:r>
    </w:p>
    <w:p w14:paraId="3B6123FD" w14:textId="77777777" w:rsidR="00163588" w:rsidRDefault="00163588" w:rsidP="008A2CA0">
      <w:pPr>
        <w:spacing w:after="0"/>
        <w:jc w:val="both"/>
        <w:rPr>
          <w:rFonts w:ascii="Times New Roman" w:hAnsi="Times New Roman" w:cs="Times New Roman"/>
          <w:sz w:val="24"/>
          <w:szCs w:val="24"/>
        </w:rPr>
      </w:pPr>
    </w:p>
    <w:p w14:paraId="18AE6C95" w14:textId="51E7E351" w:rsidR="00FA47DF" w:rsidRDefault="00FA47DF" w:rsidP="008A2CA0">
      <w:pPr>
        <w:spacing w:after="0"/>
        <w:jc w:val="both"/>
        <w:rPr>
          <w:rFonts w:ascii="Times New Roman" w:hAnsi="Times New Roman" w:cs="Times New Roman"/>
          <w:b/>
          <w:sz w:val="24"/>
          <w:szCs w:val="24"/>
        </w:rPr>
      </w:pPr>
      <w:r w:rsidRPr="00FA47DF">
        <w:rPr>
          <w:rFonts w:ascii="Times New Roman" w:hAnsi="Times New Roman" w:cs="Times New Roman"/>
          <w:b/>
          <w:sz w:val="24"/>
          <w:szCs w:val="24"/>
        </w:rPr>
        <w:t>PRIHODI OD PRODAJE ILI ZAMJENE NEFINANCIJSKE IMOVINE</w:t>
      </w:r>
      <w:r>
        <w:rPr>
          <w:rFonts w:ascii="Times New Roman" w:hAnsi="Times New Roman" w:cs="Times New Roman"/>
          <w:b/>
          <w:sz w:val="24"/>
          <w:szCs w:val="24"/>
        </w:rPr>
        <w:t xml:space="preserve">        </w:t>
      </w:r>
      <w:r w:rsidR="00962963">
        <w:rPr>
          <w:rFonts w:ascii="Times New Roman" w:hAnsi="Times New Roman" w:cs="Times New Roman"/>
          <w:b/>
          <w:sz w:val="24"/>
          <w:szCs w:val="24"/>
        </w:rPr>
        <w:t xml:space="preserve">  19.908,42</w:t>
      </w:r>
    </w:p>
    <w:p w14:paraId="768845D9" w14:textId="77777777" w:rsidR="00FA47DF" w:rsidRDefault="00FA47DF" w:rsidP="008A2CA0">
      <w:pPr>
        <w:spacing w:after="0"/>
        <w:jc w:val="both"/>
        <w:rPr>
          <w:rFonts w:ascii="Times New Roman" w:hAnsi="Times New Roman" w:cs="Times New Roman"/>
          <w:b/>
          <w:sz w:val="24"/>
          <w:szCs w:val="24"/>
        </w:rPr>
      </w:pPr>
    </w:p>
    <w:p w14:paraId="64EC9F19" w14:textId="4132FA1D" w:rsidR="00FA47DF" w:rsidRPr="00FA47DF" w:rsidRDefault="00FA47DF" w:rsidP="008A2CA0">
      <w:pPr>
        <w:spacing w:after="0"/>
        <w:jc w:val="both"/>
        <w:rPr>
          <w:rFonts w:ascii="Times New Roman" w:hAnsi="Times New Roman" w:cs="Times New Roman"/>
          <w:sz w:val="24"/>
          <w:szCs w:val="24"/>
        </w:rPr>
      </w:pPr>
      <w:r w:rsidRPr="00FA47DF">
        <w:rPr>
          <w:rFonts w:ascii="Times New Roman" w:hAnsi="Times New Roman" w:cs="Times New Roman"/>
          <w:sz w:val="24"/>
          <w:szCs w:val="24"/>
        </w:rPr>
        <w:t>P</w:t>
      </w:r>
      <w:r>
        <w:rPr>
          <w:rFonts w:ascii="Times New Roman" w:hAnsi="Times New Roman" w:cs="Times New Roman"/>
          <w:sz w:val="24"/>
          <w:szCs w:val="24"/>
        </w:rPr>
        <w:t xml:space="preserve">rihodi od prodaje </w:t>
      </w:r>
      <w:proofErr w:type="spellStart"/>
      <w:r>
        <w:rPr>
          <w:rFonts w:ascii="Times New Roman" w:hAnsi="Times New Roman" w:cs="Times New Roman"/>
          <w:sz w:val="24"/>
          <w:szCs w:val="24"/>
        </w:rPr>
        <w:t>neproizvodene</w:t>
      </w:r>
      <w:proofErr w:type="spellEnd"/>
      <w:r>
        <w:rPr>
          <w:rFonts w:ascii="Times New Roman" w:hAnsi="Times New Roman" w:cs="Times New Roman"/>
          <w:sz w:val="24"/>
          <w:szCs w:val="24"/>
        </w:rPr>
        <w:t xml:space="preserve"> dugotrajne imovine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62963">
        <w:rPr>
          <w:rFonts w:ascii="Times New Roman" w:hAnsi="Times New Roman" w:cs="Times New Roman"/>
          <w:sz w:val="24"/>
          <w:szCs w:val="24"/>
        </w:rPr>
        <w:t xml:space="preserve">  19.908,42</w:t>
      </w:r>
    </w:p>
    <w:p w14:paraId="64A0794B" w14:textId="77777777" w:rsidR="00FA47DF" w:rsidRPr="003C4EFD" w:rsidRDefault="00FA47DF" w:rsidP="008A2CA0">
      <w:pPr>
        <w:spacing w:after="0"/>
        <w:jc w:val="both"/>
        <w:rPr>
          <w:rFonts w:ascii="Times New Roman" w:hAnsi="Times New Roman" w:cs="Times New Roman"/>
          <w:b/>
          <w:sz w:val="24"/>
          <w:szCs w:val="24"/>
        </w:rPr>
      </w:pPr>
    </w:p>
    <w:p w14:paraId="2CD9A3EB" w14:textId="6DF6806C" w:rsidR="004954EF" w:rsidRDefault="004954EF" w:rsidP="004954EF">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PRIMICI OD FINANCIJSKE</w:t>
      </w:r>
      <w:r>
        <w:rPr>
          <w:rFonts w:ascii="Times New Roman" w:hAnsi="Times New Roman" w:cs="Times New Roman"/>
          <w:b/>
          <w:sz w:val="24"/>
          <w:szCs w:val="24"/>
        </w:rPr>
        <w:t xml:space="preserve"> IMOVINE I ZADUŽIVANJA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268.100,08</w:t>
      </w:r>
    </w:p>
    <w:p w14:paraId="34722A3D" w14:textId="77777777" w:rsidR="004954EF" w:rsidRDefault="004954EF" w:rsidP="004954EF">
      <w:pPr>
        <w:spacing w:after="0"/>
        <w:jc w:val="both"/>
        <w:rPr>
          <w:rFonts w:ascii="Times New Roman" w:hAnsi="Times New Roman" w:cs="Times New Roman"/>
          <w:b/>
          <w:sz w:val="24"/>
          <w:szCs w:val="24"/>
        </w:rPr>
      </w:pPr>
    </w:p>
    <w:p w14:paraId="0607F6E4" w14:textId="7BF0A78D" w:rsidR="00620A58" w:rsidRPr="007D3CE2" w:rsidRDefault="007D3CE2" w:rsidP="008A2CA0">
      <w:pPr>
        <w:spacing w:after="0"/>
        <w:jc w:val="both"/>
        <w:rPr>
          <w:rFonts w:ascii="Times New Roman" w:hAnsi="Times New Roman" w:cs="Times New Roman"/>
          <w:sz w:val="24"/>
          <w:szCs w:val="24"/>
        </w:rPr>
      </w:pPr>
      <w:r>
        <w:rPr>
          <w:rFonts w:ascii="Times New Roman" w:hAnsi="Times New Roman" w:cs="Times New Roman"/>
          <w:sz w:val="24"/>
          <w:szCs w:val="24"/>
        </w:rPr>
        <w:t>Primljene otplate glavnice danih zajmova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2.654,46 Primici od zaduživanja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265.445,62</w:t>
      </w:r>
      <w:r w:rsidR="004954EF">
        <w:rPr>
          <w:rFonts w:ascii="Times New Roman" w:hAnsi="Times New Roman" w:cs="Times New Roman"/>
          <w:sz w:val="24"/>
          <w:szCs w:val="24"/>
        </w:rPr>
        <w:tab/>
      </w:r>
      <w:r w:rsidR="004954EF">
        <w:rPr>
          <w:rFonts w:ascii="Times New Roman" w:hAnsi="Times New Roman" w:cs="Times New Roman"/>
          <w:sz w:val="24"/>
          <w:szCs w:val="24"/>
        </w:rPr>
        <w:tab/>
      </w:r>
      <w:r w:rsidR="004954EF">
        <w:rPr>
          <w:rFonts w:ascii="Times New Roman" w:hAnsi="Times New Roman" w:cs="Times New Roman"/>
          <w:sz w:val="24"/>
          <w:szCs w:val="24"/>
        </w:rPr>
        <w:tab/>
      </w:r>
      <w:r w:rsidR="004954EF">
        <w:rPr>
          <w:rFonts w:ascii="Times New Roman" w:hAnsi="Times New Roman" w:cs="Times New Roman"/>
          <w:sz w:val="24"/>
          <w:szCs w:val="24"/>
        </w:rPr>
        <w:tab/>
      </w:r>
      <w:r w:rsidR="004954EF">
        <w:rPr>
          <w:rFonts w:ascii="Times New Roman" w:hAnsi="Times New Roman" w:cs="Times New Roman"/>
          <w:sz w:val="24"/>
          <w:szCs w:val="24"/>
        </w:rPr>
        <w:tab/>
      </w:r>
      <w:r w:rsidR="004954EF">
        <w:rPr>
          <w:rFonts w:ascii="Times New Roman" w:hAnsi="Times New Roman" w:cs="Times New Roman"/>
          <w:sz w:val="24"/>
          <w:szCs w:val="24"/>
        </w:rPr>
        <w:tab/>
        <w:t xml:space="preserve">   </w:t>
      </w:r>
    </w:p>
    <w:p w14:paraId="7A973BB4" w14:textId="77777777" w:rsidR="00620A58" w:rsidRPr="003C4EFD" w:rsidRDefault="00620A58" w:rsidP="008A2CA0">
      <w:pPr>
        <w:spacing w:after="0"/>
        <w:jc w:val="both"/>
        <w:rPr>
          <w:rFonts w:ascii="Times New Roman" w:hAnsi="Times New Roman" w:cs="Times New Roman"/>
          <w:b/>
          <w:sz w:val="24"/>
          <w:szCs w:val="24"/>
        </w:rPr>
      </w:pPr>
    </w:p>
    <w:p w14:paraId="16DA4F0C" w14:textId="77777777" w:rsidR="00620A58" w:rsidRPr="003C4EFD" w:rsidRDefault="00620A58"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STRUKTURA PRIHODA I PRIMITAKA</w:t>
      </w:r>
    </w:p>
    <w:p w14:paraId="50172D24" w14:textId="77777777" w:rsidR="00F847FA" w:rsidRPr="003C4EFD" w:rsidRDefault="00F847FA" w:rsidP="008A2CA0">
      <w:pPr>
        <w:spacing w:after="0"/>
        <w:jc w:val="both"/>
        <w:rPr>
          <w:rFonts w:ascii="Times New Roman" w:hAnsi="Times New Roman" w:cs="Times New Roman"/>
          <w:b/>
          <w:sz w:val="24"/>
          <w:szCs w:val="24"/>
        </w:rPr>
      </w:pPr>
    </w:p>
    <w:p w14:paraId="242B973F" w14:textId="77777777" w:rsidR="00F847FA" w:rsidRPr="003C4EFD" w:rsidRDefault="00F847FA" w:rsidP="008A2CA0">
      <w:pPr>
        <w:spacing w:after="0"/>
        <w:jc w:val="both"/>
        <w:rPr>
          <w:rFonts w:ascii="Times New Roman" w:hAnsi="Times New Roman" w:cs="Times New Roman"/>
          <w:b/>
          <w:sz w:val="24"/>
          <w:szCs w:val="24"/>
        </w:rPr>
      </w:pPr>
    </w:p>
    <w:p w14:paraId="37560535" w14:textId="77777777" w:rsidR="00F847FA" w:rsidRPr="003C4EFD" w:rsidRDefault="00583DE2" w:rsidP="00F736BA">
      <w:pPr>
        <w:spacing w:after="0"/>
        <w:ind w:firstLine="708"/>
        <w:jc w:val="both"/>
        <w:rPr>
          <w:rFonts w:ascii="Times New Roman" w:hAnsi="Times New Roman" w:cs="Times New Roman"/>
          <w:sz w:val="24"/>
          <w:szCs w:val="24"/>
        </w:rPr>
      </w:pPr>
      <w:r w:rsidRPr="003C4EFD">
        <w:rPr>
          <w:rFonts w:ascii="Times New Roman" w:hAnsi="Times New Roman" w:cs="Times New Roman"/>
          <w:sz w:val="24"/>
          <w:szCs w:val="24"/>
        </w:rPr>
        <w:t>Prihodi od poreza odnose se na porez i prirez na dohodak, porez na promet nekretnina, porez na korištenje javnih površina, porez na potrošnju alkoholnih i bez</w:t>
      </w:r>
      <w:r w:rsidR="00DE367F">
        <w:rPr>
          <w:rFonts w:ascii="Times New Roman" w:hAnsi="Times New Roman" w:cs="Times New Roman"/>
          <w:sz w:val="24"/>
          <w:szCs w:val="24"/>
        </w:rPr>
        <w:t>alkoholnih pića i drugih poreza.</w:t>
      </w:r>
    </w:p>
    <w:p w14:paraId="7A129A5E" w14:textId="77777777" w:rsidR="00583DE2" w:rsidRPr="003C4EFD" w:rsidRDefault="00583DE2" w:rsidP="00F736BA">
      <w:pPr>
        <w:spacing w:after="0"/>
        <w:ind w:firstLine="708"/>
        <w:jc w:val="both"/>
        <w:rPr>
          <w:rFonts w:ascii="Times New Roman" w:hAnsi="Times New Roman" w:cs="Times New Roman"/>
          <w:sz w:val="24"/>
          <w:szCs w:val="24"/>
        </w:rPr>
      </w:pPr>
      <w:r w:rsidRPr="003C4EFD">
        <w:rPr>
          <w:rFonts w:ascii="Times New Roman" w:hAnsi="Times New Roman" w:cs="Times New Roman"/>
          <w:sz w:val="24"/>
          <w:szCs w:val="24"/>
        </w:rPr>
        <w:t xml:space="preserve">Pomoći se odnose na pomoći iz županijskog proračuna </w:t>
      </w:r>
      <w:r w:rsidR="00FC642A">
        <w:rPr>
          <w:rFonts w:ascii="Times New Roman" w:hAnsi="Times New Roman" w:cs="Times New Roman"/>
          <w:sz w:val="24"/>
          <w:szCs w:val="24"/>
        </w:rPr>
        <w:t xml:space="preserve"> za tekuće pomoći i </w:t>
      </w:r>
      <w:r w:rsidRPr="003C4EFD">
        <w:rPr>
          <w:rFonts w:ascii="Times New Roman" w:hAnsi="Times New Roman" w:cs="Times New Roman"/>
          <w:sz w:val="24"/>
          <w:szCs w:val="24"/>
        </w:rPr>
        <w:t>za određene kapitalne projekte, pomoći iz općinskog proračuna za sufinanciranje plaće komunalnog redara</w:t>
      </w:r>
      <w:r w:rsidR="00DE367F">
        <w:rPr>
          <w:rFonts w:ascii="Times New Roman" w:hAnsi="Times New Roman" w:cs="Times New Roman"/>
          <w:sz w:val="24"/>
          <w:szCs w:val="24"/>
        </w:rPr>
        <w:t>,</w:t>
      </w:r>
      <w:r w:rsidR="002A2362">
        <w:rPr>
          <w:rFonts w:ascii="Times New Roman" w:hAnsi="Times New Roman" w:cs="Times New Roman"/>
          <w:sz w:val="24"/>
          <w:szCs w:val="24"/>
        </w:rPr>
        <w:t xml:space="preserve"> </w:t>
      </w:r>
      <w:proofErr w:type="spellStart"/>
      <w:r w:rsidR="002A2362">
        <w:rPr>
          <w:rFonts w:ascii="Times New Roman" w:hAnsi="Times New Roman" w:cs="Times New Roman"/>
          <w:sz w:val="24"/>
          <w:szCs w:val="24"/>
        </w:rPr>
        <w:t>gerontodomaćica</w:t>
      </w:r>
      <w:proofErr w:type="spellEnd"/>
      <w:r w:rsidRPr="003C4EFD">
        <w:rPr>
          <w:rFonts w:ascii="Times New Roman" w:hAnsi="Times New Roman" w:cs="Times New Roman"/>
          <w:sz w:val="24"/>
          <w:szCs w:val="24"/>
        </w:rPr>
        <w:t>, pomoći od i</w:t>
      </w:r>
      <w:r w:rsidR="00DE367F">
        <w:rPr>
          <w:rFonts w:ascii="Times New Roman" w:hAnsi="Times New Roman" w:cs="Times New Roman"/>
          <w:sz w:val="24"/>
          <w:szCs w:val="24"/>
        </w:rPr>
        <w:t>zvanproračunskih korisnika (HZZ</w:t>
      </w:r>
      <w:r w:rsidRPr="003C4EFD">
        <w:rPr>
          <w:rFonts w:ascii="Times New Roman" w:hAnsi="Times New Roman" w:cs="Times New Roman"/>
          <w:sz w:val="24"/>
          <w:szCs w:val="24"/>
        </w:rPr>
        <w:t>) za financiranje plaća zaposlenih na j</w:t>
      </w:r>
      <w:r w:rsidR="002A2362">
        <w:rPr>
          <w:rFonts w:ascii="Times New Roman" w:hAnsi="Times New Roman" w:cs="Times New Roman"/>
          <w:sz w:val="24"/>
          <w:szCs w:val="24"/>
        </w:rPr>
        <w:t>avnim radovima</w:t>
      </w:r>
      <w:r w:rsidR="00FC642A">
        <w:rPr>
          <w:rFonts w:ascii="Times New Roman" w:hAnsi="Times New Roman" w:cs="Times New Roman"/>
          <w:sz w:val="24"/>
          <w:szCs w:val="24"/>
        </w:rPr>
        <w:t xml:space="preserve"> </w:t>
      </w:r>
      <w:r w:rsidRPr="003C4EFD">
        <w:rPr>
          <w:rFonts w:ascii="Times New Roman" w:hAnsi="Times New Roman" w:cs="Times New Roman"/>
          <w:sz w:val="24"/>
          <w:szCs w:val="24"/>
        </w:rPr>
        <w:t>te pomoći iz državnog proračuna temeljem prijenosa EU sredstava za kapitalne projekte koji će se prijavljivati na otvorene natječaje.</w:t>
      </w:r>
    </w:p>
    <w:p w14:paraId="36B8F95E" w14:textId="5A1B27DD" w:rsidR="00F736BA" w:rsidRPr="003C4EFD" w:rsidRDefault="00F736BA" w:rsidP="00F736BA">
      <w:pPr>
        <w:spacing w:after="0"/>
        <w:ind w:firstLine="708"/>
        <w:jc w:val="both"/>
        <w:rPr>
          <w:rFonts w:ascii="Times New Roman" w:hAnsi="Times New Roman" w:cs="Times New Roman"/>
          <w:sz w:val="24"/>
          <w:szCs w:val="24"/>
        </w:rPr>
      </w:pPr>
      <w:r w:rsidRPr="003C4EFD">
        <w:rPr>
          <w:rFonts w:ascii="Times New Roman" w:hAnsi="Times New Roman" w:cs="Times New Roman"/>
          <w:sz w:val="24"/>
          <w:szCs w:val="24"/>
        </w:rPr>
        <w:t>Prihodi od imovine obuhvaćaju kamate, naknade za koncesije, prihode od zakupa državnog poljoprivrednog zemljišta,</w:t>
      </w:r>
      <w:r w:rsidR="002A2362">
        <w:rPr>
          <w:rFonts w:ascii="Times New Roman" w:hAnsi="Times New Roman" w:cs="Times New Roman"/>
          <w:sz w:val="24"/>
          <w:szCs w:val="24"/>
        </w:rPr>
        <w:t xml:space="preserve"> prihode od zakupa poslovnih prostora,</w:t>
      </w:r>
      <w:r w:rsidRPr="003C4EFD">
        <w:rPr>
          <w:rFonts w:ascii="Times New Roman" w:hAnsi="Times New Roman" w:cs="Times New Roman"/>
          <w:sz w:val="24"/>
          <w:szCs w:val="24"/>
        </w:rPr>
        <w:t xml:space="preserve"> naknade za legalizaciju, naknade za zauzetost eksploatacijskog polja</w:t>
      </w:r>
      <w:r w:rsidR="003E1D5C" w:rsidRPr="003C4EFD">
        <w:rPr>
          <w:rFonts w:ascii="Times New Roman" w:hAnsi="Times New Roman" w:cs="Times New Roman"/>
          <w:sz w:val="24"/>
          <w:szCs w:val="24"/>
        </w:rPr>
        <w:t>,</w:t>
      </w:r>
      <w:r w:rsidRPr="003C4EFD">
        <w:rPr>
          <w:rFonts w:ascii="Times New Roman" w:hAnsi="Times New Roman" w:cs="Times New Roman"/>
          <w:sz w:val="24"/>
          <w:szCs w:val="24"/>
        </w:rPr>
        <w:t xml:space="preserve"> spomeničku rentu i dr.</w:t>
      </w:r>
    </w:p>
    <w:p w14:paraId="7143504E" w14:textId="64974E7E" w:rsidR="00F847FA" w:rsidRDefault="00F736BA" w:rsidP="002A2362">
      <w:pPr>
        <w:spacing w:after="0"/>
        <w:ind w:firstLine="708"/>
        <w:jc w:val="both"/>
        <w:rPr>
          <w:rFonts w:ascii="Times New Roman" w:hAnsi="Times New Roman" w:cs="Times New Roman"/>
          <w:sz w:val="24"/>
          <w:szCs w:val="24"/>
        </w:rPr>
      </w:pPr>
      <w:r w:rsidRPr="003C4EFD">
        <w:rPr>
          <w:rFonts w:ascii="Times New Roman" w:hAnsi="Times New Roman" w:cs="Times New Roman"/>
          <w:sz w:val="24"/>
          <w:szCs w:val="24"/>
        </w:rPr>
        <w:t>Prihodi od upravnih i administrativnih pristojbi odnose se na prihode od prodaje državnih biljega, v</w:t>
      </w:r>
      <w:r w:rsidR="002A2362">
        <w:rPr>
          <w:rFonts w:ascii="Times New Roman" w:hAnsi="Times New Roman" w:cs="Times New Roman"/>
          <w:sz w:val="24"/>
          <w:szCs w:val="24"/>
        </w:rPr>
        <w:t>odni doprinos, šumski doprinos</w:t>
      </w:r>
      <w:r w:rsidR="00A130C7" w:rsidRPr="003C4EFD">
        <w:rPr>
          <w:rFonts w:ascii="Times New Roman" w:hAnsi="Times New Roman" w:cs="Times New Roman"/>
          <w:sz w:val="24"/>
          <w:szCs w:val="24"/>
        </w:rPr>
        <w:t xml:space="preserve">, </w:t>
      </w:r>
      <w:r w:rsidRPr="003C4EFD">
        <w:rPr>
          <w:rFonts w:ascii="Times New Roman" w:hAnsi="Times New Roman" w:cs="Times New Roman"/>
          <w:sz w:val="24"/>
          <w:szCs w:val="24"/>
        </w:rPr>
        <w:t>grobljanske naknade,</w:t>
      </w:r>
      <w:r w:rsidR="00F94CC8">
        <w:rPr>
          <w:rFonts w:ascii="Times New Roman" w:hAnsi="Times New Roman" w:cs="Times New Roman"/>
          <w:sz w:val="24"/>
          <w:szCs w:val="24"/>
        </w:rPr>
        <w:t xml:space="preserve"> naknade za uređenje voda,</w:t>
      </w:r>
      <w:r w:rsidRPr="003C4EFD">
        <w:rPr>
          <w:rFonts w:ascii="Times New Roman" w:hAnsi="Times New Roman" w:cs="Times New Roman"/>
          <w:sz w:val="24"/>
          <w:szCs w:val="24"/>
        </w:rPr>
        <w:t xml:space="preserve"> komunalni doprinos i komunalne naknade.</w:t>
      </w:r>
    </w:p>
    <w:p w14:paraId="6B2676D8" w14:textId="17510F81" w:rsidR="004E33F7" w:rsidRPr="0006592C" w:rsidRDefault="004E33F7" w:rsidP="004E33F7">
      <w:pPr>
        <w:spacing w:after="0"/>
        <w:ind w:firstLine="708"/>
        <w:jc w:val="both"/>
        <w:rPr>
          <w:rFonts w:ascii="Times New Roman" w:hAnsi="Times New Roman" w:cs="Times New Roman"/>
        </w:rPr>
      </w:pPr>
      <w:r w:rsidRPr="0006592C">
        <w:rPr>
          <w:rFonts w:ascii="Times New Roman" w:hAnsi="Times New Roman" w:cs="Times New Roman"/>
        </w:rPr>
        <w:t>Prihod</w:t>
      </w:r>
      <w:r w:rsidR="0006592C" w:rsidRPr="0006592C">
        <w:rPr>
          <w:rFonts w:ascii="Times New Roman" w:hAnsi="Times New Roman" w:cs="Times New Roman"/>
        </w:rPr>
        <w:t>i</w:t>
      </w:r>
      <w:r w:rsidRPr="0006592C">
        <w:rPr>
          <w:rFonts w:ascii="Times New Roman" w:hAnsi="Times New Roman" w:cs="Times New Roman"/>
        </w:rPr>
        <w:t xml:space="preserve"> od prodaje </w:t>
      </w:r>
      <w:proofErr w:type="spellStart"/>
      <w:r w:rsidRPr="0006592C">
        <w:rPr>
          <w:rFonts w:ascii="Times New Roman" w:hAnsi="Times New Roman" w:cs="Times New Roman"/>
        </w:rPr>
        <w:t>neproizvedene</w:t>
      </w:r>
      <w:proofErr w:type="spellEnd"/>
      <w:r w:rsidRPr="0006592C">
        <w:rPr>
          <w:rFonts w:ascii="Times New Roman" w:hAnsi="Times New Roman" w:cs="Times New Roman"/>
        </w:rPr>
        <w:t xml:space="preserve"> dugotrajne imovine odnose se na Prihod od prodaje materijalne imovine.</w:t>
      </w:r>
    </w:p>
    <w:p w14:paraId="3DAA2452" w14:textId="540A5812" w:rsidR="002A2362" w:rsidRPr="005958D9" w:rsidRDefault="002A2362" w:rsidP="002A2362">
      <w:pPr>
        <w:spacing w:after="0"/>
        <w:ind w:firstLine="708"/>
        <w:jc w:val="both"/>
        <w:rPr>
          <w:rFonts w:ascii="Times New Roman" w:hAnsi="Times New Roman" w:cs="Times New Roman"/>
          <w:color w:val="000000" w:themeColor="text1"/>
        </w:rPr>
      </w:pPr>
      <w:r w:rsidRPr="005958D9">
        <w:rPr>
          <w:rFonts w:ascii="Times New Roman" w:hAnsi="Times New Roman" w:cs="Times New Roman"/>
          <w:color w:val="000000" w:themeColor="text1"/>
        </w:rPr>
        <w:t>Prihodi od financijske imovine i zaduživanja odnose se na prihode od povrata zajmova za ranije dane studentske kredite.</w:t>
      </w:r>
      <w:r w:rsidR="0006592C" w:rsidRPr="005958D9">
        <w:rPr>
          <w:rFonts w:ascii="Times New Roman" w:hAnsi="Times New Roman" w:cs="Times New Roman"/>
          <w:color w:val="000000" w:themeColor="text1"/>
        </w:rPr>
        <w:t xml:space="preserve"> </w:t>
      </w:r>
    </w:p>
    <w:p w14:paraId="43402E56" w14:textId="35F53FFF" w:rsidR="002A2362" w:rsidRDefault="002A2362" w:rsidP="008A2CA0">
      <w:pPr>
        <w:spacing w:after="0"/>
        <w:jc w:val="both"/>
        <w:rPr>
          <w:rFonts w:ascii="Times New Roman" w:hAnsi="Times New Roman" w:cs="Times New Roman"/>
          <w:b/>
        </w:rPr>
      </w:pPr>
    </w:p>
    <w:p w14:paraId="1CA4E431" w14:textId="7EB630A2" w:rsidR="005958D9" w:rsidRDefault="005958D9" w:rsidP="008A2CA0">
      <w:pPr>
        <w:spacing w:after="0"/>
        <w:jc w:val="both"/>
        <w:rPr>
          <w:rFonts w:ascii="Times New Roman" w:hAnsi="Times New Roman" w:cs="Times New Roman"/>
          <w:b/>
        </w:rPr>
      </w:pPr>
    </w:p>
    <w:p w14:paraId="2E74AE70" w14:textId="77777777" w:rsidR="00F92B4E" w:rsidRDefault="00F92B4E" w:rsidP="008A2CA0">
      <w:pPr>
        <w:spacing w:after="0"/>
        <w:jc w:val="both"/>
        <w:rPr>
          <w:rFonts w:ascii="Times New Roman" w:hAnsi="Times New Roman" w:cs="Times New Roman"/>
          <w:b/>
        </w:rPr>
      </w:pPr>
    </w:p>
    <w:p w14:paraId="450267F8" w14:textId="085B63B2" w:rsidR="005958D9" w:rsidRDefault="005958D9" w:rsidP="008A2CA0">
      <w:pPr>
        <w:spacing w:after="0"/>
        <w:jc w:val="both"/>
        <w:rPr>
          <w:rFonts w:ascii="Times New Roman" w:hAnsi="Times New Roman" w:cs="Times New Roman"/>
          <w:b/>
        </w:rPr>
      </w:pPr>
    </w:p>
    <w:p w14:paraId="350C6BE5" w14:textId="767ACC1B" w:rsidR="005958D9" w:rsidRDefault="005958D9" w:rsidP="008A2CA0">
      <w:pPr>
        <w:spacing w:after="0"/>
        <w:jc w:val="both"/>
        <w:rPr>
          <w:rFonts w:ascii="Times New Roman" w:hAnsi="Times New Roman" w:cs="Times New Roman"/>
          <w:b/>
        </w:rPr>
      </w:pPr>
    </w:p>
    <w:p w14:paraId="5FF52251" w14:textId="77777777" w:rsidR="000F3525" w:rsidRDefault="000F3525" w:rsidP="008A2CA0">
      <w:pPr>
        <w:spacing w:after="0"/>
        <w:jc w:val="both"/>
        <w:rPr>
          <w:rFonts w:ascii="Times New Roman" w:hAnsi="Times New Roman" w:cs="Times New Roman"/>
          <w:b/>
        </w:rPr>
      </w:pPr>
    </w:p>
    <w:p w14:paraId="22E71FDB" w14:textId="77777777" w:rsidR="005958D9" w:rsidRPr="0006592C" w:rsidRDefault="005958D9" w:rsidP="008A2CA0">
      <w:pPr>
        <w:spacing w:after="0"/>
        <w:jc w:val="both"/>
        <w:rPr>
          <w:rFonts w:ascii="Times New Roman" w:hAnsi="Times New Roman" w:cs="Times New Roman"/>
          <w:b/>
        </w:rPr>
      </w:pPr>
    </w:p>
    <w:p w14:paraId="103E7D33" w14:textId="492FBE4E" w:rsidR="00B534D8" w:rsidRPr="003C4EFD" w:rsidRDefault="0052594E"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lastRenderedPageBreak/>
        <w:t>PLANIRANI RASHODI I I</w:t>
      </w:r>
      <w:r w:rsidR="00FA47DF">
        <w:rPr>
          <w:rFonts w:ascii="Times New Roman" w:hAnsi="Times New Roman" w:cs="Times New Roman"/>
          <w:b/>
          <w:sz w:val="24"/>
          <w:szCs w:val="24"/>
        </w:rPr>
        <w:t>ZDACI ZA 202</w:t>
      </w:r>
      <w:r w:rsidR="002267F4">
        <w:rPr>
          <w:rFonts w:ascii="Times New Roman" w:hAnsi="Times New Roman" w:cs="Times New Roman"/>
          <w:b/>
          <w:sz w:val="24"/>
          <w:szCs w:val="24"/>
        </w:rPr>
        <w:t>3</w:t>
      </w:r>
      <w:r w:rsidRPr="003C4EFD">
        <w:rPr>
          <w:rFonts w:ascii="Times New Roman" w:hAnsi="Times New Roman" w:cs="Times New Roman"/>
          <w:b/>
          <w:sz w:val="24"/>
          <w:szCs w:val="24"/>
        </w:rPr>
        <w:t>.</w:t>
      </w:r>
      <w:r w:rsidR="000269E5">
        <w:rPr>
          <w:rFonts w:ascii="Times New Roman" w:hAnsi="Times New Roman" w:cs="Times New Roman"/>
          <w:b/>
          <w:sz w:val="24"/>
          <w:szCs w:val="24"/>
        </w:rPr>
        <w:tab/>
      </w:r>
      <w:r w:rsidR="000269E5">
        <w:rPr>
          <w:rFonts w:ascii="Times New Roman" w:hAnsi="Times New Roman" w:cs="Times New Roman"/>
          <w:b/>
          <w:sz w:val="24"/>
          <w:szCs w:val="24"/>
        </w:rPr>
        <w:tab/>
      </w:r>
      <w:r w:rsidR="000269E5">
        <w:rPr>
          <w:rFonts w:ascii="Times New Roman" w:hAnsi="Times New Roman" w:cs="Times New Roman"/>
          <w:b/>
          <w:sz w:val="24"/>
          <w:szCs w:val="24"/>
        </w:rPr>
        <w:tab/>
      </w:r>
      <w:r w:rsidR="000269E5">
        <w:rPr>
          <w:rFonts w:ascii="Times New Roman" w:hAnsi="Times New Roman" w:cs="Times New Roman"/>
          <w:b/>
          <w:sz w:val="24"/>
          <w:szCs w:val="24"/>
        </w:rPr>
        <w:tab/>
      </w:r>
      <w:r w:rsidR="000F1072">
        <w:rPr>
          <w:rFonts w:ascii="Times New Roman" w:hAnsi="Times New Roman" w:cs="Times New Roman"/>
          <w:b/>
          <w:sz w:val="24"/>
          <w:szCs w:val="24"/>
        </w:rPr>
        <w:t xml:space="preserve">         </w:t>
      </w:r>
      <w:r w:rsidR="002267F4">
        <w:rPr>
          <w:rFonts w:ascii="Times New Roman" w:hAnsi="Times New Roman" w:cs="Times New Roman"/>
          <w:b/>
          <w:sz w:val="24"/>
          <w:szCs w:val="24"/>
        </w:rPr>
        <w:t xml:space="preserve">   </w:t>
      </w:r>
      <w:r w:rsidR="00AC044F">
        <w:rPr>
          <w:rFonts w:ascii="Times New Roman" w:hAnsi="Times New Roman" w:cs="Times New Roman"/>
          <w:b/>
          <w:sz w:val="24"/>
          <w:szCs w:val="24"/>
        </w:rPr>
        <w:t>3.0</w:t>
      </w:r>
      <w:r w:rsidR="000F3525">
        <w:rPr>
          <w:rFonts w:ascii="Times New Roman" w:hAnsi="Times New Roman" w:cs="Times New Roman"/>
          <w:b/>
          <w:sz w:val="24"/>
          <w:szCs w:val="24"/>
        </w:rPr>
        <w:t>55</w:t>
      </w:r>
      <w:r w:rsidR="00AC044F">
        <w:rPr>
          <w:rFonts w:ascii="Times New Roman" w:hAnsi="Times New Roman" w:cs="Times New Roman"/>
          <w:b/>
          <w:sz w:val="24"/>
          <w:szCs w:val="24"/>
        </w:rPr>
        <w:t>.</w:t>
      </w:r>
      <w:r w:rsidR="000F3525">
        <w:rPr>
          <w:rFonts w:ascii="Times New Roman" w:hAnsi="Times New Roman" w:cs="Times New Roman"/>
          <w:b/>
          <w:sz w:val="24"/>
          <w:szCs w:val="24"/>
        </w:rPr>
        <w:t>602,74</w:t>
      </w:r>
    </w:p>
    <w:p w14:paraId="4855CCD7" w14:textId="77777777" w:rsidR="00F847FA" w:rsidRPr="003C4EFD" w:rsidRDefault="00F847FA" w:rsidP="008A2CA0">
      <w:pPr>
        <w:spacing w:after="0"/>
        <w:jc w:val="both"/>
        <w:rPr>
          <w:rFonts w:ascii="Times New Roman" w:hAnsi="Times New Roman" w:cs="Times New Roman"/>
          <w:b/>
          <w:sz w:val="24"/>
          <w:szCs w:val="24"/>
        </w:rPr>
      </w:pPr>
    </w:p>
    <w:p w14:paraId="62FB7CF5" w14:textId="05380E35" w:rsidR="00AC044F" w:rsidRPr="003C4EFD" w:rsidRDefault="00EC23B9"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RASHODI POSLOVANJA</w:t>
      </w:r>
      <w:r w:rsidR="006908C3">
        <w:rPr>
          <w:rFonts w:ascii="Times New Roman" w:hAnsi="Times New Roman" w:cs="Times New Roman"/>
          <w:b/>
          <w:sz w:val="24"/>
          <w:szCs w:val="24"/>
        </w:rPr>
        <w:tab/>
      </w:r>
      <w:r w:rsidR="006908C3">
        <w:rPr>
          <w:rFonts w:ascii="Times New Roman" w:hAnsi="Times New Roman" w:cs="Times New Roman"/>
          <w:b/>
          <w:sz w:val="24"/>
          <w:szCs w:val="24"/>
        </w:rPr>
        <w:tab/>
      </w:r>
      <w:r w:rsidR="006908C3">
        <w:rPr>
          <w:rFonts w:ascii="Times New Roman" w:hAnsi="Times New Roman" w:cs="Times New Roman"/>
          <w:b/>
          <w:sz w:val="24"/>
          <w:szCs w:val="24"/>
        </w:rPr>
        <w:tab/>
      </w:r>
      <w:r w:rsidR="006908C3">
        <w:rPr>
          <w:rFonts w:ascii="Times New Roman" w:hAnsi="Times New Roman" w:cs="Times New Roman"/>
          <w:b/>
          <w:sz w:val="24"/>
          <w:szCs w:val="24"/>
        </w:rPr>
        <w:tab/>
      </w:r>
      <w:r w:rsidR="006908C3">
        <w:rPr>
          <w:rFonts w:ascii="Times New Roman" w:hAnsi="Times New Roman" w:cs="Times New Roman"/>
          <w:b/>
          <w:sz w:val="24"/>
          <w:szCs w:val="24"/>
        </w:rPr>
        <w:tab/>
      </w:r>
      <w:r w:rsidR="006908C3">
        <w:rPr>
          <w:rFonts w:ascii="Times New Roman" w:hAnsi="Times New Roman" w:cs="Times New Roman"/>
          <w:b/>
          <w:sz w:val="24"/>
          <w:szCs w:val="24"/>
        </w:rPr>
        <w:tab/>
      </w:r>
      <w:r w:rsidR="006908C3">
        <w:rPr>
          <w:rFonts w:ascii="Times New Roman" w:hAnsi="Times New Roman" w:cs="Times New Roman"/>
          <w:b/>
          <w:sz w:val="24"/>
          <w:szCs w:val="24"/>
        </w:rPr>
        <w:tab/>
      </w:r>
      <w:r w:rsidR="006908C3">
        <w:rPr>
          <w:rFonts w:ascii="Times New Roman" w:hAnsi="Times New Roman" w:cs="Times New Roman"/>
          <w:b/>
          <w:sz w:val="24"/>
          <w:szCs w:val="24"/>
        </w:rPr>
        <w:tab/>
      </w:r>
      <w:r w:rsidR="002267F4">
        <w:rPr>
          <w:rFonts w:ascii="Times New Roman" w:hAnsi="Times New Roman" w:cs="Times New Roman"/>
          <w:b/>
          <w:sz w:val="24"/>
          <w:szCs w:val="24"/>
        </w:rPr>
        <w:t>1.</w:t>
      </w:r>
      <w:r w:rsidR="000F3525">
        <w:rPr>
          <w:rFonts w:ascii="Times New Roman" w:hAnsi="Times New Roman" w:cs="Times New Roman"/>
          <w:b/>
          <w:sz w:val="24"/>
          <w:szCs w:val="24"/>
        </w:rPr>
        <w:t>201.098,63</w:t>
      </w:r>
    </w:p>
    <w:p w14:paraId="04DB2E63" w14:textId="77777777" w:rsidR="00EC23B9" w:rsidRPr="003C4EFD" w:rsidRDefault="00EC23B9" w:rsidP="008A2CA0">
      <w:pPr>
        <w:spacing w:after="0"/>
        <w:jc w:val="both"/>
        <w:rPr>
          <w:rFonts w:ascii="Times New Roman" w:hAnsi="Times New Roman" w:cs="Times New Roman"/>
          <w:b/>
          <w:sz w:val="24"/>
          <w:szCs w:val="24"/>
        </w:rPr>
      </w:pPr>
    </w:p>
    <w:p w14:paraId="559DD1D1" w14:textId="2287182B" w:rsidR="000F3525" w:rsidRPr="003C4EFD" w:rsidRDefault="00EC23B9"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Rashodi za zaposlene</w:t>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AB59D4">
        <w:rPr>
          <w:rFonts w:ascii="Times New Roman" w:hAnsi="Times New Roman" w:cs="Times New Roman"/>
          <w:sz w:val="24"/>
          <w:szCs w:val="24"/>
        </w:rPr>
        <w:t xml:space="preserve">            </w:t>
      </w:r>
      <w:r w:rsidR="002A0587">
        <w:rPr>
          <w:rFonts w:ascii="Times New Roman" w:hAnsi="Times New Roman" w:cs="Times New Roman"/>
          <w:sz w:val="24"/>
          <w:szCs w:val="24"/>
        </w:rPr>
        <w:t xml:space="preserve">   </w:t>
      </w:r>
      <w:r w:rsidR="00AC044F">
        <w:rPr>
          <w:rFonts w:ascii="Times New Roman" w:hAnsi="Times New Roman" w:cs="Times New Roman"/>
          <w:sz w:val="24"/>
          <w:szCs w:val="24"/>
        </w:rPr>
        <w:t>1</w:t>
      </w:r>
      <w:r w:rsidR="000F3525">
        <w:rPr>
          <w:rFonts w:ascii="Times New Roman" w:hAnsi="Times New Roman" w:cs="Times New Roman"/>
          <w:sz w:val="24"/>
          <w:szCs w:val="24"/>
        </w:rPr>
        <w:t>67.075,66</w:t>
      </w:r>
    </w:p>
    <w:p w14:paraId="7EE333D0" w14:textId="3B5807CE" w:rsidR="00EC23B9" w:rsidRPr="003C4EFD" w:rsidRDefault="00EC23B9"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Materijalni rashodi</w:t>
      </w:r>
      <w:r w:rsidR="00107AF4" w:rsidRPr="003C4EFD">
        <w:rPr>
          <w:rFonts w:ascii="Times New Roman" w:hAnsi="Times New Roman" w:cs="Times New Roman"/>
          <w:sz w:val="24"/>
          <w:szCs w:val="24"/>
        </w:rPr>
        <w:tab/>
      </w:r>
      <w:r w:rsidR="00107AF4" w:rsidRPr="003C4EFD">
        <w:rPr>
          <w:rFonts w:ascii="Times New Roman" w:hAnsi="Times New Roman" w:cs="Times New Roman"/>
          <w:sz w:val="24"/>
          <w:szCs w:val="24"/>
        </w:rPr>
        <w:tab/>
      </w:r>
      <w:r w:rsidR="00107AF4" w:rsidRPr="003C4EFD">
        <w:rPr>
          <w:rFonts w:ascii="Times New Roman" w:hAnsi="Times New Roman" w:cs="Times New Roman"/>
          <w:sz w:val="24"/>
          <w:szCs w:val="24"/>
        </w:rPr>
        <w:tab/>
      </w:r>
      <w:r w:rsidR="00107AF4" w:rsidRPr="003C4EFD">
        <w:rPr>
          <w:rFonts w:ascii="Times New Roman" w:hAnsi="Times New Roman" w:cs="Times New Roman"/>
          <w:sz w:val="24"/>
          <w:szCs w:val="24"/>
        </w:rPr>
        <w:tab/>
      </w:r>
      <w:r w:rsidR="00107AF4" w:rsidRPr="003C4EFD">
        <w:rPr>
          <w:rFonts w:ascii="Times New Roman" w:hAnsi="Times New Roman" w:cs="Times New Roman"/>
          <w:sz w:val="24"/>
          <w:szCs w:val="24"/>
        </w:rPr>
        <w:tab/>
      </w:r>
      <w:r w:rsidR="004E33F7">
        <w:rPr>
          <w:rFonts w:ascii="Times New Roman" w:hAnsi="Times New Roman" w:cs="Times New Roman"/>
          <w:sz w:val="24"/>
          <w:szCs w:val="24"/>
        </w:rPr>
        <w:tab/>
      </w:r>
      <w:r w:rsidR="004E33F7">
        <w:rPr>
          <w:rFonts w:ascii="Times New Roman" w:hAnsi="Times New Roman" w:cs="Times New Roman"/>
          <w:sz w:val="24"/>
          <w:szCs w:val="24"/>
        </w:rPr>
        <w:tab/>
      </w:r>
      <w:r w:rsidR="004E33F7">
        <w:rPr>
          <w:rFonts w:ascii="Times New Roman" w:hAnsi="Times New Roman" w:cs="Times New Roman"/>
          <w:sz w:val="24"/>
          <w:szCs w:val="24"/>
        </w:rPr>
        <w:tab/>
      </w:r>
      <w:r w:rsidR="004E33F7">
        <w:rPr>
          <w:rFonts w:ascii="Times New Roman" w:hAnsi="Times New Roman" w:cs="Times New Roman"/>
          <w:sz w:val="24"/>
          <w:szCs w:val="24"/>
        </w:rPr>
        <w:tab/>
      </w:r>
      <w:r w:rsidR="006D4766">
        <w:rPr>
          <w:rFonts w:ascii="Times New Roman" w:hAnsi="Times New Roman" w:cs="Times New Roman"/>
          <w:sz w:val="24"/>
          <w:szCs w:val="24"/>
        </w:rPr>
        <w:t xml:space="preserve">   29</w:t>
      </w:r>
      <w:r w:rsidR="00FF4FB8">
        <w:rPr>
          <w:rFonts w:ascii="Times New Roman" w:hAnsi="Times New Roman" w:cs="Times New Roman"/>
          <w:sz w:val="24"/>
          <w:szCs w:val="24"/>
        </w:rPr>
        <w:t>1</w:t>
      </w:r>
      <w:r w:rsidR="006D4766">
        <w:rPr>
          <w:rFonts w:ascii="Times New Roman" w:hAnsi="Times New Roman" w:cs="Times New Roman"/>
          <w:sz w:val="24"/>
          <w:szCs w:val="24"/>
        </w:rPr>
        <w:t>.</w:t>
      </w:r>
      <w:r w:rsidR="00FF4FB8">
        <w:rPr>
          <w:rFonts w:ascii="Times New Roman" w:hAnsi="Times New Roman" w:cs="Times New Roman"/>
          <w:sz w:val="24"/>
          <w:szCs w:val="24"/>
        </w:rPr>
        <w:t>804</w:t>
      </w:r>
      <w:r w:rsidR="006D4766">
        <w:rPr>
          <w:rFonts w:ascii="Times New Roman" w:hAnsi="Times New Roman" w:cs="Times New Roman"/>
          <w:sz w:val="24"/>
          <w:szCs w:val="24"/>
        </w:rPr>
        <w:t>,</w:t>
      </w:r>
      <w:r w:rsidR="00FF4FB8">
        <w:rPr>
          <w:rFonts w:ascii="Times New Roman" w:hAnsi="Times New Roman" w:cs="Times New Roman"/>
          <w:sz w:val="24"/>
          <w:szCs w:val="24"/>
        </w:rPr>
        <w:t>17</w:t>
      </w:r>
    </w:p>
    <w:p w14:paraId="6D47AA25" w14:textId="1D29D54E" w:rsidR="00EC23B9" w:rsidRDefault="00EC23B9"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Financijski rashodi</w:t>
      </w:r>
      <w:r w:rsidR="004E33F7">
        <w:rPr>
          <w:rFonts w:ascii="Times New Roman" w:hAnsi="Times New Roman" w:cs="Times New Roman"/>
          <w:sz w:val="24"/>
          <w:szCs w:val="24"/>
        </w:rPr>
        <w:tab/>
      </w:r>
      <w:r w:rsidR="004E33F7">
        <w:rPr>
          <w:rFonts w:ascii="Times New Roman" w:hAnsi="Times New Roman" w:cs="Times New Roman"/>
          <w:sz w:val="24"/>
          <w:szCs w:val="24"/>
        </w:rPr>
        <w:tab/>
      </w:r>
      <w:r w:rsidR="004E33F7">
        <w:rPr>
          <w:rFonts w:ascii="Times New Roman" w:hAnsi="Times New Roman" w:cs="Times New Roman"/>
          <w:sz w:val="24"/>
          <w:szCs w:val="24"/>
        </w:rPr>
        <w:tab/>
      </w:r>
      <w:r w:rsidR="004E33F7">
        <w:rPr>
          <w:rFonts w:ascii="Times New Roman" w:hAnsi="Times New Roman" w:cs="Times New Roman"/>
          <w:sz w:val="24"/>
          <w:szCs w:val="24"/>
        </w:rPr>
        <w:tab/>
      </w:r>
      <w:r w:rsidR="004E33F7">
        <w:rPr>
          <w:rFonts w:ascii="Times New Roman" w:hAnsi="Times New Roman" w:cs="Times New Roman"/>
          <w:sz w:val="24"/>
          <w:szCs w:val="24"/>
        </w:rPr>
        <w:tab/>
      </w:r>
      <w:r w:rsidR="004E33F7">
        <w:rPr>
          <w:rFonts w:ascii="Times New Roman" w:hAnsi="Times New Roman" w:cs="Times New Roman"/>
          <w:sz w:val="24"/>
          <w:szCs w:val="24"/>
        </w:rPr>
        <w:tab/>
      </w:r>
      <w:r w:rsidR="004E33F7">
        <w:rPr>
          <w:rFonts w:ascii="Times New Roman" w:hAnsi="Times New Roman" w:cs="Times New Roman"/>
          <w:sz w:val="24"/>
          <w:szCs w:val="24"/>
        </w:rPr>
        <w:tab/>
      </w:r>
      <w:r w:rsidR="004E33F7">
        <w:rPr>
          <w:rFonts w:ascii="Times New Roman" w:hAnsi="Times New Roman" w:cs="Times New Roman"/>
          <w:sz w:val="24"/>
          <w:szCs w:val="24"/>
        </w:rPr>
        <w:tab/>
      </w:r>
      <w:r w:rsidR="004E33F7">
        <w:rPr>
          <w:rFonts w:ascii="Times New Roman" w:hAnsi="Times New Roman" w:cs="Times New Roman"/>
          <w:sz w:val="24"/>
          <w:szCs w:val="24"/>
        </w:rPr>
        <w:tab/>
        <w:t xml:space="preserve">     </w:t>
      </w:r>
      <w:r w:rsidR="006D4766">
        <w:rPr>
          <w:rFonts w:ascii="Times New Roman" w:hAnsi="Times New Roman" w:cs="Times New Roman"/>
          <w:sz w:val="24"/>
          <w:szCs w:val="24"/>
        </w:rPr>
        <w:t xml:space="preserve">  1.990,84</w:t>
      </w:r>
    </w:p>
    <w:p w14:paraId="715749BF" w14:textId="67728D07" w:rsidR="000269E5" w:rsidRDefault="000269E5" w:rsidP="008A2CA0">
      <w:pPr>
        <w:spacing w:after="0"/>
        <w:jc w:val="both"/>
        <w:rPr>
          <w:rFonts w:ascii="Times New Roman" w:hAnsi="Times New Roman" w:cs="Times New Roman"/>
          <w:sz w:val="24"/>
          <w:szCs w:val="24"/>
        </w:rPr>
      </w:pPr>
      <w:r>
        <w:rPr>
          <w:rFonts w:ascii="Times New Roman" w:hAnsi="Times New Roman" w:cs="Times New Roman"/>
          <w:sz w:val="24"/>
          <w:szCs w:val="24"/>
        </w:rPr>
        <w:t>Subvencije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E33F7">
        <w:rPr>
          <w:rFonts w:ascii="Times New Roman" w:hAnsi="Times New Roman" w:cs="Times New Roman"/>
          <w:sz w:val="24"/>
          <w:szCs w:val="24"/>
        </w:rPr>
        <w:t xml:space="preserve">   </w:t>
      </w:r>
      <w:r w:rsidR="006D4766">
        <w:rPr>
          <w:rFonts w:ascii="Times New Roman" w:hAnsi="Times New Roman" w:cs="Times New Roman"/>
          <w:sz w:val="24"/>
          <w:szCs w:val="24"/>
        </w:rPr>
        <w:t xml:space="preserve">  11.281,44</w:t>
      </w:r>
    </w:p>
    <w:p w14:paraId="3CB50B6A" w14:textId="03FA83CF" w:rsidR="004E33F7" w:rsidRPr="003C4EFD" w:rsidRDefault="004E33F7" w:rsidP="008A2CA0">
      <w:pPr>
        <w:spacing w:after="0"/>
        <w:jc w:val="both"/>
        <w:rPr>
          <w:rFonts w:ascii="Times New Roman" w:hAnsi="Times New Roman" w:cs="Times New Roman"/>
          <w:sz w:val="24"/>
          <w:szCs w:val="24"/>
        </w:rPr>
      </w:pPr>
      <w:r>
        <w:rPr>
          <w:rFonts w:ascii="Times New Roman" w:hAnsi="Times New Roman" w:cs="Times New Roman"/>
          <w:sz w:val="24"/>
          <w:szCs w:val="24"/>
        </w:rPr>
        <w:t xml:space="preserve">Pomoći dane u inozemstvo i unutar općeg proračuna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D782C">
        <w:rPr>
          <w:rFonts w:ascii="Times New Roman" w:hAnsi="Times New Roman" w:cs="Times New Roman"/>
          <w:sz w:val="24"/>
          <w:szCs w:val="24"/>
        </w:rPr>
        <w:t>1.999,99</w:t>
      </w:r>
    </w:p>
    <w:p w14:paraId="0883B20F" w14:textId="66D01AAE" w:rsidR="00AA2797" w:rsidRPr="003C4EFD" w:rsidRDefault="00AA2797"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 xml:space="preserve">Naknade građanima i kućanstvima </w:t>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CD782C">
        <w:rPr>
          <w:rFonts w:ascii="Times New Roman" w:hAnsi="Times New Roman" w:cs="Times New Roman"/>
          <w:sz w:val="24"/>
          <w:szCs w:val="24"/>
        </w:rPr>
        <w:t xml:space="preserve">   315.361,56</w:t>
      </w:r>
    </w:p>
    <w:p w14:paraId="3F52A70A" w14:textId="5C32E242" w:rsidR="00AA2797" w:rsidRPr="003C4EFD" w:rsidRDefault="00AA2797"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Ostali rashodi</w:t>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0269E5">
        <w:rPr>
          <w:rFonts w:ascii="Times New Roman" w:hAnsi="Times New Roman" w:cs="Times New Roman"/>
          <w:sz w:val="24"/>
          <w:szCs w:val="24"/>
        </w:rPr>
        <w:tab/>
      </w:r>
      <w:r w:rsidR="00CD782C">
        <w:rPr>
          <w:rFonts w:ascii="Times New Roman" w:hAnsi="Times New Roman" w:cs="Times New Roman"/>
          <w:sz w:val="24"/>
          <w:szCs w:val="24"/>
        </w:rPr>
        <w:t xml:space="preserve">   411.584,97</w:t>
      </w:r>
    </w:p>
    <w:p w14:paraId="60DF104F" w14:textId="77777777" w:rsidR="00AA2797" w:rsidRPr="003C4EFD" w:rsidRDefault="00AA2797" w:rsidP="008A2CA0">
      <w:pPr>
        <w:spacing w:after="0"/>
        <w:jc w:val="both"/>
        <w:rPr>
          <w:rFonts w:ascii="Times New Roman" w:hAnsi="Times New Roman" w:cs="Times New Roman"/>
          <w:sz w:val="24"/>
          <w:szCs w:val="24"/>
        </w:rPr>
      </w:pPr>
    </w:p>
    <w:p w14:paraId="68819331" w14:textId="36E0E01A" w:rsidR="00AA2797" w:rsidRDefault="00AA2797"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RASHODI ZA NABAVU NEFINANCIJSKE IMOVINE</w:t>
      </w:r>
      <w:r w:rsidR="004E33F7">
        <w:rPr>
          <w:rFonts w:ascii="Times New Roman" w:hAnsi="Times New Roman" w:cs="Times New Roman"/>
          <w:b/>
          <w:sz w:val="24"/>
          <w:szCs w:val="24"/>
        </w:rPr>
        <w:tab/>
      </w:r>
      <w:r w:rsidR="004E33F7">
        <w:rPr>
          <w:rFonts w:ascii="Times New Roman" w:hAnsi="Times New Roman" w:cs="Times New Roman"/>
          <w:b/>
          <w:sz w:val="24"/>
          <w:szCs w:val="24"/>
        </w:rPr>
        <w:tab/>
        <w:t xml:space="preserve">          </w:t>
      </w:r>
      <w:r w:rsidR="00AC3148">
        <w:rPr>
          <w:rFonts w:ascii="Times New Roman" w:hAnsi="Times New Roman" w:cs="Times New Roman"/>
          <w:b/>
          <w:sz w:val="24"/>
          <w:szCs w:val="24"/>
        </w:rPr>
        <w:t xml:space="preserve">  1.842.559,06</w:t>
      </w:r>
    </w:p>
    <w:p w14:paraId="4DF8BF9A" w14:textId="77777777" w:rsidR="004E33F7" w:rsidRPr="003C4EFD" w:rsidRDefault="004E33F7" w:rsidP="008A2CA0">
      <w:pPr>
        <w:spacing w:after="0"/>
        <w:jc w:val="both"/>
        <w:rPr>
          <w:rFonts w:ascii="Times New Roman" w:hAnsi="Times New Roman" w:cs="Times New Roman"/>
          <w:b/>
          <w:sz w:val="24"/>
          <w:szCs w:val="24"/>
        </w:rPr>
      </w:pPr>
    </w:p>
    <w:p w14:paraId="5ADB5A00" w14:textId="557D9450" w:rsidR="00AA2797" w:rsidRPr="003C4EFD" w:rsidRDefault="004E33F7" w:rsidP="008A2CA0">
      <w:pPr>
        <w:spacing w:after="0"/>
        <w:jc w:val="both"/>
        <w:rPr>
          <w:rFonts w:ascii="Times New Roman" w:hAnsi="Times New Roman" w:cs="Times New Roman"/>
          <w:b/>
          <w:sz w:val="24"/>
          <w:szCs w:val="24"/>
        </w:rPr>
      </w:pPr>
      <w:r w:rsidRPr="003C4EFD">
        <w:rPr>
          <w:rFonts w:ascii="Times New Roman" w:hAnsi="Times New Roman" w:cs="Times New Roman"/>
          <w:sz w:val="24"/>
          <w:szCs w:val="24"/>
        </w:rPr>
        <w:t xml:space="preserve">Rashodi za nabavu </w:t>
      </w:r>
      <w:proofErr w:type="spellStart"/>
      <w:r>
        <w:rPr>
          <w:rFonts w:ascii="Times New Roman" w:hAnsi="Times New Roman" w:cs="Times New Roman"/>
          <w:sz w:val="24"/>
          <w:szCs w:val="24"/>
        </w:rPr>
        <w:t>ne</w:t>
      </w:r>
      <w:r w:rsidRPr="003C4EFD">
        <w:rPr>
          <w:rFonts w:ascii="Times New Roman" w:hAnsi="Times New Roman" w:cs="Times New Roman"/>
          <w:sz w:val="24"/>
          <w:szCs w:val="24"/>
        </w:rPr>
        <w:t>proizvedene</w:t>
      </w:r>
      <w:proofErr w:type="spellEnd"/>
      <w:r w:rsidRPr="003C4EFD">
        <w:rPr>
          <w:rFonts w:ascii="Times New Roman" w:hAnsi="Times New Roman" w:cs="Times New Roman"/>
          <w:sz w:val="24"/>
          <w:szCs w:val="24"/>
        </w:rPr>
        <w:t xml:space="preserve"> dugotrajne imovine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C3148">
        <w:rPr>
          <w:rFonts w:ascii="Times New Roman" w:hAnsi="Times New Roman" w:cs="Times New Roman"/>
          <w:sz w:val="24"/>
          <w:szCs w:val="24"/>
        </w:rPr>
        <w:t xml:space="preserve">  2.654,46</w:t>
      </w:r>
    </w:p>
    <w:p w14:paraId="2C1890C9" w14:textId="0A63AEF6" w:rsidR="00AA2797" w:rsidRDefault="00AA2797"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Rashodi za nabavu proizvedene dugotrajne imovine</w:t>
      </w:r>
      <w:r w:rsidR="00583F7F" w:rsidRPr="003C4EFD">
        <w:rPr>
          <w:rFonts w:ascii="Times New Roman" w:hAnsi="Times New Roman" w:cs="Times New Roman"/>
          <w:sz w:val="24"/>
          <w:szCs w:val="24"/>
        </w:rPr>
        <w:tab/>
      </w:r>
      <w:r w:rsidR="00583F7F" w:rsidRPr="003C4EFD">
        <w:rPr>
          <w:rFonts w:ascii="Times New Roman" w:hAnsi="Times New Roman" w:cs="Times New Roman"/>
          <w:sz w:val="24"/>
          <w:szCs w:val="24"/>
        </w:rPr>
        <w:tab/>
      </w:r>
      <w:r w:rsidR="00583F7F" w:rsidRPr="003C4EFD">
        <w:rPr>
          <w:rFonts w:ascii="Times New Roman" w:hAnsi="Times New Roman" w:cs="Times New Roman"/>
          <w:sz w:val="24"/>
          <w:szCs w:val="24"/>
        </w:rPr>
        <w:tab/>
      </w:r>
      <w:r w:rsidR="004E33F7">
        <w:rPr>
          <w:rFonts w:ascii="Times New Roman" w:hAnsi="Times New Roman" w:cs="Times New Roman"/>
          <w:sz w:val="24"/>
          <w:szCs w:val="24"/>
        </w:rPr>
        <w:t xml:space="preserve">          </w:t>
      </w:r>
      <w:r w:rsidR="00AC3148">
        <w:rPr>
          <w:rFonts w:ascii="Times New Roman" w:hAnsi="Times New Roman" w:cs="Times New Roman"/>
          <w:sz w:val="24"/>
          <w:szCs w:val="24"/>
        </w:rPr>
        <w:t xml:space="preserve">  1.839.904,60</w:t>
      </w:r>
    </w:p>
    <w:p w14:paraId="4577403E" w14:textId="77777777" w:rsidR="004E33F7" w:rsidRDefault="004E33F7" w:rsidP="008A2CA0">
      <w:pPr>
        <w:spacing w:after="0"/>
        <w:jc w:val="both"/>
        <w:rPr>
          <w:rFonts w:ascii="Times New Roman" w:hAnsi="Times New Roman" w:cs="Times New Roman"/>
          <w:sz w:val="24"/>
          <w:szCs w:val="24"/>
        </w:rPr>
      </w:pPr>
    </w:p>
    <w:p w14:paraId="0AE86078" w14:textId="18831BCA" w:rsidR="004E33F7" w:rsidRDefault="004E33F7" w:rsidP="008A2CA0">
      <w:pPr>
        <w:spacing w:after="0"/>
        <w:jc w:val="both"/>
        <w:rPr>
          <w:rFonts w:ascii="Times New Roman" w:hAnsi="Times New Roman" w:cs="Times New Roman"/>
          <w:b/>
          <w:sz w:val="24"/>
          <w:szCs w:val="24"/>
        </w:rPr>
      </w:pPr>
      <w:r w:rsidRPr="004E33F7">
        <w:rPr>
          <w:rFonts w:ascii="Times New Roman" w:hAnsi="Times New Roman" w:cs="Times New Roman"/>
          <w:b/>
          <w:sz w:val="24"/>
          <w:szCs w:val="24"/>
        </w:rPr>
        <w:t>IZDACI ZA FINANCIJSKU IMOVINU I OTPLATU ZAJMOVA</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sidR="00CE15D4">
        <w:rPr>
          <w:rFonts w:ascii="Times New Roman" w:hAnsi="Times New Roman" w:cs="Times New Roman"/>
          <w:b/>
          <w:sz w:val="24"/>
          <w:szCs w:val="24"/>
        </w:rPr>
        <w:t>11.945,05</w:t>
      </w:r>
    </w:p>
    <w:p w14:paraId="0FC99C2F" w14:textId="77777777" w:rsidR="004E33F7" w:rsidRDefault="004E33F7" w:rsidP="008A2CA0">
      <w:pPr>
        <w:spacing w:after="0"/>
        <w:jc w:val="both"/>
        <w:rPr>
          <w:rFonts w:ascii="Times New Roman" w:hAnsi="Times New Roman" w:cs="Times New Roman"/>
          <w:b/>
          <w:sz w:val="24"/>
          <w:szCs w:val="24"/>
        </w:rPr>
      </w:pPr>
    </w:p>
    <w:p w14:paraId="44798094" w14:textId="4683DD85" w:rsidR="004E33F7" w:rsidRPr="004E33F7" w:rsidRDefault="004E33F7" w:rsidP="008A2CA0">
      <w:pPr>
        <w:spacing w:after="0"/>
        <w:jc w:val="both"/>
        <w:rPr>
          <w:rFonts w:ascii="Times New Roman" w:hAnsi="Times New Roman" w:cs="Times New Roman"/>
          <w:sz w:val="24"/>
          <w:szCs w:val="24"/>
        </w:rPr>
      </w:pPr>
      <w:r w:rsidRPr="004E33F7">
        <w:rPr>
          <w:rFonts w:ascii="Times New Roman" w:hAnsi="Times New Roman" w:cs="Times New Roman"/>
          <w:sz w:val="24"/>
          <w:szCs w:val="24"/>
        </w:rPr>
        <w:t>Dionice i udjeli u glavnici trgovačkih društva u javnom sektoru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E15D4">
        <w:rPr>
          <w:rFonts w:ascii="Times New Roman" w:hAnsi="Times New Roman" w:cs="Times New Roman"/>
          <w:sz w:val="24"/>
          <w:szCs w:val="24"/>
        </w:rPr>
        <w:t>11.945,05</w:t>
      </w:r>
    </w:p>
    <w:p w14:paraId="04468EE0" w14:textId="77777777" w:rsidR="00613560" w:rsidRPr="003C4EFD" w:rsidRDefault="00613560" w:rsidP="008A2CA0">
      <w:pPr>
        <w:spacing w:after="0"/>
        <w:jc w:val="both"/>
        <w:rPr>
          <w:rFonts w:ascii="Times New Roman" w:hAnsi="Times New Roman" w:cs="Times New Roman"/>
          <w:b/>
          <w:sz w:val="24"/>
          <w:szCs w:val="24"/>
        </w:rPr>
      </w:pPr>
    </w:p>
    <w:p w14:paraId="21E3EA70" w14:textId="77777777" w:rsidR="00A23FD2" w:rsidRDefault="00A23FD2" w:rsidP="008A2CA0">
      <w:pPr>
        <w:spacing w:after="0"/>
        <w:jc w:val="both"/>
        <w:rPr>
          <w:rFonts w:ascii="Times New Roman" w:hAnsi="Times New Roman" w:cs="Times New Roman"/>
          <w:b/>
          <w:sz w:val="24"/>
          <w:szCs w:val="24"/>
        </w:rPr>
      </w:pPr>
    </w:p>
    <w:p w14:paraId="3FA593F8" w14:textId="77777777" w:rsidR="004E5A44" w:rsidRPr="003C4EFD" w:rsidRDefault="004E5A44" w:rsidP="008A2CA0">
      <w:pPr>
        <w:spacing w:after="0"/>
        <w:jc w:val="both"/>
        <w:rPr>
          <w:rFonts w:ascii="Times New Roman" w:hAnsi="Times New Roman" w:cs="Times New Roman"/>
          <w:b/>
          <w:sz w:val="24"/>
          <w:szCs w:val="24"/>
        </w:rPr>
      </w:pPr>
    </w:p>
    <w:p w14:paraId="4E2A5D4C" w14:textId="77777777" w:rsidR="00613560" w:rsidRPr="003C4EFD" w:rsidRDefault="00613560" w:rsidP="00613560">
      <w:pPr>
        <w:pStyle w:val="Odlomakpopisa"/>
        <w:numPr>
          <w:ilvl w:val="0"/>
          <w:numId w:val="2"/>
        </w:numPr>
        <w:spacing w:after="0"/>
        <w:jc w:val="both"/>
        <w:rPr>
          <w:rFonts w:ascii="Times New Roman" w:hAnsi="Times New Roman" w:cs="Times New Roman"/>
          <w:b/>
          <w:i/>
          <w:sz w:val="24"/>
          <w:szCs w:val="24"/>
        </w:rPr>
      </w:pPr>
      <w:r w:rsidRPr="003C4EFD">
        <w:rPr>
          <w:rFonts w:ascii="Times New Roman" w:hAnsi="Times New Roman" w:cs="Times New Roman"/>
          <w:b/>
          <w:i/>
          <w:sz w:val="24"/>
          <w:szCs w:val="24"/>
        </w:rPr>
        <w:t>RAČUN FINANCIRANJA</w:t>
      </w:r>
    </w:p>
    <w:p w14:paraId="4A49FC08" w14:textId="77777777" w:rsidR="00613560" w:rsidRPr="003C4EFD" w:rsidRDefault="00613560" w:rsidP="00613560">
      <w:pPr>
        <w:spacing w:after="0"/>
        <w:jc w:val="both"/>
        <w:rPr>
          <w:rFonts w:ascii="Times New Roman" w:hAnsi="Times New Roman" w:cs="Times New Roman"/>
          <w:b/>
          <w:i/>
          <w:sz w:val="24"/>
          <w:szCs w:val="24"/>
        </w:rPr>
      </w:pPr>
    </w:p>
    <w:p w14:paraId="1356AD6E" w14:textId="063FE90E" w:rsidR="00613560" w:rsidRPr="005958D9" w:rsidRDefault="00613560" w:rsidP="009905B0">
      <w:pPr>
        <w:spacing w:after="0"/>
        <w:ind w:firstLine="708"/>
        <w:jc w:val="both"/>
        <w:rPr>
          <w:rFonts w:ascii="Times New Roman" w:hAnsi="Times New Roman" w:cs="Times New Roman"/>
          <w:sz w:val="24"/>
          <w:szCs w:val="24"/>
        </w:rPr>
      </w:pPr>
      <w:r w:rsidRPr="005958D9">
        <w:rPr>
          <w:rFonts w:ascii="Times New Roman" w:hAnsi="Times New Roman" w:cs="Times New Roman"/>
          <w:sz w:val="24"/>
          <w:szCs w:val="24"/>
        </w:rPr>
        <w:t xml:space="preserve">Račun financiranja je dio općeg dijela proračuna u kojem se iskazuju primici od financijske imovine i zaduživanja te izdaci za financijsku imovinu i otplate zajmova. </w:t>
      </w:r>
      <w:r w:rsidR="009905B0" w:rsidRPr="005958D9">
        <w:rPr>
          <w:rFonts w:ascii="Times New Roman" w:hAnsi="Times New Roman" w:cs="Times New Roman"/>
          <w:szCs w:val="24"/>
        </w:rPr>
        <w:t xml:space="preserve">U Proračunu Općine </w:t>
      </w:r>
      <w:proofErr w:type="spellStart"/>
      <w:r w:rsidR="009905B0" w:rsidRPr="005958D9">
        <w:rPr>
          <w:rFonts w:ascii="Times New Roman" w:hAnsi="Times New Roman" w:cs="Times New Roman"/>
          <w:szCs w:val="24"/>
        </w:rPr>
        <w:t>Peteranec</w:t>
      </w:r>
      <w:proofErr w:type="spellEnd"/>
      <w:r w:rsidR="009905B0" w:rsidRPr="005958D9">
        <w:rPr>
          <w:rFonts w:ascii="Times New Roman" w:hAnsi="Times New Roman" w:cs="Times New Roman"/>
          <w:szCs w:val="24"/>
        </w:rPr>
        <w:t xml:space="preserve"> za 202</w:t>
      </w:r>
      <w:r w:rsidR="00C21E69" w:rsidRPr="005958D9">
        <w:rPr>
          <w:rFonts w:ascii="Times New Roman" w:hAnsi="Times New Roman" w:cs="Times New Roman"/>
          <w:szCs w:val="24"/>
        </w:rPr>
        <w:t>3</w:t>
      </w:r>
      <w:r w:rsidR="009905B0" w:rsidRPr="005958D9">
        <w:rPr>
          <w:rFonts w:ascii="Times New Roman" w:hAnsi="Times New Roman" w:cs="Times New Roman"/>
          <w:szCs w:val="24"/>
        </w:rPr>
        <w:t>. godinu planirani su  primici od financijske imovine i zaduživanja, i to</w:t>
      </w:r>
      <w:r w:rsidR="00C21E69" w:rsidRPr="005958D9">
        <w:rPr>
          <w:rFonts w:ascii="Times New Roman" w:hAnsi="Times New Roman" w:cs="Times New Roman"/>
          <w:szCs w:val="24"/>
        </w:rPr>
        <w:t>:</w:t>
      </w:r>
      <w:r w:rsidR="009905B0" w:rsidRPr="005958D9">
        <w:rPr>
          <w:rFonts w:ascii="Times New Roman" w:hAnsi="Times New Roman" w:cs="Times New Roman"/>
          <w:szCs w:val="24"/>
        </w:rPr>
        <w:t xml:space="preserve"> primici (povrati) glavnice zajmova danih građanima (tj. studentima) u iznosu </w:t>
      </w:r>
      <w:r w:rsidR="00C21E69" w:rsidRPr="005958D9">
        <w:rPr>
          <w:rFonts w:ascii="Times New Roman" w:hAnsi="Times New Roman" w:cs="Times New Roman"/>
          <w:szCs w:val="24"/>
        </w:rPr>
        <w:t xml:space="preserve">2.654,46 eura te primici od zaduživanja (tj. kredit/zajam) u iznosu 265.445,62 eura; i </w:t>
      </w:r>
      <w:r w:rsidR="009905B0" w:rsidRPr="005958D9">
        <w:rPr>
          <w:rFonts w:ascii="Times New Roman" w:hAnsi="Times New Roman" w:cs="Times New Roman"/>
          <w:szCs w:val="24"/>
        </w:rPr>
        <w:t xml:space="preserve">izdaci za dionice i udjele u glavnici za trgovačkog društva u javnom sektoru u iznosu od </w:t>
      </w:r>
      <w:r w:rsidR="00C21E69" w:rsidRPr="005958D9">
        <w:rPr>
          <w:rFonts w:ascii="Times New Roman" w:hAnsi="Times New Roman" w:cs="Times New Roman"/>
          <w:szCs w:val="24"/>
        </w:rPr>
        <w:t>11.945,05 eura.</w:t>
      </w:r>
    </w:p>
    <w:p w14:paraId="7F48055C" w14:textId="77777777" w:rsidR="009905B0" w:rsidRPr="005958D9" w:rsidRDefault="009905B0" w:rsidP="009905B0">
      <w:pPr>
        <w:spacing w:after="0"/>
        <w:ind w:firstLine="708"/>
        <w:jc w:val="both"/>
        <w:rPr>
          <w:rFonts w:ascii="Times New Roman" w:hAnsi="Times New Roman" w:cs="Times New Roman"/>
          <w:sz w:val="24"/>
          <w:szCs w:val="24"/>
        </w:rPr>
      </w:pPr>
    </w:p>
    <w:p w14:paraId="0902A7AA" w14:textId="77777777" w:rsidR="00613560" w:rsidRPr="003C4EFD" w:rsidRDefault="00613560" w:rsidP="00613560">
      <w:pPr>
        <w:pStyle w:val="Odlomakpopisa"/>
        <w:numPr>
          <w:ilvl w:val="0"/>
          <w:numId w:val="2"/>
        </w:numPr>
        <w:spacing w:after="0"/>
        <w:rPr>
          <w:rFonts w:ascii="Times New Roman" w:hAnsi="Times New Roman" w:cs="Times New Roman"/>
          <w:b/>
          <w:i/>
          <w:sz w:val="24"/>
          <w:szCs w:val="24"/>
        </w:rPr>
      </w:pPr>
      <w:r w:rsidRPr="003C4EFD">
        <w:rPr>
          <w:rFonts w:ascii="Times New Roman" w:hAnsi="Times New Roman" w:cs="Times New Roman"/>
          <w:b/>
          <w:i/>
          <w:sz w:val="24"/>
          <w:szCs w:val="24"/>
        </w:rPr>
        <w:t>VIŠAK / MANJAK</w:t>
      </w:r>
    </w:p>
    <w:p w14:paraId="45E6E75E" w14:textId="77777777" w:rsidR="00613560" w:rsidRPr="003C4EFD" w:rsidRDefault="00613560" w:rsidP="00613560">
      <w:pPr>
        <w:pStyle w:val="Odlomakpopisa"/>
        <w:spacing w:after="0"/>
        <w:ind w:left="1800"/>
        <w:rPr>
          <w:rFonts w:ascii="Times New Roman" w:hAnsi="Times New Roman" w:cs="Times New Roman"/>
          <w:b/>
          <w:i/>
          <w:sz w:val="24"/>
          <w:szCs w:val="24"/>
        </w:rPr>
      </w:pPr>
    </w:p>
    <w:p w14:paraId="4646ED58" w14:textId="7940EC54" w:rsidR="00613560" w:rsidRPr="00B049C4" w:rsidRDefault="00D02314" w:rsidP="003C4EFD">
      <w:pPr>
        <w:spacing w:after="0" w:line="240" w:lineRule="auto"/>
        <w:ind w:firstLine="708"/>
        <w:jc w:val="both"/>
        <w:rPr>
          <w:rFonts w:ascii="Times New Roman" w:hAnsi="Times New Roman" w:cs="Times New Roman"/>
          <w:bCs/>
          <w:iCs/>
          <w:sz w:val="24"/>
          <w:szCs w:val="24"/>
        </w:rPr>
      </w:pPr>
      <w:r w:rsidRPr="003C4EFD">
        <w:rPr>
          <w:rFonts w:ascii="Times New Roman" w:hAnsi="Times New Roman" w:cs="Times New Roman"/>
          <w:sz w:val="24"/>
          <w:szCs w:val="24"/>
        </w:rPr>
        <w:t xml:space="preserve">Donos </w:t>
      </w:r>
      <w:r w:rsidR="00684D92">
        <w:rPr>
          <w:rFonts w:ascii="Times New Roman" w:hAnsi="Times New Roman" w:cs="Times New Roman"/>
          <w:sz w:val="24"/>
          <w:szCs w:val="24"/>
        </w:rPr>
        <w:t>viška</w:t>
      </w:r>
      <w:r w:rsidRPr="003C4EFD">
        <w:rPr>
          <w:rFonts w:ascii="Times New Roman" w:hAnsi="Times New Roman" w:cs="Times New Roman"/>
          <w:sz w:val="24"/>
          <w:szCs w:val="24"/>
        </w:rPr>
        <w:t xml:space="preserve"> prihoda iz </w:t>
      </w:r>
      <w:r w:rsidR="009905B0">
        <w:rPr>
          <w:rFonts w:ascii="Times New Roman" w:hAnsi="Times New Roman" w:cs="Times New Roman"/>
          <w:sz w:val="24"/>
          <w:szCs w:val="24"/>
        </w:rPr>
        <w:t>202</w:t>
      </w:r>
      <w:r w:rsidR="00065820">
        <w:rPr>
          <w:rFonts w:ascii="Times New Roman" w:hAnsi="Times New Roman" w:cs="Times New Roman"/>
          <w:sz w:val="24"/>
          <w:szCs w:val="24"/>
        </w:rPr>
        <w:t>2</w:t>
      </w:r>
      <w:r w:rsidR="00613560" w:rsidRPr="003C4EFD">
        <w:rPr>
          <w:rFonts w:ascii="Times New Roman" w:hAnsi="Times New Roman" w:cs="Times New Roman"/>
          <w:sz w:val="24"/>
          <w:szCs w:val="24"/>
        </w:rPr>
        <w:t>.</w:t>
      </w:r>
      <w:r w:rsidR="00322EC1" w:rsidRPr="003C4EFD">
        <w:rPr>
          <w:rFonts w:ascii="Times New Roman" w:hAnsi="Times New Roman" w:cs="Times New Roman"/>
          <w:sz w:val="24"/>
          <w:szCs w:val="24"/>
        </w:rPr>
        <w:t xml:space="preserve"> godine planira se </w:t>
      </w:r>
      <w:r w:rsidR="00684D92">
        <w:rPr>
          <w:rFonts w:ascii="Times New Roman" w:hAnsi="Times New Roman" w:cs="Times New Roman"/>
          <w:sz w:val="24"/>
          <w:szCs w:val="24"/>
        </w:rPr>
        <w:t>rasporediti</w:t>
      </w:r>
      <w:r w:rsidR="00FC06DB">
        <w:rPr>
          <w:rFonts w:ascii="Times New Roman" w:hAnsi="Times New Roman" w:cs="Times New Roman"/>
          <w:sz w:val="24"/>
          <w:szCs w:val="24"/>
        </w:rPr>
        <w:t xml:space="preserve"> </w:t>
      </w:r>
      <w:r w:rsidR="00684D92">
        <w:rPr>
          <w:rFonts w:ascii="Times New Roman" w:hAnsi="Times New Roman" w:cs="Times New Roman"/>
          <w:sz w:val="24"/>
          <w:szCs w:val="24"/>
        </w:rPr>
        <w:t>za pokriće r</w:t>
      </w:r>
      <w:r w:rsidR="006846A1">
        <w:rPr>
          <w:rFonts w:ascii="Times New Roman" w:hAnsi="Times New Roman" w:cs="Times New Roman"/>
          <w:sz w:val="24"/>
          <w:szCs w:val="24"/>
        </w:rPr>
        <w:t>ashoda u 202</w:t>
      </w:r>
      <w:r w:rsidR="00065820">
        <w:rPr>
          <w:rFonts w:ascii="Times New Roman" w:hAnsi="Times New Roman" w:cs="Times New Roman"/>
          <w:sz w:val="24"/>
          <w:szCs w:val="24"/>
        </w:rPr>
        <w:t>3</w:t>
      </w:r>
      <w:r w:rsidR="006908C3">
        <w:rPr>
          <w:rFonts w:ascii="Times New Roman" w:hAnsi="Times New Roman" w:cs="Times New Roman"/>
          <w:sz w:val="24"/>
          <w:szCs w:val="24"/>
        </w:rPr>
        <w:t xml:space="preserve">. </w:t>
      </w:r>
      <w:r w:rsidR="00EF1BDA">
        <w:rPr>
          <w:rFonts w:ascii="Times New Roman" w:hAnsi="Times New Roman" w:cs="Times New Roman"/>
          <w:sz w:val="24"/>
          <w:szCs w:val="24"/>
        </w:rPr>
        <w:t>godini</w:t>
      </w:r>
      <w:r w:rsidR="00F92B4E">
        <w:rPr>
          <w:rFonts w:ascii="Times New Roman" w:hAnsi="Times New Roman" w:cs="Times New Roman"/>
          <w:sz w:val="24"/>
          <w:szCs w:val="24"/>
        </w:rPr>
        <w:t xml:space="preserve"> te</w:t>
      </w:r>
      <w:r w:rsidR="00684D92" w:rsidRPr="005958D9">
        <w:rPr>
          <w:rFonts w:ascii="Times New Roman" w:hAnsi="Times New Roman" w:cs="Times New Roman"/>
          <w:color w:val="000000" w:themeColor="text1"/>
          <w:sz w:val="24"/>
          <w:szCs w:val="24"/>
        </w:rPr>
        <w:t xml:space="preserve"> za pokriće ra</w:t>
      </w:r>
      <w:r w:rsidR="006846A1" w:rsidRPr="005958D9">
        <w:rPr>
          <w:rFonts w:ascii="Times New Roman" w:hAnsi="Times New Roman" w:cs="Times New Roman"/>
          <w:color w:val="000000" w:themeColor="text1"/>
          <w:sz w:val="24"/>
          <w:szCs w:val="24"/>
        </w:rPr>
        <w:t>shoda kapitalnih projekata u 20</w:t>
      </w:r>
      <w:r w:rsidR="00684D92" w:rsidRPr="005958D9">
        <w:rPr>
          <w:rFonts w:ascii="Times New Roman" w:hAnsi="Times New Roman" w:cs="Times New Roman"/>
          <w:color w:val="000000" w:themeColor="text1"/>
          <w:sz w:val="24"/>
          <w:szCs w:val="24"/>
        </w:rPr>
        <w:t>2</w:t>
      </w:r>
      <w:r w:rsidR="006846A1" w:rsidRPr="005958D9">
        <w:rPr>
          <w:rFonts w:ascii="Times New Roman" w:hAnsi="Times New Roman" w:cs="Times New Roman"/>
          <w:color w:val="000000" w:themeColor="text1"/>
          <w:sz w:val="24"/>
          <w:szCs w:val="24"/>
        </w:rPr>
        <w:t>3. i 2024</w:t>
      </w:r>
      <w:r w:rsidR="00684D92" w:rsidRPr="005958D9">
        <w:rPr>
          <w:rFonts w:ascii="Times New Roman" w:hAnsi="Times New Roman" w:cs="Times New Roman"/>
          <w:color w:val="000000" w:themeColor="text1"/>
          <w:sz w:val="24"/>
          <w:szCs w:val="24"/>
        </w:rPr>
        <w:t>. godini.</w:t>
      </w:r>
      <w:r w:rsidR="00B049C4" w:rsidRPr="005958D9">
        <w:rPr>
          <w:rFonts w:ascii="Times New Roman" w:hAnsi="Times New Roman" w:cs="Times New Roman"/>
          <w:color w:val="000000" w:themeColor="text1"/>
          <w:sz w:val="24"/>
          <w:szCs w:val="24"/>
        </w:rPr>
        <w:t xml:space="preserve"> </w:t>
      </w:r>
    </w:p>
    <w:p w14:paraId="2A0C2DE6" w14:textId="77777777" w:rsidR="00613560" w:rsidRPr="003C4EFD" w:rsidRDefault="00613560" w:rsidP="00613560">
      <w:pPr>
        <w:spacing w:after="0"/>
        <w:ind w:left="708"/>
        <w:jc w:val="both"/>
        <w:rPr>
          <w:rFonts w:ascii="Times New Roman" w:hAnsi="Times New Roman" w:cs="Times New Roman"/>
          <w:sz w:val="24"/>
          <w:szCs w:val="24"/>
        </w:rPr>
      </w:pPr>
    </w:p>
    <w:p w14:paraId="30499DBB" w14:textId="77777777" w:rsidR="00F847FA" w:rsidRPr="003C4EFD" w:rsidRDefault="00D20E34" w:rsidP="00D20E34">
      <w:pPr>
        <w:pStyle w:val="Odlomakpopisa"/>
        <w:numPr>
          <w:ilvl w:val="0"/>
          <w:numId w:val="2"/>
        </w:numPr>
        <w:spacing w:after="0"/>
        <w:jc w:val="both"/>
        <w:rPr>
          <w:rFonts w:ascii="Times New Roman" w:hAnsi="Times New Roman" w:cs="Times New Roman"/>
          <w:b/>
          <w:i/>
          <w:sz w:val="24"/>
          <w:szCs w:val="24"/>
        </w:rPr>
      </w:pPr>
      <w:r w:rsidRPr="003C4EFD">
        <w:rPr>
          <w:rFonts w:ascii="Times New Roman" w:hAnsi="Times New Roman" w:cs="Times New Roman"/>
          <w:b/>
          <w:i/>
          <w:sz w:val="24"/>
          <w:szCs w:val="24"/>
        </w:rPr>
        <w:t>PROGRAMI, PROJEKTI I AKTINOSTI KOJI SE FINANCIRAJU IZ PRORAČUNA</w:t>
      </w:r>
    </w:p>
    <w:p w14:paraId="1334EC39" w14:textId="77777777" w:rsidR="00D20E34" w:rsidRPr="003C4EFD" w:rsidRDefault="00D20E34" w:rsidP="00D20E34">
      <w:pPr>
        <w:spacing w:after="0"/>
        <w:ind w:left="1080"/>
        <w:jc w:val="both"/>
        <w:rPr>
          <w:rFonts w:ascii="Times New Roman" w:hAnsi="Times New Roman" w:cs="Times New Roman"/>
          <w:b/>
          <w:i/>
          <w:sz w:val="24"/>
          <w:szCs w:val="24"/>
        </w:rPr>
      </w:pPr>
    </w:p>
    <w:p w14:paraId="7056FFA6" w14:textId="77777777" w:rsidR="00F847FA" w:rsidRPr="003C4EFD" w:rsidRDefault="00FB4399" w:rsidP="008A2CA0">
      <w:pPr>
        <w:spacing w:after="0"/>
        <w:jc w:val="both"/>
        <w:rPr>
          <w:rFonts w:ascii="Times New Roman" w:hAnsi="Times New Roman" w:cs="Times New Roman"/>
          <w:sz w:val="24"/>
          <w:szCs w:val="24"/>
        </w:rPr>
      </w:pPr>
      <w:r>
        <w:rPr>
          <w:rFonts w:ascii="Times New Roman" w:hAnsi="Times New Roman" w:cs="Times New Roman"/>
          <w:sz w:val="24"/>
          <w:szCs w:val="24"/>
        </w:rPr>
        <w:tab/>
      </w:r>
      <w:r w:rsidR="00047585" w:rsidRPr="003C4EFD">
        <w:rPr>
          <w:rFonts w:ascii="Times New Roman" w:hAnsi="Times New Roman" w:cs="Times New Roman"/>
          <w:sz w:val="24"/>
          <w:szCs w:val="24"/>
        </w:rPr>
        <w:t>U nastavku dajemo prikaz rashoda</w:t>
      </w:r>
      <w:r w:rsidR="00B16F58" w:rsidRPr="003C4EFD">
        <w:rPr>
          <w:rFonts w:ascii="Times New Roman" w:hAnsi="Times New Roman" w:cs="Times New Roman"/>
          <w:sz w:val="24"/>
          <w:szCs w:val="24"/>
        </w:rPr>
        <w:t xml:space="preserve"> i </w:t>
      </w:r>
      <w:r w:rsidR="00047585" w:rsidRPr="003C4EFD">
        <w:rPr>
          <w:rFonts w:ascii="Times New Roman" w:hAnsi="Times New Roman" w:cs="Times New Roman"/>
          <w:sz w:val="24"/>
          <w:szCs w:val="24"/>
        </w:rPr>
        <w:t>izdataka</w:t>
      </w:r>
      <w:r w:rsidR="00B16F58" w:rsidRPr="003C4EFD">
        <w:rPr>
          <w:rFonts w:ascii="Times New Roman" w:hAnsi="Times New Roman" w:cs="Times New Roman"/>
          <w:sz w:val="24"/>
          <w:szCs w:val="24"/>
        </w:rPr>
        <w:t xml:space="preserve"> po razdjelima, glavama i programima.</w:t>
      </w:r>
    </w:p>
    <w:p w14:paraId="549A854E" w14:textId="77777777" w:rsidR="00047585" w:rsidRPr="003C4EFD" w:rsidRDefault="00047585" w:rsidP="008A2CA0">
      <w:pPr>
        <w:spacing w:after="0"/>
        <w:jc w:val="both"/>
        <w:rPr>
          <w:rFonts w:ascii="Times New Roman" w:hAnsi="Times New Roman" w:cs="Times New Roman"/>
          <w:sz w:val="24"/>
          <w:szCs w:val="24"/>
        </w:rPr>
      </w:pPr>
    </w:p>
    <w:p w14:paraId="46F8E0DF" w14:textId="77777777" w:rsidR="00B16F58" w:rsidRPr="003C4EFD" w:rsidRDefault="00B16F58"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RAZDJEL 001 PREDSTAVNIČKO I IZVRŠNO TIJELO OPĆINE</w:t>
      </w:r>
    </w:p>
    <w:p w14:paraId="54D79531" w14:textId="77777777" w:rsidR="00B16F58" w:rsidRPr="003C4EFD" w:rsidRDefault="00B16F58"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GLAVA 001</w:t>
      </w:r>
      <w:r w:rsidR="00DA54D6" w:rsidRPr="003C4EFD">
        <w:rPr>
          <w:rFonts w:ascii="Times New Roman" w:hAnsi="Times New Roman" w:cs="Times New Roman"/>
          <w:b/>
          <w:sz w:val="24"/>
          <w:szCs w:val="24"/>
        </w:rPr>
        <w:t>01</w:t>
      </w:r>
      <w:r w:rsidRPr="003C4EFD">
        <w:rPr>
          <w:rFonts w:ascii="Times New Roman" w:hAnsi="Times New Roman" w:cs="Times New Roman"/>
          <w:b/>
          <w:sz w:val="24"/>
          <w:szCs w:val="24"/>
        </w:rPr>
        <w:t xml:space="preserve"> PREDSTAVNIČKO I IZVRŠNO TIJELO OPĆINE</w:t>
      </w:r>
    </w:p>
    <w:p w14:paraId="6D834BE5" w14:textId="68942E4D" w:rsidR="00B16F58" w:rsidRDefault="00B16F58"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PROGRAM 001 RAD PREDSTAVNIČKOG I IZVRŠNOG TIJELA</w:t>
      </w:r>
    </w:p>
    <w:p w14:paraId="17C132C4" w14:textId="77777777" w:rsidR="003B3A8D" w:rsidRPr="003C4EFD" w:rsidRDefault="003B3A8D" w:rsidP="008A2CA0">
      <w:pPr>
        <w:spacing w:after="0"/>
        <w:jc w:val="both"/>
        <w:rPr>
          <w:rFonts w:ascii="Times New Roman" w:hAnsi="Times New Roman" w:cs="Times New Roman"/>
          <w:b/>
          <w:sz w:val="24"/>
          <w:szCs w:val="24"/>
        </w:rPr>
      </w:pPr>
    </w:p>
    <w:p w14:paraId="61037AE3" w14:textId="2FD434EF" w:rsidR="00DA54D6" w:rsidRDefault="00DA54D6"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ab/>
        <w:t xml:space="preserve">Za rad predstavničkog i izvršnog tijela osigurana su sredstva u </w:t>
      </w:r>
      <w:r w:rsidR="000F40B1">
        <w:rPr>
          <w:rFonts w:ascii="Times New Roman" w:hAnsi="Times New Roman" w:cs="Times New Roman"/>
          <w:sz w:val="24"/>
          <w:szCs w:val="24"/>
        </w:rPr>
        <w:t>izn</w:t>
      </w:r>
      <w:r w:rsidR="008658CB">
        <w:rPr>
          <w:rFonts w:ascii="Times New Roman" w:hAnsi="Times New Roman" w:cs="Times New Roman"/>
          <w:sz w:val="24"/>
          <w:szCs w:val="24"/>
        </w:rPr>
        <w:t xml:space="preserve">osu </w:t>
      </w:r>
      <w:r w:rsidR="00602018">
        <w:rPr>
          <w:rFonts w:ascii="Times New Roman" w:hAnsi="Times New Roman" w:cs="Times New Roman"/>
          <w:sz w:val="24"/>
          <w:szCs w:val="24"/>
        </w:rPr>
        <w:t xml:space="preserve">102.886,08 eura, </w:t>
      </w:r>
      <w:r w:rsidRPr="003C4EFD">
        <w:rPr>
          <w:rFonts w:ascii="Times New Roman" w:hAnsi="Times New Roman" w:cs="Times New Roman"/>
          <w:sz w:val="24"/>
          <w:szCs w:val="24"/>
        </w:rPr>
        <w:t xml:space="preserve"> a koja će se utrošiti na </w:t>
      </w:r>
      <w:r w:rsidR="000679B4">
        <w:rPr>
          <w:rFonts w:ascii="Times New Roman" w:hAnsi="Times New Roman" w:cs="Times New Roman"/>
          <w:sz w:val="24"/>
          <w:szCs w:val="24"/>
        </w:rPr>
        <w:t>rad</w:t>
      </w:r>
      <w:r w:rsidRPr="003C4EFD">
        <w:rPr>
          <w:rFonts w:ascii="Times New Roman" w:hAnsi="Times New Roman" w:cs="Times New Roman"/>
          <w:sz w:val="24"/>
          <w:szCs w:val="24"/>
        </w:rPr>
        <w:t xml:space="preserve"> predstavničk</w:t>
      </w:r>
      <w:r w:rsidR="000679B4">
        <w:rPr>
          <w:rFonts w:ascii="Times New Roman" w:hAnsi="Times New Roman" w:cs="Times New Roman"/>
          <w:sz w:val="24"/>
          <w:szCs w:val="24"/>
        </w:rPr>
        <w:t>og i izvršnog tijela</w:t>
      </w:r>
      <w:r w:rsidRPr="003C4EFD">
        <w:rPr>
          <w:rFonts w:ascii="Times New Roman" w:hAnsi="Times New Roman" w:cs="Times New Roman"/>
          <w:sz w:val="24"/>
          <w:szCs w:val="24"/>
        </w:rPr>
        <w:t xml:space="preserve">, </w:t>
      </w:r>
      <w:r w:rsidR="000679B4">
        <w:rPr>
          <w:rFonts w:ascii="Times New Roman" w:hAnsi="Times New Roman" w:cs="Times New Roman"/>
          <w:sz w:val="24"/>
          <w:szCs w:val="24"/>
        </w:rPr>
        <w:t xml:space="preserve">elektronske medije, </w:t>
      </w:r>
      <w:r w:rsidRPr="003C4EFD">
        <w:rPr>
          <w:rFonts w:ascii="Times New Roman" w:hAnsi="Times New Roman" w:cs="Times New Roman"/>
          <w:sz w:val="24"/>
          <w:szCs w:val="24"/>
        </w:rPr>
        <w:t xml:space="preserve">troškove promidžbe i informiranja, </w:t>
      </w:r>
      <w:r w:rsidR="000679B4">
        <w:rPr>
          <w:rFonts w:ascii="Times New Roman" w:hAnsi="Times New Roman" w:cs="Times New Roman"/>
          <w:sz w:val="24"/>
          <w:szCs w:val="24"/>
        </w:rPr>
        <w:t xml:space="preserve">ugovore o djelu, </w:t>
      </w:r>
      <w:r w:rsidRPr="003C4EFD">
        <w:rPr>
          <w:rFonts w:ascii="Times New Roman" w:hAnsi="Times New Roman" w:cs="Times New Roman"/>
          <w:sz w:val="24"/>
          <w:szCs w:val="24"/>
        </w:rPr>
        <w:t>odvjetničke usluge</w:t>
      </w:r>
      <w:r w:rsidR="000679B4">
        <w:rPr>
          <w:rFonts w:ascii="Times New Roman" w:hAnsi="Times New Roman" w:cs="Times New Roman"/>
          <w:sz w:val="24"/>
          <w:szCs w:val="24"/>
        </w:rPr>
        <w:t xml:space="preserve"> i ostale intelektualne usluge</w:t>
      </w:r>
      <w:r w:rsidRPr="003C4EFD">
        <w:rPr>
          <w:rFonts w:ascii="Times New Roman" w:hAnsi="Times New Roman" w:cs="Times New Roman"/>
          <w:sz w:val="24"/>
          <w:szCs w:val="24"/>
        </w:rPr>
        <w:t>,</w:t>
      </w:r>
      <w:r w:rsidR="000679B4">
        <w:rPr>
          <w:rFonts w:ascii="Times New Roman" w:hAnsi="Times New Roman" w:cs="Times New Roman"/>
          <w:sz w:val="24"/>
          <w:szCs w:val="24"/>
        </w:rPr>
        <w:t xml:space="preserve"> grafičke i tiskarske usluge, </w:t>
      </w:r>
      <w:r w:rsidRPr="003C4EFD">
        <w:rPr>
          <w:rFonts w:ascii="Times New Roman" w:hAnsi="Times New Roman" w:cs="Times New Roman"/>
          <w:sz w:val="24"/>
          <w:szCs w:val="24"/>
        </w:rPr>
        <w:t xml:space="preserve"> reprezentaciju, rashode protokola, članarine, financiranje političkih </w:t>
      </w:r>
      <w:r w:rsidRPr="003C4EFD">
        <w:rPr>
          <w:rFonts w:ascii="Times New Roman" w:hAnsi="Times New Roman" w:cs="Times New Roman"/>
          <w:sz w:val="24"/>
          <w:szCs w:val="24"/>
        </w:rPr>
        <w:lastRenderedPageBreak/>
        <w:t>stranaka</w:t>
      </w:r>
      <w:r w:rsidR="00EF1BDA">
        <w:rPr>
          <w:rFonts w:ascii="Times New Roman" w:hAnsi="Times New Roman" w:cs="Times New Roman"/>
          <w:sz w:val="24"/>
          <w:szCs w:val="24"/>
        </w:rPr>
        <w:t xml:space="preserve">, </w:t>
      </w:r>
      <w:r w:rsidR="00364903" w:rsidRPr="003C4EFD">
        <w:rPr>
          <w:rFonts w:ascii="Times New Roman" w:hAnsi="Times New Roman" w:cs="Times New Roman"/>
          <w:sz w:val="24"/>
          <w:szCs w:val="24"/>
        </w:rPr>
        <w:t>provedbu izbora</w:t>
      </w:r>
      <w:r w:rsidR="00EF1BDA">
        <w:rPr>
          <w:rFonts w:ascii="Times New Roman" w:hAnsi="Times New Roman" w:cs="Times New Roman"/>
          <w:sz w:val="24"/>
          <w:szCs w:val="24"/>
        </w:rPr>
        <w:t xml:space="preserve">, dan Općine i </w:t>
      </w:r>
      <w:proofErr w:type="spellStart"/>
      <w:r w:rsidR="00EF1BDA">
        <w:rPr>
          <w:rFonts w:ascii="Times New Roman" w:hAnsi="Times New Roman" w:cs="Times New Roman"/>
          <w:sz w:val="24"/>
          <w:szCs w:val="24"/>
        </w:rPr>
        <w:t>biciklijadu</w:t>
      </w:r>
      <w:proofErr w:type="spellEnd"/>
      <w:r w:rsidR="00EF1BDA">
        <w:rPr>
          <w:rFonts w:ascii="Times New Roman" w:hAnsi="Times New Roman" w:cs="Times New Roman"/>
          <w:sz w:val="24"/>
          <w:szCs w:val="24"/>
        </w:rPr>
        <w:t xml:space="preserve"> te pokroviteljstvo</w:t>
      </w:r>
      <w:r w:rsidR="00DE367F">
        <w:rPr>
          <w:rFonts w:ascii="Times New Roman" w:hAnsi="Times New Roman" w:cs="Times New Roman"/>
          <w:sz w:val="24"/>
          <w:szCs w:val="24"/>
        </w:rPr>
        <w:t xml:space="preserve"> za udruge, klubove, KUD</w:t>
      </w:r>
      <w:r w:rsidR="00444CEC">
        <w:rPr>
          <w:rFonts w:ascii="Times New Roman" w:hAnsi="Times New Roman" w:cs="Times New Roman"/>
          <w:sz w:val="24"/>
          <w:szCs w:val="24"/>
        </w:rPr>
        <w:t>-ove i društva</w:t>
      </w:r>
      <w:r w:rsidRPr="003C4EFD">
        <w:rPr>
          <w:rFonts w:ascii="Times New Roman" w:hAnsi="Times New Roman" w:cs="Times New Roman"/>
          <w:sz w:val="24"/>
          <w:szCs w:val="24"/>
        </w:rPr>
        <w:t>.</w:t>
      </w:r>
    </w:p>
    <w:p w14:paraId="4B48C96A" w14:textId="552F6820" w:rsidR="00FA1282" w:rsidRDefault="00444CEC" w:rsidP="008A2CA0">
      <w:pPr>
        <w:spacing w:after="0"/>
        <w:jc w:val="both"/>
        <w:rPr>
          <w:rFonts w:ascii="Times New Roman" w:hAnsi="Times New Roman" w:cs="Times New Roman"/>
          <w:sz w:val="24"/>
          <w:szCs w:val="24"/>
        </w:rPr>
      </w:pPr>
      <w:r>
        <w:rPr>
          <w:rFonts w:ascii="Times New Roman" w:hAnsi="Times New Roman" w:cs="Times New Roman"/>
          <w:sz w:val="24"/>
          <w:szCs w:val="24"/>
        </w:rPr>
        <w:tab/>
      </w:r>
      <w:r w:rsidR="00602018">
        <w:rPr>
          <w:rFonts w:ascii="Times New Roman" w:hAnsi="Times New Roman" w:cs="Times New Roman"/>
          <w:sz w:val="24"/>
          <w:szCs w:val="24"/>
        </w:rPr>
        <w:t xml:space="preserve">Povećali su se rashodi za geodetsko katastarske usluge za iznos od 8.672,77 eura zbog </w:t>
      </w:r>
      <w:r w:rsidR="00FA1282">
        <w:rPr>
          <w:rFonts w:ascii="Times New Roman" w:hAnsi="Times New Roman" w:cs="Times New Roman"/>
          <w:sz w:val="24"/>
          <w:szCs w:val="24"/>
        </w:rPr>
        <w:t xml:space="preserve">izrade elaborata o promjenama granica k.o. </w:t>
      </w:r>
      <w:proofErr w:type="spellStart"/>
      <w:r w:rsidR="00FA1282">
        <w:rPr>
          <w:rFonts w:ascii="Times New Roman" w:hAnsi="Times New Roman" w:cs="Times New Roman"/>
          <w:sz w:val="24"/>
          <w:szCs w:val="24"/>
        </w:rPr>
        <w:t>Drnje</w:t>
      </w:r>
      <w:proofErr w:type="spellEnd"/>
      <w:r w:rsidR="00FA1282">
        <w:rPr>
          <w:rFonts w:ascii="Times New Roman" w:hAnsi="Times New Roman" w:cs="Times New Roman"/>
          <w:sz w:val="24"/>
          <w:szCs w:val="24"/>
        </w:rPr>
        <w:t xml:space="preserve"> i k.o. </w:t>
      </w:r>
      <w:proofErr w:type="spellStart"/>
      <w:r w:rsidR="00FA1282">
        <w:rPr>
          <w:rFonts w:ascii="Times New Roman" w:hAnsi="Times New Roman" w:cs="Times New Roman"/>
          <w:sz w:val="24"/>
          <w:szCs w:val="24"/>
        </w:rPr>
        <w:t>Peteranec</w:t>
      </w:r>
      <w:proofErr w:type="spellEnd"/>
      <w:r w:rsidR="00FA1282">
        <w:rPr>
          <w:rFonts w:ascii="Times New Roman" w:hAnsi="Times New Roman" w:cs="Times New Roman"/>
          <w:sz w:val="24"/>
          <w:szCs w:val="24"/>
        </w:rPr>
        <w:t xml:space="preserve">, te zbog </w:t>
      </w:r>
      <w:r w:rsidR="00602018">
        <w:rPr>
          <w:rFonts w:ascii="Times New Roman" w:hAnsi="Times New Roman" w:cs="Times New Roman"/>
          <w:sz w:val="24"/>
          <w:szCs w:val="24"/>
        </w:rPr>
        <w:t>povećanja potrebe za navedenim uslugama</w:t>
      </w:r>
      <w:r w:rsidR="00FA1282">
        <w:rPr>
          <w:rFonts w:ascii="Times New Roman" w:hAnsi="Times New Roman" w:cs="Times New Roman"/>
          <w:sz w:val="24"/>
          <w:szCs w:val="24"/>
        </w:rPr>
        <w:t xml:space="preserve">. </w:t>
      </w:r>
      <w:r w:rsidR="008658CB">
        <w:rPr>
          <w:rFonts w:ascii="Times New Roman" w:hAnsi="Times New Roman" w:cs="Times New Roman"/>
          <w:sz w:val="24"/>
          <w:szCs w:val="24"/>
        </w:rPr>
        <w:t xml:space="preserve">Dodali su se rashodi za ostale nespomenute usluge </w:t>
      </w:r>
      <w:r w:rsidR="00FA1282">
        <w:rPr>
          <w:rFonts w:ascii="Times New Roman" w:hAnsi="Times New Roman" w:cs="Times New Roman"/>
          <w:sz w:val="24"/>
          <w:szCs w:val="24"/>
        </w:rPr>
        <w:t>u iznosu od 2.654,46 eura</w:t>
      </w:r>
      <w:r w:rsidR="008658CB">
        <w:rPr>
          <w:rFonts w:ascii="Times New Roman" w:hAnsi="Times New Roman" w:cs="Times New Roman"/>
          <w:sz w:val="24"/>
          <w:szCs w:val="24"/>
        </w:rPr>
        <w:t xml:space="preserve"> </w:t>
      </w:r>
      <w:r w:rsidR="009F68B6">
        <w:rPr>
          <w:rFonts w:ascii="Times New Roman" w:hAnsi="Times New Roman" w:cs="Times New Roman"/>
          <w:sz w:val="24"/>
          <w:szCs w:val="24"/>
        </w:rPr>
        <w:t xml:space="preserve">(A3 plakati, </w:t>
      </w:r>
      <w:proofErr w:type="spellStart"/>
      <w:r w:rsidR="009F68B6">
        <w:rPr>
          <w:rFonts w:ascii="Times New Roman" w:hAnsi="Times New Roman" w:cs="Times New Roman"/>
          <w:sz w:val="24"/>
          <w:szCs w:val="24"/>
        </w:rPr>
        <w:t>napuhanci</w:t>
      </w:r>
      <w:proofErr w:type="spellEnd"/>
      <w:r w:rsidR="009F68B6">
        <w:rPr>
          <w:rFonts w:ascii="Times New Roman" w:hAnsi="Times New Roman" w:cs="Times New Roman"/>
          <w:sz w:val="24"/>
          <w:szCs w:val="24"/>
        </w:rPr>
        <w:t xml:space="preserve"> i trampolin za </w:t>
      </w:r>
      <w:proofErr w:type="spellStart"/>
      <w:r w:rsidR="009F68B6">
        <w:rPr>
          <w:rFonts w:ascii="Times New Roman" w:hAnsi="Times New Roman" w:cs="Times New Roman"/>
          <w:sz w:val="24"/>
          <w:szCs w:val="24"/>
        </w:rPr>
        <w:t>biciklijadu</w:t>
      </w:r>
      <w:proofErr w:type="spellEnd"/>
      <w:r w:rsidR="009F68B6">
        <w:rPr>
          <w:rFonts w:ascii="Times New Roman" w:hAnsi="Times New Roman" w:cs="Times New Roman"/>
          <w:sz w:val="24"/>
          <w:szCs w:val="24"/>
        </w:rPr>
        <w:t>)</w:t>
      </w:r>
      <w:r w:rsidR="008658CB">
        <w:rPr>
          <w:rFonts w:ascii="Times New Roman" w:hAnsi="Times New Roman" w:cs="Times New Roman"/>
          <w:sz w:val="24"/>
          <w:szCs w:val="24"/>
        </w:rPr>
        <w:t xml:space="preserve"> te rashodi za </w:t>
      </w:r>
      <w:r w:rsidR="00FA1282">
        <w:rPr>
          <w:rFonts w:ascii="Times New Roman" w:hAnsi="Times New Roman" w:cs="Times New Roman"/>
          <w:sz w:val="24"/>
          <w:szCs w:val="24"/>
        </w:rPr>
        <w:t>naknadu za rad članovima predstavničkih i izvršnih tijela (predsjednica Vijeća – porezi i doprinosi) u iznosu od 81,47 eura.</w:t>
      </w:r>
    </w:p>
    <w:p w14:paraId="330C60BF" w14:textId="77777777" w:rsidR="004652B7" w:rsidRDefault="00FA1282" w:rsidP="008A2CA0">
      <w:pPr>
        <w:spacing w:after="0"/>
        <w:jc w:val="both"/>
        <w:rPr>
          <w:rFonts w:ascii="Times New Roman" w:hAnsi="Times New Roman" w:cs="Times New Roman"/>
          <w:sz w:val="24"/>
          <w:szCs w:val="24"/>
        </w:rPr>
      </w:pPr>
      <w:r>
        <w:rPr>
          <w:rFonts w:ascii="Times New Roman" w:hAnsi="Times New Roman" w:cs="Times New Roman"/>
          <w:sz w:val="24"/>
          <w:szCs w:val="24"/>
        </w:rPr>
        <w:tab/>
        <w:t xml:space="preserve">Povećali su se rashodi </w:t>
      </w:r>
      <w:r w:rsidR="00DE31CE">
        <w:rPr>
          <w:rFonts w:ascii="Times New Roman" w:hAnsi="Times New Roman" w:cs="Times New Roman"/>
          <w:sz w:val="24"/>
          <w:szCs w:val="24"/>
        </w:rPr>
        <w:t xml:space="preserve">za manifestacije u organizaciji Općine </w:t>
      </w:r>
      <w:proofErr w:type="spellStart"/>
      <w:r w:rsidR="00DE31CE">
        <w:rPr>
          <w:rFonts w:ascii="Times New Roman" w:hAnsi="Times New Roman" w:cs="Times New Roman"/>
          <w:sz w:val="24"/>
          <w:szCs w:val="24"/>
        </w:rPr>
        <w:t>Peteranec</w:t>
      </w:r>
      <w:proofErr w:type="spellEnd"/>
      <w:r w:rsidR="00DE31CE">
        <w:rPr>
          <w:rFonts w:ascii="Times New Roman" w:hAnsi="Times New Roman" w:cs="Times New Roman"/>
          <w:sz w:val="24"/>
          <w:szCs w:val="24"/>
        </w:rPr>
        <w:t xml:space="preserve"> za  7.191,09 eura uslijed povećanja cijena, ali i većeg broja manifestacija koje organizira Općina (manji dio troškova SUMMIT FEPE, advent, božićni domjenak, </w:t>
      </w:r>
      <w:proofErr w:type="spellStart"/>
      <w:r w:rsidR="00DE31CE">
        <w:rPr>
          <w:rFonts w:ascii="Times New Roman" w:hAnsi="Times New Roman" w:cs="Times New Roman"/>
          <w:sz w:val="24"/>
          <w:szCs w:val="24"/>
        </w:rPr>
        <w:t>biciklijada</w:t>
      </w:r>
      <w:proofErr w:type="spellEnd"/>
      <w:r w:rsidR="00DE31CE">
        <w:rPr>
          <w:rFonts w:ascii="Times New Roman" w:hAnsi="Times New Roman" w:cs="Times New Roman"/>
          <w:sz w:val="24"/>
          <w:szCs w:val="24"/>
        </w:rPr>
        <w:t xml:space="preserve">, odbojkaški turnir u </w:t>
      </w:r>
      <w:proofErr w:type="spellStart"/>
      <w:r w:rsidR="00DE31CE">
        <w:rPr>
          <w:rFonts w:ascii="Times New Roman" w:hAnsi="Times New Roman" w:cs="Times New Roman"/>
          <w:sz w:val="24"/>
          <w:szCs w:val="24"/>
        </w:rPr>
        <w:t>Komatnici</w:t>
      </w:r>
      <w:proofErr w:type="spellEnd"/>
      <w:r w:rsidR="00DE31CE">
        <w:rPr>
          <w:rFonts w:ascii="Times New Roman" w:hAnsi="Times New Roman" w:cs="Times New Roman"/>
          <w:sz w:val="24"/>
          <w:szCs w:val="24"/>
        </w:rPr>
        <w:t xml:space="preserve">, </w:t>
      </w:r>
      <w:proofErr w:type="spellStart"/>
      <w:r w:rsidR="00DE31CE">
        <w:rPr>
          <w:rFonts w:ascii="Times New Roman" w:hAnsi="Times New Roman" w:cs="Times New Roman"/>
          <w:sz w:val="24"/>
          <w:szCs w:val="24"/>
        </w:rPr>
        <w:t>Galovićeve</w:t>
      </w:r>
      <w:proofErr w:type="spellEnd"/>
      <w:r w:rsidR="00DE31CE">
        <w:rPr>
          <w:rFonts w:ascii="Times New Roman" w:hAnsi="Times New Roman" w:cs="Times New Roman"/>
          <w:sz w:val="24"/>
          <w:szCs w:val="24"/>
        </w:rPr>
        <w:t xml:space="preserve"> jeseni i sl.)</w:t>
      </w:r>
      <w:r w:rsidR="004652B7">
        <w:rPr>
          <w:rFonts w:ascii="Times New Roman" w:hAnsi="Times New Roman" w:cs="Times New Roman"/>
          <w:sz w:val="24"/>
          <w:szCs w:val="24"/>
        </w:rPr>
        <w:t>.</w:t>
      </w:r>
    </w:p>
    <w:p w14:paraId="5D8E497A" w14:textId="53467BCE" w:rsidR="00CA0B5C" w:rsidRDefault="004652B7" w:rsidP="008A2CA0">
      <w:pPr>
        <w:spacing w:after="0"/>
        <w:jc w:val="both"/>
        <w:rPr>
          <w:rFonts w:ascii="Times New Roman" w:hAnsi="Times New Roman" w:cs="Times New Roman"/>
          <w:sz w:val="24"/>
          <w:szCs w:val="24"/>
        </w:rPr>
      </w:pPr>
      <w:r>
        <w:rPr>
          <w:rFonts w:ascii="Times New Roman" w:hAnsi="Times New Roman" w:cs="Times New Roman"/>
          <w:sz w:val="24"/>
          <w:szCs w:val="24"/>
        </w:rPr>
        <w:tab/>
        <w:t xml:space="preserve">Dodali su se rashodi za provedbu izbora za članove Vijeća Romske nacionalne manjine u iznosu od 4.369,31 euro. Izbori su održani u svibnju, svi troškovi su plaćeni iz Proračuna Općine, a od Županije je zatražen povrat isplaćenih sredstava </w:t>
      </w:r>
      <w:r w:rsidR="006C7663">
        <w:rPr>
          <w:rFonts w:ascii="Times New Roman" w:hAnsi="Times New Roman" w:cs="Times New Roman"/>
          <w:sz w:val="24"/>
          <w:szCs w:val="24"/>
        </w:rPr>
        <w:t xml:space="preserve">za </w:t>
      </w:r>
      <w:r>
        <w:rPr>
          <w:rFonts w:ascii="Times New Roman" w:hAnsi="Times New Roman" w:cs="Times New Roman"/>
          <w:sz w:val="24"/>
          <w:szCs w:val="24"/>
        </w:rPr>
        <w:t>troškov</w:t>
      </w:r>
      <w:r w:rsidR="006C7663">
        <w:rPr>
          <w:rFonts w:ascii="Times New Roman" w:hAnsi="Times New Roman" w:cs="Times New Roman"/>
          <w:sz w:val="24"/>
          <w:szCs w:val="24"/>
        </w:rPr>
        <w:t>e naknada članovima izbornog povjerenstva i biračkog odbora</w:t>
      </w:r>
      <w:r w:rsidR="00E23D73">
        <w:rPr>
          <w:rFonts w:ascii="Times New Roman" w:hAnsi="Times New Roman" w:cs="Times New Roman"/>
          <w:sz w:val="24"/>
          <w:szCs w:val="24"/>
        </w:rPr>
        <w:t>,</w:t>
      </w:r>
      <w:r w:rsidR="006C7663">
        <w:rPr>
          <w:rFonts w:ascii="Times New Roman" w:hAnsi="Times New Roman" w:cs="Times New Roman"/>
          <w:sz w:val="24"/>
          <w:szCs w:val="24"/>
        </w:rPr>
        <w:t xml:space="preserve"> kao i za troškove stručnog tima (</w:t>
      </w:r>
      <w:r w:rsidR="00E23D73">
        <w:rPr>
          <w:rFonts w:ascii="Times New Roman" w:hAnsi="Times New Roman" w:cs="Times New Roman"/>
          <w:sz w:val="24"/>
          <w:szCs w:val="24"/>
        </w:rPr>
        <w:t xml:space="preserve">50% </w:t>
      </w:r>
      <w:r w:rsidR="00AF2380">
        <w:rPr>
          <w:rFonts w:ascii="Times New Roman" w:hAnsi="Times New Roman" w:cs="Times New Roman"/>
          <w:sz w:val="24"/>
          <w:szCs w:val="24"/>
        </w:rPr>
        <w:t>Općinsko izborno povjerenstvo</w:t>
      </w:r>
      <w:r w:rsidR="00E23D73">
        <w:rPr>
          <w:rFonts w:ascii="Times New Roman" w:hAnsi="Times New Roman" w:cs="Times New Roman"/>
          <w:sz w:val="24"/>
          <w:szCs w:val="24"/>
        </w:rPr>
        <w:t xml:space="preserve"> i </w:t>
      </w:r>
      <w:r w:rsidR="00AF2380">
        <w:rPr>
          <w:rFonts w:ascii="Times New Roman" w:hAnsi="Times New Roman" w:cs="Times New Roman"/>
          <w:sz w:val="24"/>
          <w:szCs w:val="24"/>
        </w:rPr>
        <w:t>Birački odbor</w:t>
      </w:r>
      <w:r w:rsidR="00E23D73">
        <w:rPr>
          <w:rFonts w:ascii="Times New Roman" w:hAnsi="Times New Roman" w:cs="Times New Roman"/>
          <w:sz w:val="24"/>
          <w:szCs w:val="24"/>
        </w:rPr>
        <w:t xml:space="preserve">, a 100% </w:t>
      </w:r>
      <w:r w:rsidR="00AF2380">
        <w:rPr>
          <w:rFonts w:ascii="Times New Roman" w:hAnsi="Times New Roman" w:cs="Times New Roman"/>
          <w:sz w:val="24"/>
          <w:szCs w:val="24"/>
        </w:rPr>
        <w:t xml:space="preserve">stručni tim - </w:t>
      </w:r>
      <w:r w:rsidR="006C7663">
        <w:rPr>
          <w:rFonts w:ascii="Times New Roman" w:hAnsi="Times New Roman" w:cs="Times New Roman"/>
          <w:sz w:val="24"/>
          <w:szCs w:val="24"/>
        </w:rPr>
        <w:t>računovodstveni referent)</w:t>
      </w:r>
      <w:r>
        <w:rPr>
          <w:rFonts w:ascii="Times New Roman" w:hAnsi="Times New Roman" w:cs="Times New Roman"/>
          <w:sz w:val="24"/>
          <w:szCs w:val="24"/>
        </w:rPr>
        <w:t xml:space="preserve">. Navedena sredstva su isplaćena Općini </w:t>
      </w:r>
      <w:r w:rsidR="006C7663">
        <w:rPr>
          <w:rFonts w:ascii="Times New Roman" w:hAnsi="Times New Roman" w:cs="Times New Roman"/>
          <w:sz w:val="24"/>
          <w:szCs w:val="24"/>
        </w:rPr>
        <w:t>06.06.</w:t>
      </w:r>
      <w:r w:rsidR="001B3478">
        <w:rPr>
          <w:rFonts w:ascii="Times New Roman" w:hAnsi="Times New Roman" w:cs="Times New Roman"/>
          <w:sz w:val="24"/>
          <w:szCs w:val="24"/>
        </w:rPr>
        <w:t>2023. g.</w:t>
      </w:r>
      <w:r>
        <w:rPr>
          <w:rFonts w:ascii="Times New Roman" w:hAnsi="Times New Roman" w:cs="Times New Roman"/>
          <w:sz w:val="24"/>
          <w:szCs w:val="24"/>
        </w:rPr>
        <w:t xml:space="preserve"> u iznosu od </w:t>
      </w:r>
      <w:r w:rsidR="006C7663">
        <w:rPr>
          <w:rFonts w:ascii="Times New Roman" w:hAnsi="Times New Roman" w:cs="Times New Roman"/>
          <w:sz w:val="24"/>
          <w:szCs w:val="24"/>
        </w:rPr>
        <w:t>2.259,31</w:t>
      </w:r>
      <w:r>
        <w:rPr>
          <w:rFonts w:ascii="Times New Roman" w:hAnsi="Times New Roman" w:cs="Times New Roman"/>
          <w:sz w:val="24"/>
          <w:szCs w:val="24"/>
        </w:rPr>
        <w:t xml:space="preserve"> eura.</w:t>
      </w:r>
      <w:r w:rsidR="008658CB">
        <w:rPr>
          <w:rFonts w:ascii="Times New Roman" w:hAnsi="Times New Roman" w:cs="Times New Roman"/>
          <w:sz w:val="24"/>
          <w:szCs w:val="24"/>
        </w:rPr>
        <w:t xml:space="preserve"> </w:t>
      </w:r>
    </w:p>
    <w:p w14:paraId="0C246142" w14:textId="5BF351E3" w:rsidR="00CA0B5C" w:rsidRPr="003C4EFD" w:rsidRDefault="00CA0B5C" w:rsidP="008A3A46">
      <w:pPr>
        <w:spacing w:after="0"/>
        <w:jc w:val="both"/>
        <w:rPr>
          <w:rFonts w:ascii="Times New Roman" w:hAnsi="Times New Roman" w:cs="Times New Roman"/>
          <w:sz w:val="24"/>
          <w:szCs w:val="24"/>
        </w:rPr>
      </w:pPr>
      <w:r>
        <w:rPr>
          <w:rFonts w:ascii="Times New Roman" w:hAnsi="Times New Roman" w:cs="Times New Roman"/>
          <w:sz w:val="24"/>
          <w:szCs w:val="24"/>
        </w:rPr>
        <w:tab/>
      </w:r>
    </w:p>
    <w:p w14:paraId="6AB3CC5C" w14:textId="77777777" w:rsidR="000679B4" w:rsidRPr="003C4EFD" w:rsidRDefault="000679B4" w:rsidP="008A2CA0">
      <w:pPr>
        <w:spacing w:after="0"/>
        <w:jc w:val="both"/>
        <w:rPr>
          <w:rFonts w:ascii="Times New Roman" w:hAnsi="Times New Roman" w:cs="Times New Roman"/>
          <w:sz w:val="24"/>
          <w:szCs w:val="24"/>
        </w:rPr>
      </w:pPr>
    </w:p>
    <w:p w14:paraId="0EB3C5C8" w14:textId="77777777" w:rsidR="00DA54D6" w:rsidRPr="003C4EFD" w:rsidRDefault="00DA54D6"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RAZDJEL 002 JEDINSTVENI UPRAVNI ODJEL</w:t>
      </w:r>
    </w:p>
    <w:p w14:paraId="21B753C3" w14:textId="77777777" w:rsidR="00DA54D6" w:rsidRPr="003C4EFD" w:rsidRDefault="00DA54D6"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GLAVA 00201 JEDINSTVENI UPRAVNI ODJEL</w:t>
      </w:r>
    </w:p>
    <w:p w14:paraId="11152BF8" w14:textId="69C5472B" w:rsidR="00DA54D6" w:rsidRDefault="00DA54D6" w:rsidP="008A2CA0">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PROGRAM 1002 REDOVNA DJELATNOST</w:t>
      </w:r>
    </w:p>
    <w:p w14:paraId="50481EC7" w14:textId="77777777" w:rsidR="003B3A8D" w:rsidRPr="003C4EFD" w:rsidRDefault="003B3A8D" w:rsidP="008A2CA0">
      <w:pPr>
        <w:spacing w:after="0"/>
        <w:jc w:val="both"/>
        <w:rPr>
          <w:rFonts w:ascii="Times New Roman" w:hAnsi="Times New Roman" w:cs="Times New Roman"/>
          <w:b/>
          <w:sz w:val="24"/>
          <w:szCs w:val="24"/>
        </w:rPr>
      </w:pPr>
    </w:p>
    <w:p w14:paraId="7444918C" w14:textId="19F018E4" w:rsidR="00367D8A" w:rsidRPr="002A6697" w:rsidRDefault="00047585" w:rsidP="00367D8A">
      <w:pPr>
        <w:spacing w:after="0"/>
        <w:jc w:val="both"/>
        <w:rPr>
          <w:rFonts w:ascii="Times New Roman" w:hAnsi="Times New Roman" w:cs="Times New Roman"/>
          <w:sz w:val="24"/>
          <w:szCs w:val="24"/>
        </w:rPr>
      </w:pPr>
      <w:r w:rsidRPr="003C4EFD">
        <w:rPr>
          <w:rFonts w:ascii="Times New Roman" w:hAnsi="Times New Roman" w:cs="Times New Roman"/>
          <w:sz w:val="24"/>
          <w:szCs w:val="24"/>
        </w:rPr>
        <w:tab/>
      </w:r>
      <w:r w:rsidRPr="002A6697">
        <w:rPr>
          <w:rFonts w:ascii="Times New Roman" w:hAnsi="Times New Roman" w:cs="Times New Roman"/>
          <w:sz w:val="24"/>
          <w:szCs w:val="24"/>
        </w:rPr>
        <w:t>Za ukupan rad J</w:t>
      </w:r>
      <w:r w:rsidR="00DA54D6" w:rsidRPr="002A6697">
        <w:rPr>
          <w:rFonts w:ascii="Times New Roman" w:hAnsi="Times New Roman" w:cs="Times New Roman"/>
          <w:sz w:val="24"/>
          <w:szCs w:val="24"/>
        </w:rPr>
        <w:t>edinstvenog upravnog odjela predviđe</w:t>
      </w:r>
      <w:r w:rsidR="00E57359" w:rsidRPr="002A6697">
        <w:rPr>
          <w:rFonts w:ascii="Times New Roman" w:hAnsi="Times New Roman" w:cs="Times New Roman"/>
          <w:sz w:val="24"/>
          <w:szCs w:val="24"/>
        </w:rPr>
        <w:t xml:space="preserve">na </w:t>
      </w:r>
      <w:r w:rsidR="000679B4" w:rsidRPr="002A6697">
        <w:rPr>
          <w:rFonts w:ascii="Times New Roman" w:hAnsi="Times New Roman" w:cs="Times New Roman"/>
          <w:sz w:val="24"/>
          <w:szCs w:val="24"/>
        </w:rPr>
        <w:t>su sredstva u</w:t>
      </w:r>
      <w:r w:rsidR="00367D8A" w:rsidRPr="002A6697">
        <w:rPr>
          <w:rFonts w:ascii="Times New Roman" w:hAnsi="Times New Roman" w:cs="Times New Roman"/>
          <w:sz w:val="24"/>
          <w:szCs w:val="24"/>
        </w:rPr>
        <w:t xml:space="preserve"> iznosu od </w:t>
      </w:r>
      <w:r w:rsidR="003B3A8D" w:rsidRPr="002A6697">
        <w:rPr>
          <w:rFonts w:ascii="Times New Roman" w:hAnsi="Times New Roman" w:cs="Times New Roman"/>
          <w:sz w:val="24"/>
          <w:szCs w:val="24"/>
        </w:rPr>
        <w:t>2.966.215,50 eura</w:t>
      </w:r>
      <w:r w:rsidR="00DA54D6" w:rsidRPr="002A6697">
        <w:rPr>
          <w:rFonts w:ascii="Times New Roman" w:hAnsi="Times New Roman" w:cs="Times New Roman"/>
          <w:sz w:val="24"/>
          <w:szCs w:val="24"/>
        </w:rPr>
        <w:t xml:space="preserve"> dok se </w:t>
      </w:r>
      <w:r w:rsidR="003C57B3" w:rsidRPr="002A6697">
        <w:rPr>
          <w:rFonts w:ascii="Times New Roman" w:hAnsi="Times New Roman" w:cs="Times New Roman"/>
          <w:sz w:val="24"/>
          <w:szCs w:val="24"/>
        </w:rPr>
        <w:t xml:space="preserve">na redovnu djelatnost </w:t>
      </w:r>
      <w:r w:rsidR="00B660A8" w:rsidRPr="002A6697">
        <w:rPr>
          <w:rFonts w:ascii="Times New Roman" w:hAnsi="Times New Roman" w:cs="Times New Roman"/>
          <w:sz w:val="24"/>
          <w:szCs w:val="24"/>
        </w:rPr>
        <w:t xml:space="preserve">odnosi </w:t>
      </w:r>
      <w:r w:rsidR="003B3A8D" w:rsidRPr="002A6697">
        <w:rPr>
          <w:rFonts w:ascii="Times New Roman" w:hAnsi="Times New Roman" w:cs="Times New Roman"/>
          <w:sz w:val="24"/>
          <w:szCs w:val="24"/>
        </w:rPr>
        <w:t>205.073,9</w:t>
      </w:r>
      <w:r w:rsidR="00226FE5">
        <w:rPr>
          <w:rFonts w:ascii="Times New Roman" w:hAnsi="Times New Roman" w:cs="Times New Roman"/>
          <w:sz w:val="24"/>
          <w:szCs w:val="24"/>
        </w:rPr>
        <w:t>4</w:t>
      </w:r>
      <w:r w:rsidR="003B3A8D" w:rsidRPr="002A6697">
        <w:rPr>
          <w:rFonts w:ascii="Times New Roman" w:hAnsi="Times New Roman" w:cs="Times New Roman"/>
          <w:sz w:val="24"/>
          <w:szCs w:val="24"/>
        </w:rPr>
        <w:t xml:space="preserve"> eura</w:t>
      </w:r>
      <w:r w:rsidR="00DA54D6" w:rsidRPr="002A6697">
        <w:rPr>
          <w:rFonts w:ascii="Times New Roman" w:hAnsi="Times New Roman" w:cs="Times New Roman"/>
          <w:sz w:val="24"/>
          <w:szCs w:val="24"/>
        </w:rPr>
        <w:t xml:space="preserve">, a ista </w:t>
      </w:r>
      <w:r w:rsidRPr="002A6697">
        <w:rPr>
          <w:rFonts w:ascii="Times New Roman" w:hAnsi="Times New Roman" w:cs="Times New Roman"/>
          <w:sz w:val="24"/>
          <w:szCs w:val="24"/>
        </w:rPr>
        <w:t>obuhvaća plaće zaposlenih u J</w:t>
      </w:r>
      <w:r w:rsidR="00DA54D6" w:rsidRPr="002A6697">
        <w:rPr>
          <w:rFonts w:ascii="Times New Roman" w:hAnsi="Times New Roman" w:cs="Times New Roman"/>
          <w:sz w:val="24"/>
          <w:szCs w:val="24"/>
        </w:rPr>
        <w:t>edinstvenom upravnom odjelu, te plaće</w:t>
      </w:r>
      <w:r w:rsidR="00B660A8" w:rsidRPr="002A6697">
        <w:rPr>
          <w:rFonts w:ascii="Times New Roman" w:hAnsi="Times New Roman" w:cs="Times New Roman"/>
          <w:sz w:val="24"/>
          <w:szCs w:val="24"/>
        </w:rPr>
        <w:t xml:space="preserve"> zaposlenih na javnim radovima,</w:t>
      </w:r>
      <w:r w:rsidR="00444CEC" w:rsidRPr="002A6697">
        <w:rPr>
          <w:rFonts w:ascii="Times New Roman" w:hAnsi="Times New Roman" w:cs="Times New Roman"/>
          <w:sz w:val="24"/>
          <w:szCs w:val="24"/>
        </w:rPr>
        <w:t xml:space="preserve"> </w:t>
      </w:r>
      <w:r w:rsidR="00DA54D6" w:rsidRPr="002A6697">
        <w:rPr>
          <w:rFonts w:ascii="Times New Roman" w:hAnsi="Times New Roman" w:cs="Times New Roman"/>
          <w:sz w:val="24"/>
          <w:szCs w:val="24"/>
        </w:rPr>
        <w:t>materijalne rashode</w:t>
      </w:r>
      <w:r w:rsidRPr="002A6697">
        <w:rPr>
          <w:rFonts w:ascii="Times New Roman" w:hAnsi="Times New Roman" w:cs="Times New Roman"/>
          <w:sz w:val="24"/>
          <w:szCs w:val="24"/>
        </w:rPr>
        <w:t xml:space="preserve"> (uredski materijal, el. ene</w:t>
      </w:r>
      <w:r w:rsidR="000679B4" w:rsidRPr="002A6697">
        <w:rPr>
          <w:rFonts w:ascii="Times New Roman" w:hAnsi="Times New Roman" w:cs="Times New Roman"/>
          <w:sz w:val="24"/>
          <w:szCs w:val="24"/>
        </w:rPr>
        <w:t>r</w:t>
      </w:r>
      <w:r w:rsidRPr="002A6697">
        <w:rPr>
          <w:rFonts w:ascii="Times New Roman" w:hAnsi="Times New Roman" w:cs="Times New Roman"/>
          <w:sz w:val="24"/>
          <w:szCs w:val="24"/>
        </w:rPr>
        <w:t>gija, plin i sl.)</w:t>
      </w:r>
      <w:r w:rsidR="00DA54D6" w:rsidRPr="002A6697">
        <w:rPr>
          <w:rFonts w:ascii="Times New Roman" w:hAnsi="Times New Roman" w:cs="Times New Roman"/>
          <w:sz w:val="24"/>
          <w:szCs w:val="24"/>
        </w:rPr>
        <w:t>, rashode za usluge</w:t>
      </w:r>
      <w:r w:rsidRPr="002A6697">
        <w:rPr>
          <w:rFonts w:ascii="Times New Roman" w:hAnsi="Times New Roman" w:cs="Times New Roman"/>
          <w:sz w:val="24"/>
          <w:szCs w:val="24"/>
        </w:rPr>
        <w:t xml:space="preserve"> (poštanske usluge, usluge telefona, usluge tekućeg i investicijskog održavanja i sl.)</w:t>
      </w:r>
      <w:r w:rsidR="00C37D6B" w:rsidRPr="002A6697">
        <w:rPr>
          <w:rFonts w:ascii="Times New Roman" w:hAnsi="Times New Roman" w:cs="Times New Roman"/>
          <w:sz w:val="24"/>
          <w:szCs w:val="24"/>
        </w:rPr>
        <w:t xml:space="preserve"> i financijske rashode</w:t>
      </w:r>
      <w:r w:rsidR="00E57359" w:rsidRPr="002A6697">
        <w:rPr>
          <w:rFonts w:ascii="Times New Roman" w:hAnsi="Times New Roman" w:cs="Times New Roman"/>
          <w:sz w:val="24"/>
          <w:szCs w:val="24"/>
        </w:rPr>
        <w:t>.</w:t>
      </w:r>
      <w:r w:rsidR="00367D8A" w:rsidRPr="002A6697">
        <w:rPr>
          <w:rFonts w:ascii="Times New Roman" w:hAnsi="Times New Roman" w:cs="Times New Roman"/>
          <w:sz w:val="24"/>
          <w:szCs w:val="24"/>
        </w:rPr>
        <w:t xml:space="preserve"> </w:t>
      </w:r>
    </w:p>
    <w:p w14:paraId="0B2E61C2" w14:textId="7A890839" w:rsidR="003C2FFD" w:rsidRPr="002A6697" w:rsidRDefault="003C2FFD" w:rsidP="003C2FFD">
      <w:pPr>
        <w:spacing w:after="0"/>
        <w:ind w:firstLine="708"/>
        <w:jc w:val="both"/>
        <w:rPr>
          <w:rFonts w:ascii="Times New Roman" w:eastAsia="Times New Roman" w:hAnsi="Times New Roman" w:cs="Times New Roman"/>
          <w:color w:val="000000"/>
          <w:sz w:val="24"/>
          <w:szCs w:val="24"/>
          <w:lang w:eastAsia="hr-HR"/>
        </w:rPr>
      </w:pPr>
      <w:r w:rsidRPr="002A6697">
        <w:rPr>
          <w:rFonts w:ascii="Times New Roman" w:eastAsia="Times New Roman" w:hAnsi="Times New Roman" w:cs="Times New Roman"/>
          <w:color w:val="000000"/>
          <w:sz w:val="24"/>
          <w:szCs w:val="24"/>
          <w:lang w:eastAsia="hr-HR"/>
        </w:rPr>
        <w:t>Povećani</w:t>
      </w:r>
      <w:r w:rsidR="00416461" w:rsidRPr="002A6697">
        <w:rPr>
          <w:rFonts w:ascii="Times New Roman" w:eastAsia="Times New Roman" w:hAnsi="Times New Roman" w:cs="Times New Roman"/>
          <w:color w:val="000000"/>
          <w:sz w:val="24"/>
          <w:szCs w:val="24"/>
          <w:lang w:eastAsia="hr-HR"/>
        </w:rPr>
        <w:t xml:space="preserve"> su rashodi za </w:t>
      </w:r>
      <w:r w:rsidRPr="002A6697">
        <w:rPr>
          <w:rFonts w:ascii="Times New Roman" w:eastAsia="Times New Roman" w:hAnsi="Times New Roman" w:cs="Times New Roman"/>
          <w:color w:val="000000"/>
          <w:sz w:val="24"/>
          <w:szCs w:val="24"/>
          <w:lang w:eastAsia="hr-HR"/>
        </w:rPr>
        <w:t xml:space="preserve">naknade troškova zaposlenima za iznos od </w:t>
      </w:r>
      <w:r w:rsidR="005F518B">
        <w:rPr>
          <w:rFonts w:ascii="Times New Roman" w:eastAsia="Times New Roman" w:hAnsi="Times New Roman" w:cs="Times New Roman"/>
          <w:color w:val="000000"/>
          <w:sz w:val="24"/>
          <w:szCs w:val="24"/>
          <w:lang w:eastAsia="hr-HR"/>
        </w:rPr>
        <w:t>1.411,6</w:t>
      </w:r>
      <w:r w:rsidR="00226FE5">
        <w:rPr>
          <w:rFonts w:ascii="Times New Roman" w:eastAsia="Times New Roman" w:hAnsi="Times New Roman" w:cs="Times New Roman"/>
          <w:color w:val="000000"/>
          <w:sz w:val="24"/>
          <w:szCs w:val="24"/>
          <w:lang w:eastAsia="hr-HR"/>
        </w:rPr>
        <w:t>6</w:t>
      </w:r>
      <w:r w:rsidRPr="002A6697">
        <w:rPr>
          <w:rFonts w:ascii="Times New Roman" w:eastAsia="Times New Roman" w:hAnsi="Times New Roman" w:cs="Times New Roman"/>
          <w:color w:val="000000"/>
          <w:sz w:val="24"/>
          <w:szCs w:val="24"/>
          <w:lang w:eastAsia="hr-HR"/>
        </w:rPr>
        <w:t xml:space="preserve"> eura za seminare</w:t>
      </w:r>
      <w:r w:rsidR="005F518B">
        <w:rPr>
          <w:rFonts w:ascii="Times New Roman" w:eastAsia="Times New Roman" w:hAnsi="Times New Roman" w:cs="Times New Roman"/>
          <w:color w:val="000000"/>
          <w:sz w:val="24"/>
          <w:szCs w:val="24"/>
          <w:lang w:eastAsia="hr-HR"/>
        </w:rPr>
        <w:t xml:space="preserve"> 708,0</w:t>
      </w:r>
      <w:r w:rsidR="00226FE5">
        <w:rPr>
          <w:rFonts w:ascii="Times New Roman" w:eastAsia="Times New Roman" w:hAnsi="Times New Roman" w:cs="Times New Roman"/>
          <w:color w:val="000000"/>
          <w:sz w:val="24"/>
          <w:szCs w:val="24"/>
          <w:lang w:eastAsia="hr-HR"/>
        </w:rPr>
        <w:t>0</w:t>
      </w:r>
      <w:r w:rsidR="005F518B">
        <w:rPr>
          <w:rFonts w:ascii="Times New Roman" w:eastAsia="Times New Roman" w:hAnsi="Times New Roman" w:cs="Times New Roman"/>
          <w:color w:val="000000"/>
          <w:sz w:val="24"/>
          <w:szCs w:val="24"/>
          <w:lang w:eastAsia="hr-HR"/>
        </w:rPr>
        <w:t xml:space="preserve"> eur</w:t>
      </w:r>
      <w:r w:rsidR="00226FE5">
        <w:rPr>
          <w:rFonts w:ascii="Times New Roman" w:eastAsia="Times New Roman" w:hAnsi="Times New Roman" w:cs="Times New Roman"/>
          <w:color w:val="000000"/>
          <w:sz w:val="24"/>
          <w:szCs w:val="24"/>
          <w:lang w:eastAsia="hr-HR"/>
        </w:rPr>
        <w:t>a</w:t>
      </w:r>
      <w:r w:rsidRPr="002A6697">
        <w:rPr>
          <w:rFonts w:ascii="Times New Roman" w:eastAsia="Times New Roman" w:hAnsi="Times New Roman" w:cs="Times New Roman"/>
          <w:color w:val="000000"/>
          <w:sz w:val="24"/>
          <w:szCs w:val="24"/>
          <w:lang w:eastAsia="hr-HR"/>
        </w:rPr>
        <w:t xml:space="preserve"> te naknad</w:t>
      </w:r>
      <w:r w:rsidR="00226FE5">
        <w:rPr>
          <w:rFonts w:ascii="Times New Roman" w:eastAsia="Times New Roman" w:hAnsi="Times New Roman" w:cs="Times New Roman"/>
          <w:color w:val="000000"/>
          <w:sz w:val="24"/>
          <w:szCs w:val="24"/>
          <w:lang w:eastAsia="hr-HR"/>
        </w:rPr>
        <w:t>a</w:t>
      </w:r>
      <w:r w:rsidRPr="002A6697">
        <w:rPr>
          <w:rFonts w:ascii="Times New Roman" w:eastAsia="Times New Roman" w:hAnsi="Times New Roman" w:cs="Times New Roman"/>
          <w:color w:val="000000"/>
          <w:sz w:val="24"/>
          <w:szCs w:val="24"/>
          <w:lang w:eastAsia="hr-HR"/>
        </w:rPr>
        <w:t xml:space="preserve"> za korištenje osobnog automobila u službene svrhe</w:t>
      </w:r>
      <w:r w:rsidR="005F518B">
        <w:rPr>
          <w:rFonts w:ascii="Times New Roman" w:eastAsia="Times New Roman" w:hAnsi="Times New Roman" w:cs="Times New Roman"/>
          <w:color w:val="000000"/>
          <w:sz w:val="24"/>
          <w:szCs w:val="24"/>
          <w:lang w:eastAsia="hr-HR"/>
        </w:rPr>
        <w:t xml:space="preserve"> 703,66 eura</w:t>
      </w:r>
      <w:r w:rsidRPr="002A6697">
        <w:rPr>
          <w:rFonts w:ascii="Times New Roman" w:eastAsia="Times New Roman" w:hAnsi="Times New Roman" w:cs="Times New Roman"/>
          <w:color w:val="000000"/>
          <w:sz w:val="24"/>
          <w:szCs w:val="24"/>
          <w:lang w:eastAsia="hr-HR"/>
        </w:rPr>
        <w:t xml:space="preserve"> (LOCCO vožnja).</w:t>
      </w:r>
    </w:p>
    <w:p w14:paraId="05909A81" w14:textId="2BDDBE09" w:rsidR="00444CEC" w:rsidRPr="002A6697" w:rsidRDefault="003C2FFD" w:rsidP="003C2FFD">
      <w:pPr>
        <w:spacing w:after="0"/>
        <w:ind w:firstLine="708"/>
        <w:jc w:val="both"/>
        <w:rPr>
          <w:rFonts w:ascii="Times New Roman" w:eastAsia="Times New Roman" w:hAnsi="Times New Roman" w:cs="Times New Roman"/>
          <w:color w:val="000000"/>
          <w:sz w:val="24"/>
          <w:szCs w:val="24"/>
          <w:lang w:eastAsia="hr-HR"/>
        </w:rPr>
      </w:pPr>
      <w:r w:rsidRPr="002A6697">
        <w:rPr>
          <w:rFonts w:ascii="Times New Roman" w:eastAsia="Times New Roman" w:hAnsi="Times New Roman" w:cs="Times New Roman"/>
          <w:color w:val="000000"/>
          <w:sz w:val="24"/>
          <w:szCs w:val="24"/>
          <w:lang w:eastAsia="hr-HR"/>
        </w:rPr>
        <w:t xml:space="preserve">Povećali su se rashodi za usluge u iznosu od 5.363,86 eura, odnose se na povećanje troškova poštarine </w:t>
      </w:r>
      <w:r w:rsidR="002A6697">
        <w:rPr>
          <w:rFonts w:ascii="Times New Roman" w:eastAsia="Times New Roman" w:hAnsi="Times New Roman" w:cs="Times New Roman"/>
          <w:color w:val="000000"/>
          <w:sz w:val="24"/>
          <w:szCs w:val="24"/>
          <w:lang w:eastAsia="hr-HR"/>
        </w:rPr>
        <w:t xml:space="preserve">2.000,00 eura </w:t>
      </w:r>
      <w:r w:rsidRPr="002A6697">
        <w:rPr>
          <w:rFonts w:ascii="Times New Roman" w:eastAsia="Times New Roman" w:hAnsi="Times New Roman" w:cs="Times New Roman"/>
          <w:color w:val="000000"/>
          <w:sz w:val="24"/>
          <w:szCs w:val="24"/>
          <w:lang w:eastAsia="hr-HR"/>
        </w:rPr>
        <w:t xml:space="preserve">(slanje rješenja i uplatnica za grobnu naknadu, komunalnu naknadu te naknadu za uređenje voda koju je Općina preuzela ove godine) te na povećanje troškova ostalih računalnih usluga </w:t>
      </w:r>
      <w:r w:rsidR="002A6697">
        <w:rPr>
          <w:rFonts w:ascii="Times New Roman" w:eastAsia="Times New Roman" w:hAnsi="Times New Roman" w:cs="Times New Roman"/>
          <w:color w:val="000000"/>
          <w:sz w:val="24"/>
          <w:szCs w:val="24"/>
          <w:lang w:eastAsia="hr-HR"/>
        </w:rPr>
        <w:t xml:space="preserve">3.363,86 eura </w:t>
      </w:r>
      <w:r w:rsidRPr="002A6697">
        <w:rPr>
          <w:rFonts w:ascii="Times New Roman" w:eastAsia="Times New Roman" w:hAnsi="Times New Roman" w:cs="Times New Roman"/>
          <w:color w:val="000000"/>
          <w:sz w:val="24"/>
          <w:szCs w:val="24"/>
          <w:lang w:eastAsia="hr-HR"/>
        </w:rPr>
        <w:t>(održavanje programskih paketa</w:t>
      </w:r>
      <w:r w:rsidR="00B05ABD" w:rsidRPr="002A6697">
        <w:rPr>
          <w:rFonts w:ascii="Times New Roman" w:eastAsia="Times New Roman" w:hAnsi="Times New Roman" w:cs="Times New Roman"/>
          <w:color w:val="000000"/>
          <w:sz w:val="24"/>
          <w:szCs w:val="24"/>
          <w:lang w:eastAsia="hr-HR"/>
        </w:rPr>
        <w:t xml:space="preserve"> poslovanja</w:t>
      </w:r>
      <w:r w:rsidRPr="002A6697">
        <w:rPr>
          <w:rFonts w:ascii="Times New Roman" w:eastAsia="Times New Roman" w:hAnsi="Times New Roman" w:cs="Times New Roman"/>
          <w:color w:val="000000"/>
          <w:sz w:val="24"/>
          <w:szCs w:val="24"/>
          <w:lang w:eastAsia="hr-HR"/>
        </w:rPr>
        <w:t>, web stranice, e-</w:t>
      </w:r>
      <w:r w:rsidR="00B05ABD" w:rsidRPr="002A6697">
        <w:rPr>
          <w:rFonts w:ascii="Times New Roman" w:eastAsia="Times New Roman" w:hAnsi="Times New Roman" w:cs="Times New Roman"/>
          <w:color w:val="000000"/>
          <w:sz w:val="24"/>
          <w:szCs w:val="24"/>
          <w:lang w:eastAsia="hr-HR"/>
        </w:rPr>
        <w:t>m</w:t>
      </w:r>
      <w:r w:rsidRPr="002A6697">
        <w:rPr>
          <w:rFonts w:ascii="Times New Roman" w:eastAsia="Times New Roman" w:hAnsi="Times New Roman" w:cs="Times New Roman"/>
          <w:color w:val="000000"/>
          <w:sz w:val="24"/>
          <w:szCs w:val="24"/>
          <w:lang w:eastAsia="hr-HR"/>
        </w:rPr>
        <w:t>ailova</w:t>
      </w:r>
      <w:r w:rsidR="00B05ABD" w:rsidRPr="002A6697">
        <w:rPr>
          <w:rFonts w:ascii="Times New Roman" w:eastAsia="Times New Roman" w:hAnsi="Times New Roman" w:cs="Times New Roman"/>
          <w:color w:val="000000"/>
          <w:sz w:val="24"/>
          <w:szCs w:val="24"/>
          <w:lang w:eastAsia="hr-HR"/>
        </w:rPr>
        <w:t>, tehničku podršku).</w:t>
      </w:r>
      <w:r w:rsidR="00444CEC" w:rsidRPr="002A6697">
        <w:rPr>
          <w:rFonts w:ascii="Times New Roman" w:hAnsi="Times New Roman" w:cs="Times New Roman"/>
          <w:sz w:val="24"/>
          <w:szCs w:val="24"/>
        </w:rPr>
        <w:tab/>
      </w:r>
    </w:p>
    <w:p w14:paraId="1783F70C" w14:textId="5A8AF744" w:rsidR="00890E04" w:rsidRPr="002A6697" w:rsidRDefault="002A6697" w:rsidP="008A2CA0">
      <w:pPr>
        <w:spacing w:after="0"/>
        <w:jc w:val="both"/>
        <w:rPr>
          <w:rFonts w:ascii="Times New Roman" w:hAnsi="Times New Roman" w:cs="Times New Roman"/>
          <w:sz w:val="24"/>
          <w:szCs w:val="24"/>
        </w:rPr>
      </w:pPr>
      <w:r w:rsidRPr="002A6697">
        <w:rPr>
          <w:rFonts w:ascii="Times New Roman" w:hAnsi="Times New Roman" w:cs="Times New Roman"/>
          <w:sz w:val="24"/>
          <w:szCs w:val="24"/>
        </w:rPr>
        <w:tab/>
        <w:t>Povećali</w:t>
      </w:r>
      <w:r>
        <w:rPr>
          <w:rFonts w:ascii="Times New Roman" w:hAnsi="Times New Roman" w:cs="Times New Roman"/>
          <w:sz w:val="24"/>
          <w:szCs w:val="24"/>
        </w:rPr>
        <w:t xml:space="preserve"> su se rashodi za nabavu </w:t>
      </w:r>
      <w:r w:rsidR="00365A83">
        <w:rPr>
          <w:rFonts w:ascii="Times New Roman" w:hAnsi="Times New Roman" w:cs="Times New Roman"/>
          <w:sz w:val="24"/>
          <w:szCs w:val="24"/>
        </w:rPr>
        <w:t>proizvedene dugotrajne imovine</w:t>
      </w:r>
      <w:r>
        <w:rPr>
          <w:rFonts w:ascii="Times New Roman" w:hAnsi="Times New Roman" w:cs="Times New Roman"/>
          <w:sz w:val="24"/>
          <w:szCs w:val="24"/>
        </w:rPr>
        <w:t xml:space="preserve"> u iznosu od 3.036,62 eura, a koji se odnose na povećanje troškova za kupnju opreme </w:t>
      </w:r>
      <w:r w:rsidR="00365A83">
        <w:rPr>
          <w:rFonts w:ascii="Times New Roman" w:hAnsi="Times New Roman" w:cs="Times New Roman"/>
          <w:sz w:val="24"/>
          <w:szCs w:val="24"/>
        </w:rPr>
        <w:t>(totem – info led panel</w:t>
      </w:r>
      <w:r w:rsidR="00EF16C4">
        <w:rPr>
          <w:rFonts w:ascii="Times New Roman" w:hAnsi="Times New Roman" w:cs="Times New Roman"/>
          <w:sz w:val="24"/>
          <w:szCs w:val="24"/>
        </w:rPr>
        <w:t xml:space="preserve"> i trimer).</w:t>
      </w:r>
    </w:p>
    <w:p w14:paraId="2E29E0A0" w14:textId="77777777" w:rsidR="002A6697" w:rsidRPr="003C4EFD" w:rsidRDefault="002A6697" w:rsidP="008A2CA0">
      <w:pPr>
        <w:spacing w:after="0"/>
        <w:jc w:val="both"/>
        <w:rPr>
          <w:rFonts w:ascii="Times New Roman" w:hAnsi="Times New Roman" w:cs="Times New Roman"/>
          <w:sz w:val="24"/>
          <w:szCs w:val="24"/>
        </w:rPr>
      </w:pPr>
    </w:p>
    <w:p w14:paraId="3CA932F8" w14:textId="77777777" w:rsidR="00890E04" w:rsidRPr="003C4EFD" w:rsidRDefault="0055514E" w:rsidP="008A2CA0">
      <w:pPr>
        <w:spacing w:after="0"/>
        <w:jc w:val="both"/>
        <w:rPr>
          <w:rFonts w:ascii="Times New Roman" w:hAnsi="Times New Roman" w:cs="Times New Roman"/>
          <w:b/>
          <w:sz w:val="24"/>
          <w:szCs w:val="24"/>
        </w:rPr>
      </w:pPr>
      <w:r>
        <w:rPr>
          <w:rFonts w:ascii="Times New Roman" w:hAnsi="Times New Roman" w:cs="Times New Roman"/>
          <w:b/>
          <w:sz w:val="24"/>
          <w:szCs w:val="24"/>
        </w:rPr>
        <w:t>PROGRAM 1003 UPRAVLJANJE</w:t>
      </w:r>
      <w:r w:rsidR="00890E04" w:rsidRPr="003C4EFD">
        <w:rPr>
          <w:rFonts w:ascii="Times New Roman" w:hAnsi="Times New Roman" w:cs="Times New Roman"/>
          <w:b/>
          <w:sz w:val="24"/>
          <w:szCs w:val="24"/>
        </w:rPr>
        <w:t xml:space="preserve"> IMOVINOM</w:t>
      </w:r>
    </w:p>
    <w:p w14:paraId="5C14AAA1" w14:textId="705A2499" w:rsidR="00F3639B" w:rsidRDefault="00890E04"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ab/>
        <w:t>Za ovaj program pla</w:t>
      </w:r>
      <w:r w:rsidR="00E17A72" w:rsidRPr="003C4EFD">
        <w:rPr>
          <w:rFonts w:ascii="Times New Roman" w:hAnsi="Times New Roman" w:cs="Times New Roman"/>
          <w:sz w:val="24"/>
          <w:szCs w:val="24"/>
        </w:rPr>
        <w:t xml:space="preserve">nirana su sredstva u </w:t>
      </w:r>
      <w:r w:rsidR="007C494B" w:rsidRPr="003C4EFD">
        <w:rPr>
          <w:rFonts w:ascii="Times New Roman" w:hAnsi="Times New Roman" w:cs="Times New Roman"/>
          <w:sz w:val="24"/>
          <w:szCs w:val="24"/>
        </w:rPr>
        <w:t xml:space="preserve">iznosu od </w:t>
      </w:r>
      <w:r w:rsidR="00F3639B">
        <w:rPr>
          <w:rFonts w:ascii="Times New Roman" w:hAnsi="Times New Roman" w:cs="Times New Roman"/>
          <w:sz w:val="24"/>
          <w:szCs w:val="24"/>
        </w:rPr>
        <w:t>1.077.568,28 eura</w:t>
      </w:r>
      <w:r w:rsidR="004D2F58">
        <w:rPr>
          <w:rFonts w:ascii="Times New Roman" w:hAnsi="Times New Roman" w:cs="Times New Roman"/>
          <w:sz w:val="24"/>
          <w:szCs w:val="24"/>
        </w:rPr>
        <w:t xml:space="preserve">, promjene su kod: </w:t>
      </w:r>
    </w:p>
    <w:p w14:paraId="3E919FC4" w14:textId="46A90ED8" w:rsidR="000A2552" w:rsidRDefault="00597791" w:rsidP="004D2F5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Kod projektne dokumentacije imamo </w:t>
      </w:r>
      <w:r w:rsidR="00F3639B">
        <w:rPr>
          <w:rFonts w:ascii="Times New Roman" w:hAnsi="Times New Roman" w:cs="Times New Roman"/>
          <w:sz w:val="24"/>
          <w:szCs w:val="24"/>
        </w:rPr>
        <w:t>povećanje u iznosu od 4.382,18 eura sveukupno, od čega se 2</w:t>
      </w:r>
      <w:r w:rsidR="004D7962">
        <w:rPr>
          <w:rFonts w:ascii="Times New Roman" w:hAnsi="Times New Roman" w:cs="Times New Roman"/>
          <w:sz w:val="24"/>
          <w:szCs w:val="24"/>
        </w:rPr>
        <w:t>.</w:t>
      </w:r>
      <w:r w:rsidR="00F3639B">
        <w:rPr>
          <w:rFonts w:ascii="Times New Roman" w:hAnsi="Times New Roman" w:cs="Times New Roman"/>
          <w:sz w:val="24"/>
          <w:szCs w:val="24"/>
        </w:rPr>
        <w:t xml:space="preserve">441,09 eura odnosi na financiranje iz općih prihoda i primitaka, a preostali iznos od 1.941,09 eura na financiranje iz pomoći. Samo povećanje navedenih sredstava odnosi se na troškove izrade projektne dokumentacije za Sportski park </w:t>
      </w:r>
      <w:proofErr w:type="spellStart"/>
      <w:r w:rsidR="00F3639B">
        <w:rPr>
          <w:rFonts w:ascii="Times New Roman" w:hAnsi="Times New Roman" w:cs="Times New Roman"/>
          <w:sz w:val="24"/>
          <w:szCs w:val="24"/>
        </w:rPr>
        <w:t>Peteranec</w:t>
      </w:r>
      <w:proofErr w:type="spellEnd"/>
      <w:r w:rsidR="00F3639B">
        <w:rPr>
          <w:rFonts w:ascii="Times New Roman" w:hAnsi="Times New Roman" w:cs="Times New Roman"/>
          <w:sz w:val="24"/>
          <w:szCs w:val="24"/>
        </w:rPr>
        <w:t xml:space="preserve"> koji su bili veći od planiranih (11.250,00 eura), kao i za pokriće ostalih troškova izrade projektne dokumentacije</w:t>
      </w:r>
      <w:r>
        <w:rPr>
          <w:rFonts w:ascii="Times New Roman" w:hAnsi="Times New Roman" w:cs="Times New Roman"/>
          <w:sz w:val="24"/>
          <w:szCs w:val="24"/>
        </w:rPr>
        <w:t>.</w:t>
      </w:r>
    </w:p>
    <w:p w14:paraId="3FEC4E61" w14:textId="75E3C88C" w:rsidR="00CA0B5C" w:rsidRDefault="00F3639B" w:rsidP="000A2552">
      <w:pPr>
        <w:spacing w:after="0"/>
        <w:ind w:firstLine="708"/>
        <w:jc w:val="both"/>
        <w:rPr>
          <w:rFonts w:ascii="Times New Roman" w:hAnsi="Times New Roman" w:cs="Times New Roman"/>
          <w:sz w:val="24"/>
          <w:szCs w:val="24"/>
        </w:rPr>
      </w:pPr>
      <w:r>
        <w:rPr>
          <w:rFonts w:ascii="Times New Roman" w:hAnsi="Times New Roman" w:cs="Times New Roman"/>
          <w:sz w:val="24"/>
          <w:szCs w:val="24"/>
        </w:rPr>
        <w:t>Prilikom planiranja sredstava za Sportsko rekreativni kompleks Panonija došlo je do</w:t>
      </w:r>
      <w:r w:rsidR="000A2552">
        <w:rPr>
          <w:rFonts w:ascii="Times New Roman" w:hAnsi="Times New Roman" w:cs="Times New Roman"/>
          <w:sz w:val="24"/>
          <w:szCs w:val="24"/>
        </w:rPr>
        <w:t xml:space="preserve"> omaške te je upisan krivi iznos sredstava od pomoći i iz tog razloga je vidljivo povećanje u iznosu od 2.654,46 eura.</w:t>
      </w:r>
    </w:p>
    <w:p w14:paraId="077A5E41" w14:textId="30EAEF8F" w:rsidR="000A2552" w:rsidRDefault="000A2552" w:rsidP="000A2552">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Kod projekta Izgradnje </w:t>
      </w:r>
      <w:proofErr w:type="spellStart"/>
      <w:r>
        <w:rPr>
          <w:rFonts w:ascii="Times New Roman" w:hAnsi="Times New Roman" w:cs="Times New Roman"/>
          <w:sz w:val="24"/>
          <w:szCs w:val="24"/>
        </w:rPr>
        <w:t>Streetball</w:t>
      </w:r>
      <w:proofErr w:type="spellEnd"/>
      <w:r>
        <w:rPr>
          <w:rFonts w:ascii="Times New Roman" w:hAnsi="Times New Roman" w:cs="Times New Roman"/>
          <w:sz w:val="24"/>
          <w:szCs w:val="24"/>
        </w:rPr>
        <w:t xml:space="preserve"> igrališta povećali su se rashodi za 12.297,02 eura zbog povećanja troškova izgradnje, dodatnih radova i povećanja cijena potrebnih materijala.</w:t>
      </w:r>
    </w:p>
    <w:p w14:paraId="3FF51060" w14:textId="3ED4C423" w:rsidR="008C4617" w:rsidRDefault="008C4617" w:rsidP="000A255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Kod Uređenja parka u </w:t>
      </w:r>
      <w:proofErr w:type="spellStart"/>
      <w:r>
        <w:rPr>
          <w:rFonts w:ascii="Times New Roman" w:hAnsi="Times New Roman" w:cs="Times New Roman"/>
          <w:sz w:val="24"/>
          <w:szCs w:val="24"/>
        </w:rPr>
        <w:t>Sigecu</w:t>
      </w:r>
      <w:proofErr w:type="spellEnd"/>
      <w:r>
        <w:rPr>
          <w:rFonts w:ascii="Times New Roman" w:hAnsi="Times New Roman" w:cs="Times New Roman"/>
          <w:sz w:val="24"/>
          <w:szCs w:val="24"/>
        </w:rPr>
        <w:t xml:space="preserve"> povećali su se rashodi u ukupnom iznosu od 23.793,05 eura, od kojeg se 6.535,88 eura odnosi na povećanje sredstava iz izvora financiranja opći prihodi i primici (dodatni radovi i povećanje cijene materijala</w:t>
      </w:r>
      <w:r w:rsidR="000659A7">
        <w:rPr>
          <w:rFonts w:ascii="Times New Roman" w:hAnsi="Times New Roman" w:cs="Times New Roman"/>
          <w:sz w:val="24"/>
          <w:szCs w:val="24"/>
        </w:rPr>
        <w:t xml:space="preserve">), dok se preostali iznos od 17.257,17 eura odnosi na izvor financiranja pomoći (pomoć od </w:t>
      </w:r>
      <w:r w:rsidR="00B641F6">
        <w:rPr>
          <w:rFonts w:ascii="Times New Roman" w:hAnsi="Times New Roman" w:cs="Times New Roman"/>
          <w:sz w:val="24"/>
          <w:szCs w:val="24"/>
        </w:rPr>
        <w:t>Ministarstva regionalnog razvoja i fondova EU 13.272,28 eura, Koprivničko-križevačka županija 30% iznosa projekta 26.250,00 eura te Koprivničko-križevačka županija 50% troškova projektne dokumentacije 1.625,00 eura).</w:t>
      </w:r>
      <w:r>
        <w:rPr>
          <w:rFonts w:ascii="Times New Roman" w:hAnsi="Times New Roman" w:cs="Times New Roman"/>
          <w:sz w:val="24"/>
          <w:szCs w:val="24"/>
        </w:rPr>
        <w:t xml:space="preserve"> </w:t>
      </w:r>
    </w:p>
    <w:p w14:paraId="37F62920" w14:textId="77777777" w:rsidR="000A2552" w:rsidRDefault="000A2552" w:rsidP="008A2CA0">
      <w:pPr>
        <w:spacing w:after="0"/>
        <w:jc w:val="both"/>
        <w:rPr>
          <w:rFonts w:ascii="Times New Roman" w:hAnsi="Times New Roman" w:cs="Times New Roman"/>
          <w:sz w:val="24"/>
          <w:szCs w:val="24"/>
        </w:rPr>
      </w:pPr>
    </w:p>
    <w:p w14:paraId="5AF11BAA" w14:textId="77777777" w:rsidR="0055514E" w:rsidRPr="003C4EFD" w:rsidRDefault="0055514E" w:rsidP="008A2CA0">
      <w:pPr>
        <w:spacing w:after="0"/>
        <w:jc w:val="both"/>
        <w:rPr>
          <w:rFonts w:ascii="Times New Roman" w:hAnsi="Times New Roman" w:cs="Times New Roman"/>
          <w:b/>
          <w:sz w:val="24"/>
          <w:szCs w:val="24"/>
        </w:rPr>
      </w:pPr>
    </w:p>
    <w:p w14:paraId="6EBF23F1" w14:textId="77777777" w:rsidR="00890E04" w:rsidRPr="003C4EFD" w:rsidRDefault="0055514E" w:rsidP="008A2CA0">
      <w:pPr>
        <w:spacing w:after="0"/>
        <w:jc w:val="both"/>
        <w:rPr>
          <w:rFonts w:ascii="Times New Roman" w:hAnsi="Times New Roman" w:cs="Times New Roman"/>
          <w:b/>
          <w:sz w:val="24"/>
          <w:szCs w:val="24"/>
        </w:rPr>
      </w:pPr>
      <w:r>
        <w:rPr>
          <w:rFonts w:ascii="Times New Roman" w:hAnsi="Times New Roman" w:cs="Times New Roman"/>
          <w:b/>
          <w:sz w:val="24"/>
          <w:szCs w:val="24"/>
        </w:rPr>
        <w:t>PROGRAM 1004</w:t>
      </w:r>
      <w:r w:rsidR="00890E04" w:rsidRPr="003C4EFD">
        <w:rPr>
          <w:rFonts w:ascii="Times New Roman" w:hAnsi="Times New Roman" w:cs="Times New Roman"/>
          <w:b/>
          <w:sz w:val="24"/>
          <w:szCs w:val="24"/>
        </w:rPr>
        <w:t xml:space="preserve"> IZGRADNJA KOMUNALNE INFRASTRUKTURE</w:t>
      </w:r>
    </w:p>
    <w:p w14:paraId="35D2D6ED" w14:textId="7CB45632" w:rsidR="00890E04" w:rsidRPr="003C4EFD" w:rsidRDefault="00B66A5F" w:rsidP="008A2CA0">
      <w:pPr>
        <w:spacing w:after="0"/>
        <w:jc w:val="both"/>
        <w:rPr>
          <w:rFonts w:ascii="Times New Roman" w:hAnsi="Times New Roman" w:cs="Times New Roman"/>
          <w:sz w:val="24"/>
          <w:szCs w:val="24"/>
        </w:rPr>
      </w:pPr>
      <w:r w:rsidRPr="003C4EFD">
        <w:rPr>
          <w:rFonts w:ascii="Times New Roman" w:hAnsi="Times New Roman" w:cs="Times New Roman"/>
          <w:sz w:val="24"/>
          <w:szCs w:val="24"/>
        </w:rPr>
        <w:tab/>
        <w:t>Za realizaciju ovog pro</w:t>
      </w:r>
      <w:r w:rsidR="00890E04" w:rsidRPr="003C4EFD">
        <w:rPr>
          <w:rFonts w:ascii="Times New Roman" w:hAnsi="Times New Roman" w:cs="Times New Roman"/>
          <w:sz w:val="24"/>
          <w:szCs w:val="24"/>
        </w:rPr>
        <w:t>grama predviđe</w:t>
      </w:r>
      <w:r w:rsidR="002E6233" w:rsidRPr="003C4EFD">
        <w:rPr>
          <w:rFonts w:ascii="Times New Roman" w:hAnsi="Times New Roman" w:cs="Times New Roman"/>
          <w:sz w:val="24"/>
          <w:szCs w:val="24"/>
        </w:rPr>
        <w:t>na su sredstva u i</w:t>
      </w:r>
      <w:r w:rsidR="00BA4A07" w:rsidRPr="003C4EFD">
        <w:rPr>
          <w:rFonts w:ascii="Times New Roman" w:hAnsi="Times New Roman" w:cs="Times New Roman"/>
          <w:sz w:val="24"/>
          <w:szCs w:val="24"/>
        </w:rPr>
        <w:t xml:space="preserve">znosu od </w:t>
      </w:r>
      <w:r w:rsidR="002E7676">
        <w:rPr>
          <w:rFonts w:ascii="Times New Roman" w:hAnsi="Times New Roman" w:cs="Times New Roman"/>
          <w:sz w:val="24"/>
          <w:szCs w:val="24"/>
        </w:rPr>
        <w:t>658.463,37 eura</w:t>
      </w:r>
      <w:r w:rsidR="00396E69" w:rsidRPr="003C4EFD">
        <w:rPr>
          <w:rFonts w:ascii="Times New Roman" w:hAnsi="Times New Roman" w:cs="Times New Roman"/>
          <w:sz w:val="24"/>
          <w:szCs w:val="24"/>
        </w:rPr>
        <w:t xml:space="preserve">, </w:t>
      </w:r>
      <w:r w:rsidR="003D2ED1">
        <w:rPr>
          <w:rFonts w:ascii="Times New Roman" w:hAnsi="Times New Roman" w:cs="Times New Roman"/>
          <w:sz w:val="24"/>
          <w:szCs w:val="24"/>
        </w:rPr>
        <w:t>promjene su kod:</w:t>
      </w:r>
    </w:p>
    <w:p w14:paraId="748C1E08" w14:textId="2E768A25" w:rsidR="00587C2D" w:rsidRDefault="003D2ED1" w:rsidP="002E767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Kapitalnog projekta </w:t>
      </w:r>
      <w:r w:rsidR="002E7676">
        <w:rPr>
          <w:rFonts w:ascii="Times New Roman" w:hAnsi="Times New Roman" w:cs="Times New Roman"/>
          <w:sz w:val="24"/>
          <w:szCs w:val="24"/>
        </w:rPr>
        <w:t>Asfaltiranje i sanacija nerazvrstanih cesta</w:t>
      </w:r>
      <w:r>
        <w:rPr>
          <w:rFonts w:ascii="Times New Roman" w:hAnsi="Times New Roman" w:cs="Times New Roman"/>
          <w:sz w:val="24"/>
          <w:szCs w:val="24"/>
        </w:rPr>
        <w:t xml:space="preserve"> </w:t>
      </w:r>
      <w:r w:rsidR="0046510E">
        <w:rPr>
          <w:rFonts w:ascii="Times New Roman" w:hAnsi="Times New Roman" w:cs="Times New Roman"/>
          <w:sz w:val="24"/>
          <w:szCs w:val="24"/>
        </w:rPr>
        <w:t xml:space="preserve">dolazi do povećanja u iznosu od 23.455,44 eura zbog </w:t>
      </w:r>
      <w:r w:rsidR="00F21D24">
        <w:rPr>
          <w:rFonts w:ascii="Times New Roman" w:hAnsi="Times New Roman" w:cs="Times New Roman"/>
          <w:sz w:val="24"/>
          <w:szCs w:val="24"/>
        </w:rPr>
        <w:t>potreba za modernizacijom nerazvrstanih cesta na području Općine, kao i zbog mogućih sanacija i vraćanja u prvobitno stanje nakon projekta Aglomeracije</w:t>
      </w:r>
      <w:r>
        <w:rPr>
          <w:rFonts w:ascii="Times New Roman" w:hAnsi="Times New Roman" w:cs="Times New Roman"/>
          <w:sz w:val="24"/>
          <w:szCs w:val="24"/>
        </w:rPr>
        <w:t xml:space="preserve">. </w:t>
      </w:r>
    </w:p>
    <w:p w14:paraId="3E69143D" w14:textId="2A7D952C" w:rsidR="003D2ED1" w:rsidRDefault="003D2ED1" w:rsidP="0046510E">
      <w:pPr>
        <w:spacing w:after="0"/>
        <w:ind w:firstLine="708"/>
        <w:jc w:val="both"/>
        <w:rPr>
          <w:rFonts w:ascii="Times New Roman" w:hAnsi="Times New Roman" w:cs="Times New Roman"/>
          <w:sz w:val="24"/>
          <w:szCs w:val="24"/>
        </w:rPr>
      </w:pPr>
      <w:r>
        <w:rPr>
          <w:rFonts w:ascii="Times New Roman" w:hAnsi="Times New Roman" w:cs="Times New Roman"/>
          <w:sz w:val="24"/>
          <w:szCs w:val="24"/>
        </w:rPr>
        <w:t>Kapitaln</w:t>
      </w:r>
      <w:r w:rsidR="0046510E">
        <w:rPr>
          <w:rFonts w:ascii="Times New Roman" w:hAnsi="Times New Roman" w:cs="Times New Roman"/>
          <w:sz w:val="24"/>
          <w:szCs w:val="24"/>
        </w:rPr>
        <w:t>og</w:t>
      </w:r>
      <w:r>
        <w:rPr>
          <w:rFonts w:ascii="Times New Roman" w:hAnsi="Times New Roman" w:cs="Times New Roman"/>
          <w:sz w:val="24"/>
          <w:szCs w:val="24"/>
        </w:rPr>
        <w:t xml:space="preserve"> projekt</w:t>
      </w:r>
      <w:r w:rsidR="0046510E">
        <w:rPr>
          <w:rFonts w:ascii="Times New Roman" w:hAnsi="Times New Roman" w:cs="Times New Roman"/>
          <w:sz w:val="24"/>
          <w:szCs w:val="24"/>
        </w:rPr>
        <w:t xml:space="preserve">a Uređenje parkirališta na mjesnom groblju u </w:t>
      </w:r>
      <w:proofErr w:type="spellStart"/>
      <w:r w:rsidR="0046510E">
        <w:rPr>
          <w:rFonts w:ascii="Times New Roman" w:hAnsi="Times New Roman" w:cs="Times New Roman"/>
          <w:sz w:val="24"/>
          <w:szCs w:val="24"/>
        </w:rPr>
        <w:t>Peterancu</w:t>
      </w:r>
      <w:proofErr w:type="spellEnd"/>
      <w:r w:rsidR="0046510E">
        <w:rPr>
          <w:rFonts w:ascii="Times New Roman" w:hAnsi="Times New Roman" w:cs="Times New Roman"/>
          <w:sz w:val="24"/>
          <w:szCs w:val="24"/>
        </w:rPr>
        <w:t>, i to smanjenje kod izvora financiranja opći prihodi i primici u iznosu od 9.534,67 eura zbog povećanja sredstava iz izvora financiranja pomoći za iznos od 14.827,72 eura (Ministarstvo prostornog uređenja, graditeljstva i državne imovine iznos od 28.100,00 eura) pa je kod ovog kapitalnog projekta došlo do ukupnog povećanja u iznosu od 5.293,05 eura</w:t>
      </w:r>
      <w:r>
        <w:rPr>
          <w:rFonts w:ascii="Times New Roman" w:hAnsi="Times New Roman" w:cs="Times New Roman"/>
          <w:sz w:val="24"/>
          <w:szCs w:val="24"/>
        </w:rPr>
        <w:t xml:space="preserve">. </w:t>
      </w:r>
    </w:p>
    <w:p w14:paraId="603A4166" w14:textId="54ADA723" w:rsidR="003D2ED1" w:rsidRDefault="002F6B3C" w:rsidP="00623752">
      <w:pPr>
        <w:spacing w:after="0"/>
        <w:ind w:firstLine="708"/>
        <w:jc w:val="both"/>
        <w:rPr>
          <w:rFonts w:ascii="Times New Roman" w:hAnsi="Times New Roman" w:cs="Times New Roman"/>
          <w:sz w:val="24"/>
          <w:szCs w:val="24"/>
        </w:rPr>
      </w:pPr>
      <w:r>
        <w:rPr>
          <w:rFonts w:ascii="Times New Roman" w:hAnsi="Times New Roman" w:cs="Times New Roman"/>
          <w:sz w:val="24"/>
          <w:szCs w:val="24"/>
        </w:rPr>
        <w:t>Dosadašnj</w:t>
      </w:r>
      <w:r w:rsidR="00A637BF">
        <w:rPr>
          <w:rFonts w:ascii="Times New Roman" w:hAnsi="Times New Roman" w:cs="Times New Roman"/>
          <w:sz w:val="24"/>
          <w:szCs w:val="24"/>
        </w:rPr>
        <w:t>a</w:t>
      </w:r>
      <w:r>
        <w:rPr>
          <w:rFonts w:ascii="Times New Roman" w:hAnsi="Times New Roman" w:cs="Times New Roman"/>
          <w:sz w:val="24"/>
          <w:szCs w:val="24"/>
        </w:rPr>
        <w:t xml:space="preserve"> aktivnost Gradnja grobnice zamijenjena je sa novom a</w:t>
      </w:r>
      <w:r w:rsidR="003D2ED1">
        <w:rPr>
          <w:rFonts w:ascii="Times New Roman" w:hAnsi="Times New Roman" w:cs="Times New Roman"/>
          <w:sz w:val="24"/>
          <w:szCs w:val="24"/>
        </w:rPr>
        <w:t>ktivnost</w:t>
      </w:r>
      <w:r w:rsidR="00AE6FC6">
        <w:rPr>
          <w:rFonts w:ascii="Times New Roman" w:hAnsi="Times New Roman" w:cs="Times New Roman"/>
          <w:sz w:val="24"/>
          <w:szCs w:val="24"/>
        </w:rPr>
        <w:t>i</w:t>
      </w:r>
      <w:r w:rsidR="003D2ED1">
        <w:rPr>
          <w:rFonts w:ascii="Times New Roman" w:hAnsi="Times New Roman" w:cs="Times New Roman"/>
          <w:sz w:val="24"/>
          <w:szCs w:val="24"/>
        </w:rPr>
        <w:t xml:space="preserve"> </w:t>
      </w:r>
      <w:r>
        <w:rPr>
          <w:rFonts w:ascii="Times New Roman" w:hAnsi="Times New Roman" w:cs="Times New Roman"/>
          <w:sz w:val="24"/>
          <w:szCs w:val="24"/>
        </w:rPr>
        <w:t xml:space="preserve">Gradnja grobnice/kosturnice – groblje Sigetec i </w:t>
      </w:r>
      <w:proofErr w:type="spellStart"/>
      <w:r>
        <w:rPr>
          <w:rFonts w:ascii="Times New Roman" w:hAnsi="Times New Roman" w:cs="Times New Roman"/>
          <w:sz w:val="24"/>
          <w:szCs w:val="24"/>
        </w:rPr>
        <w:t>Peteranec</w:t>
      </w:r>
      <w:proofErr w:type="spellEnd"/>
      <w:r w:rsidR="003D2ED1">
        <w:rPr>
          <w:rFonts w:ascii="Times New Roman" w:hAnsi="Times New Roman" w:cs="Times New Roman"/>
          <w:sz w:val="24"/>
          <w:szCs w:val="24"/>
        </w:rPr>
        <w:t xml:space="preserve"> </w:t>
      </w:r>
      <w:r>
        <w:rPr>
          <w:rFonts w:ascii="Times New Roman" w:hAnsi="Times New Roman" w:cs="Times New Roman"/>
          <w:sz w:val="24"/>
          <w:szCs w:val="24"/>
        </w:rPr>
        <w:t>te su povećana sredstva za gradnju 2 grobnica prema ponudi za iznos od 8.181,93 eura, što u konačnici iznosi 11.500,00 eura za tu aktivnost</w:t>
      </w:r>
      <w:r w:rsidR="00AE6FC6">
        <w:rPr>
          <w:rFonts w:ascii="Times New Roman" w:hAnsi="Times New Roman" w:cs="Times New Roman"/>
          <w:sz w:val="24"/>
          <w:szCs w:val="24"/>
        </w:rPr>
        <w:t>.</w:t>
      </w:r>
    </w:p>
    <w:p w14:paraId="26E4992B" w14:textId="7A80BFC5" w:rsidR="00325110" w:rsidRPr="00325110" w:rsidRDefault="00A637BF" w:rsidP="00325110">
      <w:pPr>
        <w:pStyle w:val="Paragraf11"/>
        <w:spacing w:before="0" w:after="0"/>
        <w:ind w:firstLine="0"/>
        <w:rPr>
          <w:rFonts w:eastAsia="Calibri"/>
          <w:szCs w:val="24"/>
        </w:rPr>
      </w:pPr>
      <w:r>
        <w:rPr>
          <w:szCs w:val="24"/>
        </w:rPr>
        <w:tab/>
        <w:t xml:space="preserve">Dodan je kapitalni projekt Biciklističko-pješačka staza Sigetec – Ulica Ivana </w:t>
      </w:r>
      <w:proofErr w:type="spellStart"/>
      <w:r>
        <w:rPr>
          <w:szCs w:val="24"/>
        </w:rPr>
        <w:t>Berute</w:t>
      </w:r>
      <w:proofErr w:type="spellEnd"/>
      <w:r>
        <w:rPr>
          <w:szCs w:val="24"/>
        </w:rPr>
        <w:t xml:space="preserve"> – I. faza u iznosu od 340.000,00 eura čija </w:t>
      </w:r>
      <w:r w:rsidR="00190924">
        <w:rPr>
          <w:szCs w:val="24"/>
        </w:rPr>
        <w:t xml:space="preserve">će </w:t>
      </w:r>
      <w:r>
        <w:rPr>
          <w:szCs w:val="24"/>
        </w:rPr>
        <w:t xml:space="preserve">izgradnja biti financirana iz sredstava </w:t>
      </w:r>
      <w:r w:rsidR="00325110">
        <w:rPr>
          <w:szCs w:val="24"/>
        </w:rPr>
        <w:t>ITU mehanizma (</w:t>
      </w:r>
      <w:r w:rsidR="00325110" w:rsidRPr="00325110">
        <w:rPr>
          <w:rFonts w:eastAsia="Calibri"/>
          <w:szCs w:val="24"/>
        </w:rPr>
        <w:t>Integrirana Teritorijalna Ulaganja</w:t>
      </w:r>
      <w:r w:rsidR="00325110">
        <w:rPr>
          <w:rFonts w:eastAsia="Calibri"/>
          <w:szCs w:val="24"/>
        </w:rPr>
        <w:t xml:space="preserve"> </w:t>
      </w:r>
      <w:r w:rsidR="00325110" w:rsidRPr="00325110">
        <w:rPr>
          <w:rFonts w:eastAsia="Calibri"/>
          <w:szCs w:val="24"/>
        </w:rPr>
        <w:t>– Europski fond za regionalni razvoj, Kohezijski fond te Europski socijalni fond</w:t>
      </w:r>
      <w:r w:rsidR="00325110">
        <w:rPr>
          <w:rFonts w:eastAsia="Calibri"/>
          <w:szCs w:val="24"/>
        </w:rPr>
        <w:t>).</w:t>
      </w:r>
    </w:p>
    <w:p w14:paraId="352A6D4A" w14:textId="69574013" w:rsidR="00190924" w:rsidRPr="00325110" w:rsidRDefault="00190924" w:rsidP="00190924">
      <w:pPr>
        <w:pStyle w:val="Paragraf11"/>
        <w:spacing w:before="0" w:after="0"/>
        <w:ind w:firstLine="0"/>
        <w:rPr>
          <w:rFonts w:eastAsia="Calibri"/>
          <w:szCs w:val="24"/>
        </w:rPr>
      </w:pPr>
      <w:r>
        <w:rPr>
          <w:szCs w:val="24"/>
        </w:rPr>
        <w:tab/>
        <w:t xml:space="preserve">Dodan je kapitalni projekt Pješačka staza </w:t>
      </w:r>
      <w:proofErr w:type="spellStart"/>
      <w:r>
        <w:rPr>
          <w:szCs w:val="24"/>
        </w:rPr>
        <w:t>Peteranec</w:t>
      </w:r>
      <w:proofErr w:type="spellEnd"/>
      <w:r>
        <w:rPr>
          <w:szCs w:val="24"/>
        </w:rPr>
        <w:t xml:space="preserve"> – Ulica Braće Radić – II. faza u iznosu od 180.000,00 eura čija će izgradnja također biti financirana iz sredstava ITU mehanizma (</w:t>
      </w:r>
      <w:r w:rsidRPr="00325110">
        <w:rPr>
          <w:rFonts w:eastAsia="Calibri"/>
          <w:szCs w:val="24"/>
        </w:rPr>
        <w:t>Integrirana Teritorijalna Ulaganja</w:t>
      </w:r>
      <w:r>
        <w:rPr>
          <w:rFonts w:eastAsia="Calibri"/>
          <w:szCs w:val="24"/>
        </w:rPr>
        <w:t xml:space="preserve"> </w:t>
      </w:r>
      <w:r w:rsidRPr="00325110">
        <w:rPr>
          <w:rFonts w:eastAsia="Calibri"/>
          <w:szCs w:val="24"/>
        </w:rPr>
        <w:t>– Europski fond za regionalni razvoj, Kohezijski fond te Europski socijalni fond</w:t>
      </w:r>
      <w:r>
        <w:rPr>
          <w:rFonts w:eastAsia="Calibri"/>
          <w:szCs w:val="24"/>
        </w:rPr>
        <w:t>).</w:t>
      </w:r>
    </w:p>
    <w:p w14:paraId="067E03FB" w14:textId="37AF83E1" w:rsidR="003D2ED1" w:rsidRDefault="003D2ED1" w:rsidP="00587C2D">
      <w:pPr>
        <w:spacing w:after="0"/>
        <w:jc w:val="both"/>
        <w:rPr>
          <w:rFonts w:ascii="Times New Roman" w:hAnsi="Times New Roman" w:cs="Times New Roman"/>
          <w:sz w:val="24"/>
          <w:szCs w:val="24"/>
        </w:rPr>
      </w:pPr>
    </w:p>
    <w:p w14:paraId="2B6B75BF" w14:textId="77777777" w:rsidR="003D2ED1" w:rsidRPr="00587C2D" w:rsidRDefault="003D2ED1" w:rsidP="00587C2D">
      <w:pPr>
        <w:spacing w:after="0"/>
        <w:jc w:val="both"/>
        <w:rPr>
          <w:rFonts w:ascii="Times New Roman" w:hAnsi="Times New Roman" w:cs="Times New Roman"/>
          <w:sz w:val="24"/>
          <w:szCs w:val="24"/>
        </w:rPr>
      </w:pPr>
    </w:p>
    <w:p w14:paraId="5490F7C1" w14:textId="77777777" w:rsidR="0055514E" w:rsidRPr="003C4EFD" w:rsidRDefault="0055514E" w:rsidP="0055514E">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PROGRAM 1005 ODRŽAVANJE KOMUNALNE INFRASTRUKTURE</w:t>
      </w:r>
    </w:p>
    <w:p w14:paraId="587D7902" w14:textId="508E1109" w:rsidR="00F715F9" w:rsidRDefault="0055514E" w:rsidP="00D66517">
      <w:pPr>
        <w:spacing w:after="0"/>
        <w:jc w:val="both"/>
        <w:rPr>
          <w:rFonts w:ascii="Times New Roman" w:hAnsi="Times New Roman" w:cs="Times New Roman"/>
          <w:sz w:val="24"/>
          <w:szCs w:val="24"/>
        </w:rPr>
      </w:pPr>
      <w:r w:rsidRPr="003C4EFD">
        <w:rPr>
          <w:rFonts w:ascii="Times New Roman" w:hAnsi="Times New Roman" w:cs="Times New Roman"/>
          <w:b/>
          <w:sz w:val="24"/>
          <w:szCs w:val="24"/>
        </w:rPr>
        <w:tab/>
      </w:r>
      <w:r w:rsidRPr="003C4EFD">
        <w:rPr>
          <w:rFonts w:ascii="Times New Roman" w:hAnsi="Times New Roman" w:cs="Times New Roman"/>
          <w:sz w:val="24"/>
          <w:szCs w:val="24"/>
        </w:rPr>
        <w:t xml:space="preserve">Za održavanje komunalne infrastrukture </w:t>
      </w:r>
      <w:r w:rsidR="00FA1023" w:rsidRPr="003C4EFD">
        <w:rPr>
          <w:rFonts w:ascii="Times New Roman" w:hAnsi="Times New Roman" w:cs="Times New Roman"/>
          <w:sz w:val="24"/>
          <w:szCs w:val="24"/>
        </w:rPr>
        <w:t>predviđena su sredstva u iznosu od</w:t>
      </w:r>
      <w:r w:rsidR="00FA1023">
        <w:rPr>
          <w:rFonts w:ascii="Times New Roman" w:hAnsi="Times New Roman" w:cs="Times New Roman"/>
          <w:sz w:val="24"/>
          <w:szCs w:val="24"/>
        </w:rPr>
        <w:t xml:space="preserve"> 149.843,10 eura, promjene su kod:</w:t>
      </w:r>
    </w:p>
    <w:p w14:paraId="753057B7" w14:textId="0D6B8B2F" w:rsidR="00FA1023" w:rsidRDefault="00FA1023" w:rsidP="00D66517">
      <w:pPr>
        <w:spacing w:after="0"/>
        <w:jc w:val="both"/>
        <w:rPr>
          <w:rFonts w:ascii="Times New Roman" w:hAnsi="Times New Roman" w:cs="Times New Roman"/>
          <w:sz w:val="24"/>
          <w:szCs w:val="24"/>
        </w:rPr>
      </w:pPr>
      <w:r>
        <w:rPr>
          <w:rFonts w:ascii="Times New Roman" w:hAnsi="Times New Roman" w:cs="Times New Roman"/>
          <w:sz w:val="24"/>
          <w:szCs w:val="24"/>
        </w:rPr>
        <w:tab/>
      </w:r>
      <w:r w:rsidR="00E425F7">
        <w:rPr>
          <w:rFonts w:ascii="Times New Roman" w:hAnsi="Times New Roman" w:cs="Times New Roman"/>
          <w:sz w:val="24"/>
          <w:szCs w:val="24"/>
        </w:rPr>
        <w:t>Aktivnost Održavanje nerazvrstanih cesta povećava se za iznos od 18.455,44 eura, od čega se 14.455,44 eura odnosi na povećanje troškova materijala (šljunak) dok se preostali iznos od 4.000,00 eura odnosi na povećanje troškova usluga (pove</w:t>
      </w:r>
      <w:r w:rsidR="00416E5B">
        <w:rPr>
          <w:rFonts w:ascii="Times New Roman" w:hAnsi="Times New Roman" w:cs="Times New Roman"/>
          <w:sz w:val="24"/>
          <w:szCs w:val="24"/>
        </w:rPr>
        <w:t>ć</w:t>
      </w:r>
      <w:r w:rsidR="00E425F7">
        <w:rPr>
          <w:rFonts w:ascii="Times New Roman" w:hAnsi="Times New Roman" w:cs="Times New Roman"/>
          <w:sz w:val="24"/>
          <w:szCs w:val="24"/>
        </w:rPr>
        <w:t>anje cijene rada) – LEKOM.</w:t>
      </w:r>
    </w:p>
    <w:p w14:paraId="72B20CBF" w14:textId="044004D3" w:rsidR="00416E5B" w:rsidRDefault="00416E5B" w:rsidP="00D66517">
      <w:pPr>
        <w:spacing w:after="0"/>
        <w:jc w:val="both"/>
        <w:rPr>
          <w:rFonts w:ascii="Times New Roman" w:hAnsi="Times New Roman" w:cs="Times New Roman"/>
          <w:sz w:val="24"/>
          <w:szCs w:val="24"/>
        </w:rPr>
      </w:pPr>
      <w:r>
        <w:rPr>
          <w:rFonts w:ascii="Times New Roman" w:hAnsi="Times New Roman" w:cs="Times New Roman"/>
          <w:sz w:val="24"/>
          <w:szCs w:val="24"/>
        </w:rPr>
        <w:tab/>
      </w:r>
      <w:r w:rsidR="004D2F58">
        <w:rPr>
          <w:rFonts w:ascii="Times New Roman" w:hAnsi="Times New Roman" w:cs="Times New Roman"/>
          <w:sz w:val="24"/>
          <w:szCs w:val="24"/>
        </w:rPr>
        <w:t>A</w:t>
      </w:r>
      <w:r>
        <w:rPr>
          <w:rFonts w:ascii="Times New Roman" w:hAnsi="Times New Roman" w:cs="Times New Roman"/>
          <w:sz w:val="24"/>
          <w:szCs w:val="24"/>
        </w:rPr>
        <w:t xml:space="preserve">ktivnost Održavanje javnih zelenih površina i groblja povećavaju se </w:t>
      </w:r>
      <w:r w:rsidR="00F12EE6">
        <w:rPr>
          <w:rFonts w:ascii="Times New Roman" w:hAnsi="Times New Roman" w:cs="Times New Roman"/>
          <w:sz w:val="24"/>
          <w:szCs w:val="24"/>
        </w:rPr>
        <w:t>sredstva za iznos od 8.681,93 eura. To povećanje se odnosi na hortikulturu koja se povećala zbog uređenja mjesnih parkova u Općini (GKP Komunalac – sadnja voćaka, drveća, grmića) te zbog povećanja cijena cvijeća potrebnog za uređenje zelenih površina i groblja u Općini.</w:t>
      </w:r>
    </w:p>
    <w:p w14:paraId="2A49046A" w14:textId="7BE9A471" w:rsidR="00240509" w:rsidRDefault="00F12EE6" w:rsidP="00D66517">
      <w:pPr>
        <w:spacing w:after="0"/>
        <w:jc w:val="both"/>
        <w:rPr>
          <w:rFonts w:ascii="Times New Roman" w:hAnsi="Times New Roman" w:cs="Times New Roman"/>
          <w:sz w:val="24"/>
          <w:szCs w:val="24"/>
        </w:rPr>
      </w:pPr>
      <w:r>
        <w:rPr>
          <w:rFonts w:ascii="Times New Roman" w:hAnsi="Times New Roman" w:cs="Times New Roman"/>
          <w:sz w:val="24"/>
          <w:szCs w:val="24"/>
        </w:rPr>
        <w:tab/>
      </w:r>
      <w:r w:rsidR="00E971B1">
        <w:rPr>
          <w:rFonts w:ascii="Times New Roman" w:hAnsi="Times New Roman" w:cs="Times New Roman"/>
          <w:sz w:val="24"/>
          <w:szCs w:val="24"/>
        </w:rPr>
        <w:t>Aktivnost Nabava spremnika za razdvajanje otpada za domaćinstva povećava se u iznosu od 600,73 eura, od čega se 360,44 eura odnosi na sredstva iz općih prihoda i primitaka, dok se 240,29 eura odnosi na sredstva iz pomoći.</w:t>
      </w:r>
      <w:r w:rsidR="00240509">
        <w:rPr>
          <w:rFonts w:ascii="Times New Roman" w:hAnsi="Times New Roman" w:cs="Times New Roman"/>
          <w:sz w:val="24"/>
          <w:szCs w:val="24"/>
        </w:rPr>
        <w:t xml:space="preserve"> Do povećanja dolazi zbog povećanja troškova nabave spremnika te zbog nešto većeg iznosa pomoći od Fonda za zaštitu okoliša i energetsku učinkovitost.</w:t>
      </w:r>
    </w:p>
    <w:p w14:paraId="60983005" w14:textId="77777777" w:rsidR="003C4EFD" w:rsidRPr="003C4EFD" w:rsidRDefault="003C4EFD" w:rsidP="003C4EFD">
      <w:pPr>
        <w:pStyle w:val="Odlomakpopisa"/>
        <w:spacing w:after="0"/>
        <w:ind w:left="1065"/>
        <w:jc w:val="both"/>
        <w:rPr>
          <w:rFonts w:ascii="Times New Roman" w:hAnsi="Times New Roman" w:cs="Times New Roman"/>
          <w:sz w:val="24"/>
          <w:szCs w:val="24"/>
        </w:rPr>
      </w:pPr>
    </w:p>
    <w:p w14:paraId="4977180B" w14:textId="77777777" w:rsidR="00615E84" w:rsidRPr="003C4EFD" w:rsidRDefault="005523C6" w:rsidP="00615E84">
      <w:pPr>
        <w:spacing w:after="0"/>
        <w:jc w:val="both"/>
        <w:rPr>
          <w:rFonts w:ascii="Times New Roman" w:hAnsi="Times New Roman" w:cs="Times New Roman"/>
          <w:b/>
          <w:sz w:val="24"/>
          <w:szCs w:val="24"/>
        </w:rPr>
      </w:pPr>
      <w:r>
        <w:rPr>
          <w:rFonts w:ascii="Times New Roman" w:hAnsi="Times New Roman" w:cs="Times New Roman"/>
          <w:b/>
          <w:sz w:val="24"/>
          <w:szCs w:val="24"/>
        </w:rPr>
        <w:t>PROGRAM 1006</w:t>
      </w:r>
      <w:r w:rsidR="00ED540D" w:rsidRPr="003C4EFD">
        <w:rPr>
          <w:rFonts w:ascii="Times New Roman" w:hAnsi="Times New Roman" w:cs="Times New Roman"/>
          <w:b/>
          <w:sz w:val="24"/>
          <w:szCs w:val="24"/>
        </w:rPr>
        <w:t xml:space="preserve"> RAZVOJ SUSTAVA VODOOPSKRBE I ODVODNJE</w:t>
      </w:r>
    </w:p>
    <w:p w14:paraId="78E22ADF" w14:textId="669FD85E" w:rsidR="00ED540D" w:rsidRPr="003C4EFD" w:rsidRDefault="005523C6" w:rsidP="00ED540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Sredstva za provođenje ovog </w:t>
      </w:r>
      <w:r w:rsidR="00ED540D" w:rsidRPr="003C4EFD">
        <w:rPr>
          <w:rFonts w:ascii="Times New Roman" w:hAnsi="Times New Roman" w:cs="Times New Roman"/>
          <w:sz w:val="24"/>
          <w:szCs w:val="24"/>
        </w:rPr>
        <w:t>program</w:t>
      </w:r>
      <w:r>
        <w:rPr>
          <w:rFonts w:ascii="Times New Roman" w:hAnsi="Times New Roman" w:cs="Times New Roman"/>
          <w:sz w:val="24"/>
          <w:szCs w:val="24"/>
        </w:rPr>
        <w:t xml:space="preserve">a planiraju se u iznosu </w:t>
      </w:r>
      <w:r w:rsidR="00E572A2">
        <w:rPr>
          <w:rFonts w:ascii="Times New Roman" w:hAnsi="Times New Roman" w:cs="Times New Roman"/>
          <w:sz w:val="24"/>
          <w:szCs w:val="24"/>
        </w:rPr>
        <w:t>138.695,34 eura</w:t>
      </w:r>
      <w:r w:rsidR="00806275">
        <w:rPr>
          <w:rFonts w:ascii="Times New Roman" w:hAnsi="Times New Roman" w:cs="Times New Roman"/>
          <w:sz w:val="24"/>
          <w:szCs w:val="24"/>
        </w:rPr>
        <w:t xml:space="preserve">, </w:t>
      </w:r>
      <w:r w:rsidR="00D66517">
        <w:rPr>
          <w:rFonts w:ascii="Times New Roman" w:hAnsi="Times New Roman" w:cs="Times New Roman"/>
          <w:sz w:val="24"/>
          <w:szCs w:val="24"/>
        </w:rPr>
        <w:t>promjena nema.</w:t>
      </w:r>
    </w:p>
    <w:p w14:paraId="179394CA" w14:textId="77777777" w:rsidR="00ED540D" w:rsidRPr="003C4EFD" w:rsidRDefault="00ED540D" w:rsidP="00ED540D">
      <w:pPr>
        <w:spacing w:after="0"/>
        <w:jc w:val="both"/>
        <w:rPr>
          <w:rFonts w:ascii="Times New Roman" w:hAnsi="Times New Roman" w:cs="Times New Roman"/>
          <w:sz w:val="24"/>
          <w:szCs w:val="24"/>
        </w:rPr>
      </w:pPr>
    </w:p>
    <w:p w14:paraId="13BFD2E4" w14:textId="77777777" w:rsidR="001323C6" w:rsidRPr="003C4EFD" w:rsidRDefault="00806275" w:rsidP="001323C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PROGRAM 1007 </w:t>
      </w:r>
      <w:r w:rsidR="00321432" w:rsidRPr="003C4EFD">
        <w:rPr>
          <w:rFonts w:ascii="Times New Roman" w:hAnsi="Times New Roman" w:cs="Times New Roman"/>
          <w:b/>
          <w:sz w:val="24"/>
          <w:szCs w:val="24"/>
        </w:rPr>
        <w:t>GOSPODARENJ</w:t>
      </w:r>
      <w:r>
        <w:rPr>
          <w:rFonts w:ascii="Times New Roman" w:hAnsi="Times New Roman" w:cs="Times New Roman"/>
          <w:b/>
          <w:sz w:val="24"/>
          <w:szCs w:val="24"/>
        </w:rPr>
        <w:t>E</w:t>
      </w:r>
      <w:r w:rsidR="00321432" w:rsidRPr="003C4EFD">
        <w:rPr>
          <w:rFonts w:ascii="Times New Roman" w:hAnsi="Times New Roman" w:cs="Times New Roman"/>
          <w:b/>
          <w:sz w:val="24"/>
          <w:szCs w:val="24"/>
        </w:rPr>
        <w:t xml:space="preserve"> OTPADOM I </w:t>
      </w:r>
      <w:r w:rsidR="00615E84" w:rsidRPr="003C4EFD">
        <w:rPr>
          <w:rFonts w:ascii="Times New Roman" w:hAnsi="Times New Roman" w:cs="Times New Roman"/>
          <w:b/>
          <w:sz w:val="24"/>
          <w:szCs w:val="24"/>
        </w:rPr>
        <w:t>ZAŠTIT</w:t>
      </w:r>
      <w:r>
        <w:rPr>
          <w:rFonts w:ascii="Times New Roman" w:hAnsi="Times New Roman" w:cs="Times New Roman"/>
          <w:b/>
          <w:sz w:val="24"/>
          <w:szCs w:val="24"/>
        </w:rPr>
        <w:t>A</w:t>
      </w:r>
      <w:r w:rsidR="00615E84" w:rsidRPr="003C4EFD">
        <w:rPr>
          <w:rFonts w:ascii="Times New Roman" w:hAnsi="Times New Roman" w:cs="Times New Roman"/>
          <w:b/>
          <w:sz w:val="24"/>
          <w:szCs w:val="24"/>
        </w:rPr>
        <w:t xml:space="preserve"> OKOLIŠA</w:t>
      </w:r>
    </w:p>
    <w:p w14:paraId="03E8AA5C" w14:textId="69B3A4F9" w:rsidR="00A90B4D" w:rsidRDefault="00FF7B23" w:rsidP="00A90B4D">
      <w:pPr>
        <w:spacing w:after="0"/>
        <w:ind w:firstLine="708"/>
        <w:jc w:val="both"/>
        <w:rPr>
          <w:rFonts w:ascii="Times New Roman" w:hAnsi="Times New Roman" w:cs="Times New Roman"/>
          <w:sz w:val="24"/>
          <w:szCs w:val="24"/>
        </w:rPr>
      </w:pPr>
      <w:r w:rsidRPr="003C4EFD">
        <w:rPr>
          <w:rFonts w:ascii="Times New Roman" w:hAnsi="Times New Roman" w:cs="Times New Roman"/>
          <w:sz w:val="24"/>
          <w:szCs w:val="24"/>
        </w:rPr>
        <w:t>Sredstva za provođenje ovog progr</w:t>
      </w:r>
      <w:r w:rsidR="00321432" w:rsidRPr="003C4EFD">
        <w:rPr>
          <w:rFonts w:ascii="Times New Roman" w:hAnsi="Times New Roman" w:cs="Times New Roman"/>
          <w:sz w:val="24"/>
          <w:szCs w:val="24"/>
        </w:rPr>
        <w:t>ama planir</w:t>
      </w:r>
      <w:r w:rsidR="00ED540D" w:rsidRPr="003C4EFD">
        <w:rPr>
          <w:rFonts w:ascii="Times New Roman" w:hAnsi="Times New Roman" w:cs="Times New Roman"/>
          <w:sz w:val="24"/>
          <w:szCs w:val="24"/>
        </w:rPr>
        <w:t xml:space="preserve">aju se u iznosu od </w:t>
      </w:r>
      <w:r w:rsidR="00A90B4D">
        <w:rPr>
          <w:rFonts w:ascii="Times New Roman" w:hAnsi="Times New Roman" w:cs="Times New Roman"/>
          <w:sz w:val="24"/>
          <w:szCs w:val="24"/>
        </w:rPr>
        <w:t>63.073,20 eura</w:t>
      </w:r>
      <w:r w:rsidRPr="003C4EFD">
        <w:rPr>
          <w:rFonts w:ascii="Times New Roman" w:hAnsi="Times New Roman" w:cs="Times New Roman"/>
          <w:sz w:val="24"/>
          <w:szCs w:val="24"/>
        </w:rPr>
        <w:t>,</w:t>
      </w:r>
      <w:r w:rsidR="00A90B4D">
        <w:rPr>
          <w:rFonts w:ascii="Times New Roman" w:hAnsi="Times New Roman" w:cs="Times New Roman"/>
          <w:sz w:val="24"/>
          <w:szCs w:val="24"/>
        </w:rPr>
        <w:t xml:space="preserve"> promjene su kod:</w:t>
      </w:r>
    </w:p>
    <w:p w14:paraId="2BCCCE08" w14:textId="4A7F5BF9" w:rsidR="00A90B4D" w:rsidRDefault="00A90B4D" w:rsidP="0018290A">
      <w:pPr>
        <w:spacing w:after="0"/>
        <w:ind w:firstLine="708"/>
        <w:jc w:val="both"/>
        <w:rPr>
          <w:rFonts w:ascii="Times New Roman" w:hAnsi="Times New Roman" w:cs="Times New Roman"/>
          <w:sz w:val="24"/>
          <w:szCs w:val="24"/>
        </w:rPr>
      </w:pPr>
      <w:r>
        <w:rPr>
          <w:rFonts w:ascii="Times New Roman" w:hAnsi="Times New Roman" w:cs="Times New Roman"/>
          <w:sz w:val="24"/>
          <w:szCs w:val="24"/>
        </w:rPr>
        <w:t>Kapitalni projekt Sanacija odlagališta Klepa smanjuje se za iznos od 1.675.396,51 euro</w:t>
      </w:r>
      <w:r w:rsidR="0018290A">
        <w:rPr>
          <w:rFonts w:ascii="Times New Roman" w:hAnsi="Times New Roman" w:cs="Times New Roman"/>
          <w:sz w:val="24"/>
          <w:szCs w:val="24"/>
        </w:rPr>
        <w:t xml:space="preserve"> iz razloga što ne udovoljavamo uvjetima raspisanog javnog poziva za sanaciju i konačno zatvaranje odlagališta neopasnog otpada (raspisalo Ministarstvo gospodarstva i održivog razvoja, odnosno Fond za zaštitu okoliša i energetsku učinkovitost; zatražili smo izmjene uvjeta javnog poziva, što vjerojatno ove godine neće biti) što znači da se ove godine neće sanirati odlagalište otpada Klepa, a prilikom sastanka u Fondu rečeno je da stavka mora ostati.</w:t>
      </w:r>
    </w:p>
    <w:p w14:paraId="733FDAF4" w14:textId="0F3968E1" w:rsidR="00A63591" w:rsidRDefault="0018290A" w:rsidP="00DA2E7E">
      <w:pPr>
        <w:spacing w:after="0"/>
        <w:ind w:firstLine="708"/>
        <w:jc w:val="both"/>
        <w:rPr>
          <w:rFonts w:ascii="Times New Roman" w:hAnsi="Times New Roman" w:cs="Times New Roman"/>
          <w:sz w:val="24"/>
          <w:szCs w:val="24"/>
        </w:rPr>
      </w:pPr>
      <w:r>
        <w:rPr>
          <w:rFonts w:ascii="Times New Roman" w:hAnsi="Times New Roman" w:cs="Times New Roman"/>
          <w:sz w:val="24"/>
          <w:szCs w:val="24"/>
        </w:rPr>
        <w:t>Kapitaln</w:t>
      </w:r>
      <w:r w:rsidR="004D2F58">
        <w:rPr>
          <w:rFonts w:ascii="Times New Roman" w:hAnsi="Times New Roman" w:cs="Times New Roman"/>
          <w:sz w:val="24"/>
          <w:szCs w:val="24"/>
        </w:rPr>
        <w:t>i</w:t>
      </w:r>
      <w:r>
        <w:rPr>
          <w:rFonts w:ascii="Times New Roman" w:hAnsi="Times New Roman" w:cs="Times New Roman"/>
          <w:sz w:val="24"/>
          <w:szCs w:val="24"/>
        </w:rPr>
        <w:t xml:space="preserve"> projekt Izrada projekte dokumentacije za sanaciju odlagališta Klepa dodaje se iznos od 13.073,20 eura </w:t>
      </w:r>
      <w:r w:rsidR="00A63591">
        <w:rPr>
          <w:rFonts w:ascii="Times New Roman" w:hAnsi="Times New Roman" w:cs="Times New Roman"/>
          <w:sz w:val="24"/>
          <w:szCs w:val="24"/>
        </w:rPr>
        <w:t>koji omaškom nije uvršten u proračun za 2023. godinu.</w:t>
      </w:r>
    </w:p>
    <w:p w14:paraId="2CF65D83" w14:textId="77777777" w:rsidR="00A90B4D" w:rsidRDefault="00A90B4D" w:rsidP="00A90B4D">
      <w:pPr>
        <w:spacing w:after="0"/>
        <w:ind w:firstLine="708"/>
        <w:jc w:val="both"/>
        <w:rPr>
          <w:rFonts w:ascii="Times New Roman" w:hAnsi="Times New Roman" w:cs="Times New Roman"/>
          <w:sz w:val="24"/>
          <w:szCs w:val="24"/>
        </w:rPr>
      </w:pPr>
    </w:p>
    <w:p w14:paraId="476FE783" w14:textId="05042AB3" w:rsidR="00A45AC5" w:rsidRPr="003C4EFD" w:rsidRDefault="00A90B4D" w:rsidP="00A90B4D">
      <w:pPr>
        <w:spacing w:after="0"/>
        <w:ind w:firstLine="708"/>
        <w:jc w:val="both"/>
        <w:rPr>
          <w:rFonts w:ascii="Times New Roman" w:hAnsi="Times New Roman" w:cs="Times New Roman"/>
          <w:b/>
          <w:sz w:val="24"/>
          <w:szCs w:val="24"/>
        </w:rPr>
      </w:pPr>
      <w:r w:rsidRPr="00A90B4D">
        <w:rPr>
          <w:rFonts w:ascii="Times New Roman" w:hAnsi="Times New Roman" w:cs="Times New Roman"/>
          <w:b/>
          <w:bCs/>
          <w:sz w:val="24"/>
          <w:szCs w:val="24"/>
        </w:rPr>
        <w:t>P</w:t>
      </w:r>
      <w:r w:rsidR="00A45AC5" w:rsidRPr="00A90B4D">
        <w:rPr>
          <w:rFonts w:ascii="Times New Roman" w:hAnsi="Times New Roman" w:cs="Times New Roman"/>
          <w:b/>
          <w:bCs/>
          <w:sz w:val="24"/>
          <w:szCs w:val="24"/>
        </w:rPr>
        <w:t>ROG</w:t>
      </w:r>
      <w:r w:rsidR="00A45AC5" w:rsidRPr="003C4EFD">
        <w:rPr>
          <w:rFonts w:ascii="Times New Roman" w:hAnsi="Times New Roman" w:cs="Times New Roman"/>
          <w:b/>
          <w:sz w:val="24"/>
          <w:szCs w:val="24"/>
        </w:rPr>
        <w:t>RAM 100</w:t>
      </w:r>
      <w:r w:rsidR="009D2D73">
        <w:rPr>
          <w:rFonts w:ascii="Times New Roman" w:hAnsi="Times New Roman" w:cs="Times New Roman"/>
          <w:b/>
          <w:sz w:val="24"/>
          <w:szCs w:val="24"/>
        </w:rPr>
        <w:t>8</w:t>
      </w:r>
      <w:r w:rsidR="00904CD3">
        <w:rPr>
          <w:rFonts w:ascii="Times New Roman" w:hAnsi="Times New Roman" w:cs="Times New Roman"/>
          <w:b/>
          <w:sz w:val="24"/>
          <w:szCs w:val="24"/>
        </w:rPr>
        <w:t xml:space="preserve"> </w:t>
      </w:r>
      <w:r w:rsidR="009D2D73">
        <w:rPr>
          <w:rFonts w:ascii="Times New Roman" w:hAnsi="Times New Roman" w:cs="Times New Roman"/>
          <w:b/>
          <w:sz w:val="24"/>
          <w:szCs w:val="24"/>
        </w:rPr>
        <w:t>JAVNE POTREBE U PROTUPOŽARNOJ I CIVILNOJ ZAŠTITI</w:t>
      </w:r>
    </w:p>
    <w:p w14:paraId="2B1158CB" w14:textId="7FA9360F" w:rsidR="00A45AC5" w:rsidRDefault="00A45AC5" w:rsidP="00615E84">
      <w:pPr>
        <w:spacing w:after="0"/>
        <w:jc w:val="both"/>
        <w:rPr>
          <w:rFonts w:ascii="Times New Roman" w:hAnsi="Times New Roman" w:cs="Times New Roman"/>
          <w:sz w:val="24"/>
          <w:szCs w:val="24"/>
        </w:rPr>
      </w:pPr>
      <w:r w:rsidRPr="003C4EFD">
        <w:rPr>
          <w:rFonts w:ascii="Times New Roman" w:hAnsi="Times New Roman" w:cs="Times New Roman"/>
          <w:b/>
          <w:sz w:val="24"/>
          <w:szCs w:val="24"/>
        </w:rPr>
        <w:tab/>
      </w:r>
      <w:r w:rsidRPr="003C4EFD">
        <w:rPr>
          <w:rFonts w:ascii="Times New Roman" w:hAnsi="Times New Roman" w:cs="Times New Roman"/>
          <w:sz w:val="24"/>
          <w:szCs w:val="24"/>
        </w:rPr>
        <w:t>Kod ovog programa p</w:t>
      </w:r>
      <w:r w:rsidR="00FF7B23" w:rsidRPr="003C4EFD">
        <w:rPr>
          <w:rFonts w:ascii="Times New Roman" w:hAnsi="Times New Roman" w:cs="Times New Roman"/>
          <w:sz w:val="24"/>
          <w:szCs w:val="24"/>
        </w:rPr>
        <w:t>l</w:t>
      </w:r>
      <w:r w:rsidR="004076F2" w:rsidRPr="003C4EFD">
        <w:rPr>
          <w:rFonts w:ascii="Times New Roman" w:hAnsi="Times New Roman" w:cs="Times New Roman"/>
          <w:sz w:val="24"/>
          <w:szCs w:val="24"/>
        </w:rPr>
        <w:t>anirana s</w:t>
      </w:r>
      <w:r w:rsidR="00A74379">
        <w:rPr>
          <w:rFonts w:ascii="Times New Roman" w:hAnsi="Times New Roman" w:cs="Times New Roman"/>
          <w:sz w:val="24"/>
          <w:szCs w:val="24"/>
        </w:rPr>
        <w:t>u sredstva u iznosu od 43.980,45, a promjene su kod:</w:t>
      </w:r>
    </w:p>
    <w:p w14:paraId="198BE094" w14:textId="6A014C92" w:rsidR="00A74379" w:rsidRDefault="00A74379" w:rsidP="00615E84">
      <w:pPr>
        <w:spacing w:after="0"/>
        <w:jc w:val="both"/>
        <w:rPr>
          <w:rFonts w:ascii="Times New Roman" w:hAnsi="Times New Roman" w:cs="Times New Roman"/>
          <w:sz w:val="24"/>
          <w:szCs w:val="24"/>
        </w:rPr>
      </w:pPr>
      <w:r>
        <w:rPr>
          <w:rFonts w:ascii="Times New Roman" w:hAnsi="Times New Roman" w:cs="Times New Roman"/>
          <w:sz w:val="24"/>
          <w:szCs w:val="24"/>
        </w:rPr>
        <w:tab/>
        <w:t>Aktivnost redovna djelatnost DVD-a i VZO-a povećana je za iznos od 3.000,00 eura. To je iznos koji se daje VZO-u nakon elementarne nepogode poplave koju</w:t>
      </w:r>
      <w:r w:rsidR="003D6688">
        <w:rPr>
          <w:rFonts w:ascii="Times New Roman" w:hAnsi="Times New Roman" w:cs="Times New Roman"/>
          <w:sz w:val="24"/>
          <w:szCs w:val="24"/>
        </w:rPr>
        <w:t xml:space="preserve"> smo imali</w:t>
      </w:r>
      <w:r>
        <w:rPr>
          <w:rFonts w:ascii="Times New Roman" w:hAnsi="Times New Roman" w:cs="Times New Roman"/>
          <w:sz w:val="24"/>
          <w:szCs w:val="24"/>
        </w:rPr>
        <w:t xml:space="preserve"> početkom kolovoza na području Općine</w:t>
      </w:r>
      <w:r w:rsidR="003D6688">
        <w:rPr>
          <w:rFonts w:ascii="Times New Roman" w:hAnsi="Times New Roman" w:cs="Times New Roman"/>
          <w:sz w:val="24"/>
          <w:szCs w:val="24"/>
        </w:rPr>
        <w:t>, a</w:t>
      </w:r>
      <w:r>
        <w:rPr>
          <w:rFonts w:ascii="Times New Roman" w:hAnsi="Times New Roman" w:cs="Times New Roman"/>
          <w:sz w:val="24"/>
          <w:szCs w:val="24"/>
        </w:rPr>
        <w:t xml:space="preserve"> za potrebe DVD-a </w:t>
      </w:r>
      <w:proofErr w:type="spellStart"/>
      <w:r>
        <w:rPr>
          <w:rFonts w:ascii="Times New Roman" w:hAnsi="Times New Roman" w:cs="Times New Roman"/>
          <w:sz w:val="24"/>
          <w:szCs w:val="24"/>
        </w:rPr>
        <w:t>Peteranec</w:t>
      </w:r>
      <w:proofErr w:type="spellEnd"/>
      <w:r>
        <w:rPr>
          <w:rFonts w:ascii="Times New Roman" w:hAnsi="Times New Roman" w:cs="Times New Roman"/>
          <w:sz w:val="24"/>
          <w:szCs w:val="24"/>
        </w:rPr>
        <w:t xml:space="preserve"> i Sigetec koji su odradili veliki dio posla i pomogli mještanima naše Općine, kao i susjednih općina, u borbi protiv poplava.</w:t>
      </w:r>
    </w:p>
    <w:p w14:paraId="2F9F33D7" w14:textId="4B3EE01F" w:rsidR="003D6688" w:rsidRDefault="003D6688" w:rsidP="00615E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Sredstva za aktivnost civilne zaštite povećavaju se za iznos od 367,28 eura. Do promjene dolazi također nakon elementarne nepogode poplave zbog sredstava koja su se izdvajala za higijenske </w:t>
      </w:r>
      <w:proofErr w:type="spellStart"/>
      <w:r>
        <w:rPr>
          <w:rFonts w:ascii="Times New Roman" w:hAnsi="Times New Roman" w:cs="Times New Roman"/>
          <w:sz w:val="24"/>
          <w:szCs w:val="24"/>
        </w:rPr>
        <w:t>potepštine</w:t>
      </w:r>
      <w:proofErr w:type="spellEnd"/>
      <w:r>
        <w:rPr>
          <w:rFonts w:ascii="Times New Roman" w:hAnsi="Times New Roman" w:cs="Times New Roman"/>
          <w:sz w:val="24"/>
          <w:szCs w:val="24"/>
        </w:rPr>
        <w:t>, namirnice i hranu za mještane koji su bili poplavljeni i koji su se nalazili u D</w:t>
      </w:r>
      <w:r w:rsidR="00022CB4">
        <w:rPr>
          <w:rFonts w:ascii="Times New Roman" w:hAnsi="Times New Roman" w:cs="Times New Roman"/>
          <w:sz w:val="24"/>
          <w:szCs w:val="24"/>
        </w:rPr>
        <w:t>ruštvenom domu</w:t>
      </w:r>
      <w:r>
        <w:rPr>
          <w:rFonts w:ascii="Times New Roman" w:hAnsi="Times New Roman" w:cs="Times New Roman"/>
          <w:sz w:val="24"/>
          <w:szCs w:val="24"/>
        </w:rPr>
        <w:t xml:space="preserve"> Sigetec, a samim time i za hranu vatrogasaca koji su bili na poplavljenom području.</w:t>
      </w:r>
    </w:p>
    <w:p w14:paraId="5388332B" w14:textId="77777777" w:rsidR="00BE3059" w:rsidRPr="003C4EFD" w:rsidRDefault="00BE3059" w:rsidP="00615E84">
      <w:pPr>
        <w:spacing w:after="0"/>
        <w:jc w:val="both"/>
        <w:rPr>
          <w:rFonts w:ascii="Times New Roman" w:hAnsi="Times New Roman" w:cs="Times New Roman"/>
          <w:sz w:val="24"/>
          <w:szCs w:val="24"/>
        </w:rPr>
      </w:pPr>
    </w:p>
    <w:p w14:paraId="2B1FE724" w14:textId="77777777" w:rsidR="004A5F94" w:rsidRPr="003C4EFD" w:rsidRDefault="004F03A5" w:rsidP="00615E84">
      <w:pPr>
        <w:spacing w:after="0"/>
        <w:jc w:val="both"/>
        <w:rPr>
          <w:rFonts w:ascii="Times New Roman" w:hAnsi="Times New Roman" w:cs="Times New Roman"/>
          <w:b/>
          <w:sz w:val="24"/>
          <w:szCs w:val="24"/>
        </w:rPr>
      </w:pPr>
      <w:r>
        <w:rPr>
          <w:rFonts w:ascii="Times New Roman" w:hAnsi="Times New Roman" w:cs="Times New Roman"/>
          <w:b/>
          <w:sz w:val="24"/>
          <w:szCs w:val="24"/>
        </w:rPr>
        <w:t>PROGRAM 10</w:t>
      </w:r>
      <w:r w:rsidR="00A45AC5" w:rsidRPr="003C4EFD">
        <w:rPr>
          <w:rFonts w:ascii="Times New Roman" w:hAnsi="Times New Roman" w:cs="Times New Roman"/>
          <w:b/>
          <w:sz w:val="24"/>
          <w:szCs w:val="24"/>
        </w:rPr>
        <w:t>0</w:t>
      </w:r>
      <w:r>
        <w:rPr>
          <w:rFonts w:ascii="Times New Roman" w:hAnsi="Times New Roman" w:cs="Times New Roman"/>
          <w:b/>
          <w:sz w:val="24"/>
          <w:szCs w:val="24"/>
        </w:rPr>
        <w:t>9 JAVNE POTREBE U SPORTU</w:t>
      </w:r>
    </w:p>
    <w:p w14:paraId="01F326D9" w14:textId="11F85447" w:rsidR="00DA42D4" w:rsidRPr="003C4EFD" w:rsidRDefault="00A45AC5" w:rsidP="00615E84">
      <w:pPr>
        <w:spacing w:after="0"/>
        <w:jc w:val="both"/>
        <w:rPr>
          <w:rFonts w:ascii="Times New Roman" w:hAnsi="Times New Roman" w:cs="Times New Roman"/>
          <w:sz w:val="24"/>
          <w:szCs w:val="24"/>
        </w:rPr>
      </w:pPr>
      <w:r w:rsidRPr="003C4EFD">
        <w:rPr>
          <w:rFonts w:ascii="Times New Roman" w:hAnsi="Times New Roman" w:cs="Times New Roman"/>
          <w:sz w:val="24"/>
          <w:szCs w:val="24"/>
        </w:rPr>
        <w:tab/>
        <w:t xml:space="preserve">Za sportska društva i klubove sa </w:t>
      </w:r>
      <w:r w:rsidR="007658A5">
        <w:rPr>
          <w:rFonts w:ascii="Times New Roman" w:hAnsi="Times New Roman" w:cs="Times New Roman"/>
          <w:sz w:val="24"/>
          <w:szCs w:val="24"/>
        </w:rPr>
        <w:t xml:space="preserve">područja Općine </w:t>
      </w:r>
      <w:proofErr w:type="spellStart"/>
      <w:r w:rsidR="007658A5">
        <w:rPr>
          <w:rFonts w:ascii="Times New Roman" w:hAnsi="Times New Roman" w:cs="Times New Roman"/>
          <w:sz w:val="24"/>
          <w:szCs w:val="24"/>
        </w:rPr>
        <w:t>Peteranec</w:t>
      </w:r>
      <w:proofErr w:type="spellEnd"/>
      <w:r w:rsidR="00F715F9">
        <w:rPr>
          <w:rFonts w:ascii="Times New Roman" w:hAnsi="Times New Roman" w:cs="Times New Roman"/>
          <w:sz w:val="24"/>
          <w:szCs w:val="24"/>
        </w:rPr>
        <w:t xml:space="preserve"> plani</w:t>
      </w:r>
      <w:r w:rsidR="00E442D1">
        <w:rPr>
          <w:rFonts w:ascii="Times New Roman" w:hAnsi="Times New Roman" w:cs="Times New Roman"/>
          <w:sz w:val="24"/>
          <w:szCs w:val="24"/>
        </w:rPr>
        <w:t xml:space="preserve">rana su sredstva u iznosu od </w:t>
      </w:r>
      <w:r w:rsidR="00A31E79">
        <w:rPr>
          <w:rFonts w:ascii="Times New Roman" w:hAnsi="Times New Roman" w:cs="Times New Roman"/>
          <w:sz w:val="24"/>
          <w:szCs w:val="24"/>
        </w:rPr>
        <w:t xml:space="preserve">170.304,27 eura, a promjena je kod kapitalnih donacija sportskim klubovima i društvima gdje se planirana sredstva povećavaju za iznos od </w:t>
      </w:r>
      <w:r w:rsidR="00BC6F6D">
        <w:rPr>
          <w:rFonts w:ascii="Times New Roman" w:hAnsi="Times New Roman" w:cs="Times New Roman"/>
          <w:sz w:val="24"/>
          <w:szCs w:val="24"/>
        </w:rPr>
        <w:t>68.638,60 eura. To je kapitalna donacija NK Mladost Sigetec za izgradnju novih svlačionica.</w:t>
      </w:r>
    </w:p>
    <w:p w14:paraId="68261358" w14:textId="77777777" w:rsidR="00971371" w:rsidRPr="003C4EFD" w:rsidRDefault="00971371" w:rsidP="00615E84">
      <w:pPr>
        <w:spacing w:after="0"/>
        <w:jc w:val="both"/>
        <w:rPr>
          <w:rFonts w:ascii="Times New Roman" w:hAnsi="Times New Roman" w:cs="Times New Roman"/>
          <w:sz w:val="24"/>
          <w:szCs w:val="24"/>
        </w:rPr>
      </w:pPr>
    </w:p>
    <w:p w14:paraId="17C0FFE0" w14:textId="77777777" w:rsidR="004A5F94" w:rsidRPr="003C4EFD" w:rsidRDefault="004F03A5" w:rsidP="00615E84">
      <w:pPr>
        <w:spacing w:after="0"/>
        <w:jc w:val="both"/>
        <w:rPr>
          <w:rFonts w:ascii="Times New Roman" w:hAnsi="Times New Roman" w:cs="Times New Roman"/>
          <w:b/>
          <w:sz w:val="24"/>
          <w:szCs w:val="24"/>
        </w:rPr>
      </w:pPr>
      <w:r>
        <w:rPr>
          <w:rFonts w:ascii="Times New Roman" w:hAnsi="Times New Roman" w:cs="Times New Roman"/>
          <w:b/>
          <w:sz w:val="24"/>
          <w:szCs w:val="24"/>
        </w:rPr>
        <w:t>PROGRAM 1010</w:t>
      </w:r>
      <w:r w:rsidR="007658A5">
        <w:rPr>
          <w:rFonts w:ascii="Times New Roman" w:hAnsi="Times New Roman" w:cs="Times New Roman"/>
          <w:b/>
          <w:sz w:val="24"/>
          <w:szCs w:val="24"/>
        </w:rPr>
        <w:t xml:space="preserve"> </w:t>
      </w:r>
      <w:r>
        <w:rPr>
          <w:rFonts w:ascii="Times New Roman" w:hAnsi="Times New Roman" w:cs="Times New Roman"/>
          <w:b/>
          <w:sz w:val="24"/>
          <w:szCs w:val="24"/>
        </w:rPr>
        <w:t>JAVNE POTREBE U KULTURI I RAZVOJ CIVILNOG DRUŠTVA</w:t>
      </w:r>
    </w:p>
    <w:p w14:paraId="6224E3E1" w14:textId="33996074" w:rsidR="00A45AC5" w:rsidRPr="003C4EFD" w:rsidRDefault="00A45AC5" w:rsidP="00615E84">
      <w:pPr>
        <w:spacing w:after="0"/>
        <w:jc w:val="both"/>
        <w:rPr>
          <w:rFonts w:ascii="Times New Roman" w:hAnsi="Times New Roman" w:cs="Times New Roman"/>
          <w:sz w:val="24"/>
          <w:szCs w:val="24"/>
        </w:rPr>
      </w:pPr>
      <w:r w:rsidRPr="003C4EFD">
        <w:rPr>
          <w:rFonts w:ascii="Times New Roman" w:hAnsi="Times New Roman" w:cs="Times New Roman"/>
          <w:b/>
          <w:sz w:val="24"/>
          <w:szCs w:val="24"/>
        </w:rPr>
        <w:tab/>
      </w:r>
      <w:r w:rsidR="00E4139A" w:rsidRPr="003C4EFD">
        <w:rPr>
          <w:rFonts w:ascii="Times New Roman" w:hAnsi="Times New Roman" w:cs="Times New Roman"/>
          <w:sz w:val="24"/>
          <w:szCs w:val="24"/>
        </w:rPr>
        <w:t>Sredstva planirana za rea</w:t>
      </w:r>
      <w:r w:rsidR="004F03A5">
        <w:rPr>
          <w:rFonts w:ascii="Times New Roman" w:hAnsi="Times New Roman" w:cs="Times New Roman"/>
          <w:sz w:val="24"/>
          <w:szCs w:val="24"/>
        </w:rPr>
        <w:t xml:space="preserve">lizaciju ovog programa iznose </w:t>
      </w:r>
      <w:r w:rsidR="003B1D10">
        <w:rPr>
          <w:rFonts w:ascii="Times New Roman" w:hAnsi="Times New Roman" w:cs="Times New Roman"/>
          <w:sz w:val="24"/>
          <w:szCs w:val="24"/>
        </w:rPr>
        <w:t>16.457,63 eura</w:t>
      </w:r>
      <w:r w:rsidR="00E442D1" w:rsidRPr="00E442D1">
        <w:rPr>
          <w:rFonts w:ascii="Times New Roman" w:hAnsi="Times New Roman" w:cs="Times New Roman"/>
          <w:sz w:val="24"/>
          <w:szCs w:val="24"/>
        </w:rPr>
        <w:t xml:space="preserve"> </w:t>
      </w:r>
      <w:r w:rsidR="00E442D1">
        <w:rPr>
          <w:rFonts w:ascii="Times New Roman" w:hAnsi="Times New Roman" w:cs="Times New Roman"/>
          <w:sz w:val="24"/>
          <w:szCs w:val="24"/>
        </w:rPr>
        <w:t>te nema promjena ovim rebalansom.</w:t>
      </w:r>
    </w:p>
    <w:p w14:paraId="3C470EB9" w14:textId="77777777" w:rsidR="00E4139A" w:rsidRPr="003C4EFD" w:rsidRDefault="00E4139A" w:rsidP="00615E84">
      <w:pPr>
        <w:spacing w:after="0"/>
        <w:jc w:val="both"/>
        <w:rPr>
          <w:rFonts w:ascii="Times New Roman" w:hAnsi="Times New Roman" w:cs="Times New Roman"/>
          <w:sz w:val="24"/>
          <w:szCs w:val="24"/>
        </w:rPr>
      </w:pPr>
    </w:p>
    <w:p w14:paraId="0D0C9CD6" w14:textId="77777777" w:rsidR="00E4139A" w:rsidRPr="003C4EFD" w:rsidRDefault="00E4139A" w:rsidP="00615E84">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PROGRAM 101</w:t>
      </w:r>
      <w:r w:rsidR="004F03A5">
        <w:rPr>
          <w:rFonts w:ascii="Times New Roman" w:hAnsi="Times New Roman" w:cs="Times New Roman"/>
          <w:b/>
          <w:sz w:val="24"/>
          <w:szCs w:val="24"/>
        </w:rPr>
        <w:t>1 JAVNE POTREBE SUFINANCIRANJA VJERSKIH ZAJEDNICA</w:t>
      </w:r>
    </w:p>
    <w:p w14:paraId="37E9781D" w14:textId="641741DA" w:rsidR="00E4139A" w:rsidRPr="003C4EFD" w:rsidRDefault="00E4139A" w:rsidP="00615E84">
      <w:pPr>
        <w:spacing w:after="0"/>
        <w:jc w:val="both"/>
        <w:rPr>
          <w:rFonts w:ascii="Times New Roman" w:hAnsi="Times New Roman" w:cs="Times New Roman"/>
          <w:sz w:val="24"/>
          <w:szCs w:val="24"/>
        </w:rPr>
      </w:pPr>
      <w:r w:rsidRPr="003C4EFD">
        <w:rPr>
          <w:rFonts w:ascii="Times New Roman" w:hAnsi="Times New Roman" w:cs="Times New Roman"/>
          <w:sz w:val="24"/>
          <w:szCs w:val="24"/>
        </w:rPr>
        <w:tab/>
        <w:t xml:space="preserve">Pod ovim su programom planirana sredstva za </w:t>
      </w:r>
      <w:r w:rsidR="004F03A5">
        <w:rPr>
          <w:rFonts w:ascii="Times New Roman" w:hAnsi="Times New Roman" w:cs="Times New Roman"/>
          <w:sz w:val="24"/>
          <w:szCs w:val="24"/>
        </w:rPr>
        <w:t>kapitalne donacije vjerskih zaj</w:t>
      </w:r>
      <w:r w:rsidR="00E442D1">
        <w:rPr>
          <w:rFonts w:ascii="Times New Roman" w:hAnsi="Times New Roman" w:cs="Times New Roman"/>
          <w:sz w:val="24"/>
          <w:szCs w:val="24"/>
        </w:rPr>
        <w:t xml:space="preserve">ednicama u ukupnom iznosu od </w:t>
      </w:r>
      <w:r w:rsidR="00486E47">
        <w:rPr>
          <w:rFonts w:ascii="Times New Roman" w:hAnsi="Times New Roman" w:cs="Times New Roman"/>
          <w:sz w:val="24"/>
          <w:szCs w:val="24"/>
        </w:rPr>
        <w:t>6.636,14 eura</w:t>
      </w:r>
      <w:r w:rsidR="00E442D1" w:rsidRPr="00E442D1">
        <w:rPr>
          <w:rFonts w:ascii="Times New Roman" w:hAnsi="Times New Roman" w:cs="Times New Roman"/>
          <w:sz w:val="24"/>
          <w:szCs w:val="24"/>
        </w:rPr>
        <w:t xml:space="preserve"> </w:t>
      </w:r>
      <w:r w:rsidR="00E442D1">
        <w:rPr>
          <w:rFonts w:ascii="Times New Roman" w:hAnsi="Times New Roman" w:cs="Times New Roman"/>
          <w:sz w:val="24"/>
          <w:szCs w:val="24"/>
        </w:rPr>
        <w:t>te nema promjena ovim rebalansom.</w:t>
      </w:r>
    </w:p>
    <w:p w14:paraId="12B1B71F" w14:textId="77777777" w:rsidR="00E6704B" w:rsidRPr="003C4EFD" w:rsidRDefault="00E6704B" w:rsidP="00615E84">
      <w:pPr>
        <w:spacing w:after="0"/>
        <w:jc w:val="both"/>
        <w:rPr>
          <w:rFonts w:ascii="Times New Roman" w:hAnsi="Times New Roman" w:cs="Times New Roman"/>
          <w:b/>
          <w:sz w:val="24"/>
          <w:szCs w:val="24"/>
        </w:rPr>
      </w:pPr>
    </w:p>
    <w:p w14:paraId="406EF151" w14:textId="77BB4F7B" w:rsidR="00A3450B" w:rsidRPr="00011EC2" w:rsidRDefault="00A3450B" w:rsidP="00615E84">
      <w:pPr>
        <w:spacing w:after="0"/>
        <w:jc w:val="both"/>
        <w:rPr>
          <w:rFonts w:ascii="Times New Roman" w:hAnsi="Times New Roman" w:cs="Times New Roman"/>
          <w:b/>
          <w:sz w:val="24"/>
          <w:szCs w:val="24"/>
        </w:rPr>
      </w:pPr>
      <w:r>
        <w:rPr>
          <w:rFonts w:ascii="Times New Roman" w:hAnsi="Times New Roman" w:cs="Times New Roman"/>
          <w:b/>
          <w:sz w:val="24"/>
          <w:szCs w:val="24"/>
        </w:rPr>
        <w:t>PROGRAM 1012</w:t>
      </w:r>
      <w:r w:rsidR="00E4139A" w:rsidRPr="003C4EFD">
        <w:rPr>
          <w:rFonts w:ascii="Times New Roman" w:hAnsi="Times New Roman" w:cs="Times New Roman"/>
          <w:b/>
          <w:sz w:val="24"/>
          <w:szCs w:val="24"/>
        </w:rPr>
        <w:t xml:space="preserve"> SOCIJALNA SKRB</w:t>
      </w:r>
    </w:p>
    <w:p w14:paraId="329D752B" w14:textId="0213FA41" w:rsidR="002F40BB" w:rsidRDefault="004A5F94" w:rsidP="00615E84">
      <w:pPr>
        <w:spacing w:after="0"/>
        <w:jc w:val="both"/>
        <w:rPr>
          <w:rFonts w:ascii="Times New Roman" w:hAnsi="Times New Roman" w:cs="Times New Roman"/>
          <w:sz w:val="24"/>
          <w:szCs w:val="24"/>
        </w:rPr>
      </w:pPr>
      <w:r>
        <w:rPr>
          <w:rFonts w:ascii="Times New Roman" w:hAnsi="Times New Roman" w:cs="Times New Roman"/>
          <w:sz w:val="24"/>
          <w:szCs w:val="24"/>
        </w:rPr>
        <w:tab/>
      </w:r>
      <w:r w:rsidR="00A3450B" w:rsidRPr="003C4EFD">
        <w:rPr>
          <w:rFonts w:ascii="Times New Roman" w:hAnsi="Times New Roman" w:cs="Times New Roman"/>
          <w:sz w:val="24"/>
          <w:szCs w:val="24"/>
        </w:rPr>
        <w:t>Za realizaciju ovog programa planirana su sr</w:t>
      </w:r>
      <w:r w:rsidR="001C3804">
        <w:rPr>
          <w:rFonts w:ascii="Times New Roman" w:hAnsi="Times New Roman" w:cs="Times New Roman"/>
          <w:sz w:val="24"/>
          <w:szCs w:val="24"/>
        </w:rPr>
        <w:t xml:space="preserve">edstva u ukupnom iznosu od </w:t>
      </w:r>
      <w:r w:rsidR="002F36FD">
        <w:rPr>
          <w:rFonts w:ascii="Times New Roman" w:hAnsi="Times New Roman" w:cs="Times New Roman"/>
          <w:sz w:val="24"/>
          <w:szCs w:val="24"/>
        </w:rPr>
        <w:t>40.248,25</w:t>
      </w:r>
      <w:r w:rsidR="002F40BB">
        <w:rPr>
          <w:rFonts w:ascii="Times New Roman" w:hAnsi="Times New Roman" w:cs="Times New Roman"/>
          <w:sz w:val="24"/>
          <w:szCs w:val="24"/>
        </w:rPr>
        <w:t xml:space="preserve"> eura</w:t>
      </w:r>
      <w:r w:rsidR="00A3450B" w:rsidRPr="003C4EFD">
        <w:rPr>
          <w:rFonts w:ascii="Times New Roman" w:hAnsi="Times New Roman" w:cs="Times New Roman"/>
          <w:sz w:val="24"/>
          <w:szCs w:val="24"/>
        </w:rPr>
        <w:t xml:space="preserve">, </w:t>
      </w:r>
      <w:r w:rsidR="002F40BB">
        <w:rPr>
          <w:rFonts w:ascii="Times New Roman" w:hAnsi="Times New Roman" w:cs="Times New Roman"/>
          <w:sz w:val="24"/>
          <w:szCs w:val="24"/>
        </w:rPr>
        <w:t>a promjene su:</w:t>
      </w:r>
    </w:p>
    <w:p w14:paraId="43754A84" w14:textId="77777777" w:rsidR="002F40BB" w:rsidRDefault="002F40BB" w:rsidP="00615E84">
      <w:pPr>
        <w:spacing w:after="0"/>
        <w:jc w:val="both"/>
        <w:rPr>
          <w:rFonts w:ascii="Times New Roman" w:hAnsi="Times New Roman" w:cs="Times New Roman"/>
          <w:sz w:val="24"/>
          <w:szCs w:val="24"/>
        </w:rPr>
      </w:pPr>
      <w:r>
        <w:rPr>
          <w:rFonts w:ascii="Times New Roman" w:hAnsi="Times New Roman" w:cs="Times New Roman"/>
          <w:sz w:val="24"/>
          <w:szCs w:val="24"/>
        </w:rPr>
        <w:tab/>
        <w:t>Sredstva za aktivnost tekuće donacije Crvenom križu smanjuju se za iznos od 2.207,57 eura iz razloga što je nova zakonska obaveza isplate sredstava Gradskom Društvu Crvenog križa Koprivnica smanjena na iznos od 2.009,09 eura.</w:t>
      </w:r>
    </w:p>
    <w:p w14:paraId="1652FBE5" w14:textId="2CCECB78" w:rsidR="002F40BB" w:rsidRDefault="002F40BB" w:rsidP="00615E8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Aktivnost financiranje troškova </w:t>
      </w:r>
      <w:proofErr w:type="spellStart"/>
      <w:r>
        <w:rPr>
          <w:rFonts w:ascii="Times New Roman" w:hAnsi="Times New Roman" w:cs="Times New Roman"/>
          <w:sz w:val="24"/>
          <w:szCs w:val="24"/>
        </w:rPr>
        <w:t>gerontodomaćice</w:t>
      </w:r>
      <w:proofErr w:type="spellEnd"/>
      <w:r>
        <w:rPr>
          <w:rFonts w:ascii="Times New Roman" w:hAnsi="Times New Roman" w:cs="Times New Roman"/>
          <w:sz w:val="24"/>
          <w:szCs w:val="24"/>
        </w:rPr>
        <w:t xml:space="preserve"> – Klub </w:t>
      </w:r>
      <w:proofErr w:type="spellStart"/>
      <w:r>
        <w:rPr>
          <w:rFonts w:ascii="Times New Roman" w:hAnsi="Times New Roman" w:cs="Times New Roman"/>
          <w:sz w:val="24"/>
          <w:szCs w:val="24"/>
        </w:rPr>
        <w:t>Mariška</w:t>
      </w:r>
      <w:proofErr w:type="spellEnd"/>
      <w:r>
        <w:rPr>
          <w:rFonts w:ascii="Times New Roman" w:hAnsi="Times New Roman" w:cs="Times New Roman"/>
          <w:sz w:val="24"/>
          <w:szCs w:val="24"/>
        </w:rPr>
        <w:t xml:space="preserve"> pove</w:t>
      </w:r>
      <w:r w:rsidR="00D218F8">
        <w:rPr>
          <w:rFonts w:ascii="Times New Roman" w:hAnsi="Times New Roman" w:cs="Times New Roman"/>
          <w:sz w:val="24"/>
          <w:szCs w:val="24"/>
        </w:rPr>
        <w:t>ć</w:t>
      </w:r>
      <w:r>
        <w:rPr>
          <w:rFonts w:ascii="Times New Roman" w:hAnsi="Times New Roman" w:cs="Times New Roman"/>
          <w:sz w:val="24"/>
          <w:szCs w:val="24"/>
        </w:rPr>
        <w:t xml:space="preserve">ava se za iznos od 589,26 eura zbog toga što je novim Ugovorom sa Klubom </w:t>
      </w:r>
      <w:proofErr w:type="spellStart"/>
      <w:r>
        <w:rPr>
          <w:rFonts w:ascii="Times New Roman" w:hAnsi="Times New Roman" w:cs="Times New Roman"/>
          <w:sz w:val="24"/>
          <w:szCs w:val="24"/>
        </w:rPr>
        <w:t>Mariška</w:t>
      </w:r>
      <w:proofErr w:type="spellEnd"/>
      <w:r>
        <w:rPr>
          <w:rFonts w:ascii="Times New Roman" w:hAnsi="Times New Roman" w:cs="Times New Roman"/>
          <w:sz w:val="24"/>
          <w:szCs w:val="24"/>
        </w:rPr>
        <w:t xml:space="preserve"> </w:t>
      </w:r>
      <w:r w:rsidR="00D218F8">
        <w:rPr>
          <w:rFonts w:ascii="Times New Roman" w:hAnsi="Times New Roman" w:cs="Times New Roman"/>
          <w:sz w:val="24"/>
          <w:szCs w:val="24"/>
        </w:rPr>
        <w:t xml:space="preserve">iznos sredstava potrebnih za financiranje troškova </w:t>
      </w:r>
      <w:proofErr w:type="spellStart"/>
      <w:r w:rsidR="00D218F8">
        <w:rPr>
          <w:rFonts w:ascii="Times New Roman" w:hAnsi="Times New Roman" w:cs="Times New Roman"/>
          <w:sz w:val="24"/>
          <w:szCs w:val="24"/>
        </w:rPr>
        <w:t>gerontodomaćice</w:t>
      </w:r>
      <w:proofErr w:type="spellEnd"/>
      <w:r w:rsidR="00D218F8">
        <w:rPr>
          <w:rFonts w:ascii="Times New Roman" w:hAnsi="Times New Roman" w:cs="Times New Roman"/>
          <w:sz w:val="24"/>
          <w:szCs w:val="24"/>
        </w:rPr>
        <w:t xml:space="preserve"> povećan.</w:t>
      </w:r>
    </w:p>
    <w:p w14:paraId="146076C4" w14:textId="276DA9FC" w:rsidR="00D218F8" w:rsidRPr="00584ECF" w:rsidRDefault="00D218F8" w:rsidP="00615E84">
      <w:pPr>
        <w:spacing w:after="0"/>
        <w:jc w:val="both"/>
        <w:rPr>
          <w:rFonts w:ascii="Times New Roman" w:hAnsi="Times New Roman" w:cs="Times New Roman"/>
          <w:sz w:val="24"/>
          <w:szCs w:val="24"/>
        </w:rPr>
      </w:pPr>
      <w:r w:rsidRPr="00584ECF">
        <w:rPr>
          <w:rFonts w:ascii="Times New Roman" w:hAnsi="Times New Roman" w:cs="Times New Roman"/>
          <w:sz w:val="24"/>
          <w:szCs w:val="24"/>
        </w:rPr>
        <w:tab/>
        <w:t xml:space="preserve">Kod projekta „Zaželi 3“ </w:t>
      </w:r>
      <w:r w:rsidR="002F36FD" w:rsidRPr="00584ECF">
        <w:rPr>
          <w:rFonts w:ascii="Times New Roman" w:hAnsi="Times New Roman" w:cs="Times New Roman"/>
          <w:sz w:val="24"/>
          <w:szCs w:val="24"/>
        </w:rPr>
        <w:t>planira</w:t>
      </w:r>
      <w:r w:rsidR="00E84AB5" w:rsidRPr="00584ECF">
        <w:rPr>
          <w:rFonts w:ascii="Times New Roman" w:hAnsi="Times New Roman" w:cs="Times New Roman"/>
          <w:sz w:val="24"/>
          <w:szCs w:val="24"/>
        </w:rPr>
        <w:t>na</w:t>
      </w:r>
      <w:r w:rsidR="002F36FD" w:rsidRPr="00584ECF">
        <w:rPr>
          <w:rFonts w:ascii="Times New Roman" w:hAnsi="Times New Roman" w:cs="Times New Roman"/>
          <w:sz w:val="24"/>
          <w:szCs w:val="24"/>
        </w:rPr>
        <w:t xml:space="preserve"> sredstva smanjuju se </w:t>
      </w:r>
      <w:r w:rsidR="00E84AB5" w:rsidRPr="00584ECF">
        <w:rPr>
          <w:rFonts w:ascii="Times New Roman" w:hAnsi="Times New Roman" w:cs="Times New Roman"/>
          <w:sz w:val="24"/>
          <w:szCs w:val="24"/>
        </w:rPr>
        <w:t>u iznosu od 1</w:t>
      </w:r>
      <w:r w:rsidR="00584ECF" w:rsidRPr="00584ECF">
        <w:rPr>
          <w:rFonts w:ascii="Times New Roman" w:hAnsi="Times New Roman" w:cs="Times New Roman"/>
          <w:sz w:val="24"/>
          <w:szCs w:val="24"/>
        </w:rPr>
        <w:t>1.562,39</w:t>
      </w:r>
      <w:r w:rsidR="00E84AB5" w:rsidRPr="00584ECF">
        <w:rPr>
          <w:rFonts w:ascii="Times New Roman" w:hAnsi="Times New Roman" w:cs="Times New Roman"/>
          <w:sz w:val="24"/>
          <w:szCs w:val="24"/>
        </w:rPr>
        <w:t xml:space="preserve"> eura. </w:t>
      </w:r>
      <w:r w:rsidR="00584ECF" w:rsidRPr="00584ECF">
        <w:rPr>
          <w:rFonts w:ascii="Times New Roman" w:hAnsi="Times New Roman" w:cs="Times New Roman"/>
          <w:sz w:val="24"/>
          <w:szCs w:val="24"/>
        </w:rPr>
        <w:t>T</w:t>
      </w:r>
      <w:r w:rsidR="00E84AB5" w:rsidRPr="00584ECF">
        <w:rPr>
          <w:rFonts w:ascii="Times New Roman" w:hAnsi="Times New Roman" w:cs="Times New Roman"/>
          <w:sz w:val="24"/>
          <w:szCs w:val="24"/>
        </w:rPr>
        <w:t xml:space="preserve">roškovi projekta </w:t>
      </w:r>
      <w:r w:rsidR="00584ECF" w:rsidRPr="00584ECF">
        <w:rPr>
          <w:rFonts w:ascii="Times New Roman" w:hAnsi="Times New Roman" w:cs="Times New Roman"/>
          <w:sz w:val="24"/>
          <w:szCs w:val="24"/>
        </w:rPr>
        <w:t xml:space="preserve">iznose 25.508,72 eura. Navedena sredstva će se refundirati </w:t>
      </w:r>
      <w:r w:rsidR="00E84AB5" w:rsidRPr="00584ECF">
        <w:rPr>
          <w:rFonts w:ascii="Times New Roman" w:hAnsi="Times New Roman" w:cs="Times New Roman"/>
          <w:sz w:val="24"/>
          <w:szCs w:val="24"/>
        </w:rPr>
        <w:t xml:space="preserve">od strane Općine </w:t>
      </w:r>
      <w:proofErr w:type="spellStart"/>
      <w:r w:rsidR="00E84AB5" w:rsidRPr="00584ECF">
        <w:rPr>
          <w:rFonts w:ascii="Times New Roman" w:hAnsi="Times New Roman" w:cs="Times New Roman"/>
          <w:sz w:val="24"/>
          <w:szCs w:val="24"/>
        </w:rPr>
        <w:t>Drnje</w:t>
      </w:r>
      <w:proofErr w:type="spellEnd"/>
      <w:r w:rsidR="00584ECF" w:rsidRPr="00584ECF">
        <w:rPr>
          <w:rFonts w:ascii="Times New Roman" w:hAnsi="Times New Roman" w:cs="Times New Roman"/>
          <w:sz w:val="24"/>
          <w:szCs w:val="24"/>
        </w:rPr>
        <w:t>.</w:t>
      </w:r>
    </w:p>
    <w:p w14:paraId="018B1D07" w14:textId="22FCE088" w:rsidR="009E2533" w:rsidRDefault="009E2533" w:rsidP="00615E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Dodaje se novi projekt „Stižem po tebe, nisi sam 4“ sa iznosom sredstava od 650,00 eura. U projektu Općina </w:t>
      </w:r>
      <w:proofErr w:type="spellStart"/>
      <w:r>
        <w:rPr>
          <w:rFonts w:ascii="Times New Roman" w:hAnsi="Times New Roman" w:cs="Times New Roman"/>
          <w:sz w:val="24"/>
          <w:szCs w:val="24"/>
        </w:rPr>
        <w:t>Peteranec</w:t>
      </w:r>
      <w:proofErr w:type="spellEnd"/>
      <w:r>
        <w:rPr>
          <w:rFonts w:ascii="Times New Roman" w:hAnsi="Times New Roman" w:cs="Times New Roman"/>
          <w:sz w:val="24"/>
          <w:szCs w:val="24"/>
        </w:rPr>
        <w:t xml:space="preserve"> sudjeluje kao partner, a nositelj programa je Udruga invalida KC-KŽ županije i osigurava besplatni prijevoz i dostavu za osobe starije od 65 godina, kao i za osobe s invaliditetom.</w:t>
      </w:r>
    </w:p>
    <w:p w14:paraId="7B2C84CB" w14:textId="00AA1C81" w:rsidR="00A3450B" w:rsidRDefault="009E2533" w:rsidP="00615E84">
      <w:pPr>
        <w:spacing w:after="0"/>
        <w:jc w:val="both"/>
        <w:rPr>
          <w:rFonts w:ascii="Times New Roman" w:hAnsi="Times New Roman" w:cs="Times New Roman"/>
          <w:sz w:val="24"/>
          <w:szCs w:val="24"/>
        </w:rPr>
      </w:pPr>
      <w:r>
        <w:rPr>
          <w:rFonts w:ascii="Times New Roman" w:hAnsi="Times New Roman" w:cs="Times New Roman"/>
          <w:sz w:val="24"/>
          <w:szCs w:val="24"/>
        </w:rPr>
        <w:tab/>
      </w:r>
      <w:r w:rsidR="001A11A2">
        <w:rPr>
          <w:rFonts w:ascii="Times New Roman" w:hAnsi="Times New Roman" w:cs="Times New Roman"/>
          <w:sz w:val="24"/>
          <w:szCs w:val="24"/>
        </w:rPr>
        <w:t>Kod ostalih naknada građanima i kućanstvima u novcu povećava se iznos sredstava za 3.000,00 eura zbog jednokratne pomoći koja je isplaćena obitelji Piplica (pomoć za pokriće troškova doma).</w:t>
      </w:r>
    </w:p>
    <w:p w14:paraId="6134DE47" w14:textId="44402D00" w:rsidR="00011EC2" w:rsidRDefault="00011EC2" w:rsidP="00615E84">
      <w:pPr>
        <w:spacing w:after="0"/>
        <w:jc w:val="both"/>
        <w:rPr>
          <w:rFonts w:ascii="Times New Roman" w:hAnsi="Times New Roman" w:cs="Times New Roman"/>
          <w:sz w:val="24"/>
          <w:szCs w:val="24"/>
        </w:rPr>
      </w:pPr>
    </w:p>
    <w:p w14:paraId="5EBED567" w14:textId="09A8566A" w:rsidR="00011EC2" w:rsidRDefault="00011EC2" w:rsidP="00011EC2">
      <w:pPr>
        <w:spacing w:after="0"/>
        <w:jc w:val="both"/>
        <w:rPr>
          <w:rFonts w:ascii="Times New Roman" w:hAnsi="Times New Roman" w:cs="Times New Roman"/>
          <w:b/>
          <w:sz w:val="24"/>
          <w:szCs w:val="24"/>
        </w:rPr>
      </w:pPr>
      <w:r>
        <w:rPr>
          <w:rFonts w:ascii="Times New Roman" w:hAnsi="Times New Roman" w:cs="Times New Roman"/>
          <w:b/>
          <w:sz w:val="24"/>
          <w:szCs w:val="24"/>
        </w:rPr>
        <w:t>PROGRAM 1013 UNAPREĐENJE KVALITETE ŽIVOTA STANOVNIKA</w:t>
      </w:r>
    </w:p>
    <w:p w14:paraId="1A07CFCA" w14:textId="4AF99E6D" w:rsidR="004D2F58" w:rsidRDefault="004D2F58" w:rsidP="00011EC2">
      <w:pPr>
        <w:spacing w:after="0"/>
        <w:jc w:val="both"/>
        <w:rPr>
          <w:rFonts w:ascii="Times New Roman" w:hAnsi="Times New Roman" w:cs="Times New Roman"/>
          <w:bCs/>
          <w:sz w:val="24"/>
          <w:szCs w:val="24"/>
        </w:rPr>
      </w:pPr>
      <w:r>
        <w:rPr>
          <w:rFonts w:ascii="Times New Roman" w:hAnsi="Times New Roman" w:cs="Times New Roman"/>
          <w:b/>
          <w:sz w:val="24"/>
          <w:szCs w:val="24"/>
        </w:rPr>
        <w:tab/>
      </w:r>
      <w:r w:rsidRPr="004D2F58">
        <w:rPr>
          <w:rFonts w:ascii="Times New Roman" w:hAnsi="Times New Roman" w:cs="Times New Roman"/>
          <w:bCs/>
          <w:sz w:val="24"/>
          <w:szCs w:val="24"/>
        </w:rPr>
        <w:t>Sredstva</w:t>
      </w:r>
      <w:r>
        <w:rPr>
          <w:rFonts w:ascii="Times New Roman" w:hAnsi="Times New Roman" w:cs="Times New Roman"/>
          <w:bCs/>
          <w:sz w:val="24"/>
          <w:szCs w:val="24"/>
        </w:rPr>
        <w:t xml:space="preserve"> za re</w:t>
      </w:r>
      <w:r w:rsidR="002F36FD">
        <w:rPr>
          <w:rFonts w:ascii="Times New Roman" w:hAnsi="Times New Roman" w:cs="Times New Roman"/>
          <w:bCs/>
          <w:sz w:val="24"/>
          <w:szCs w:val="24"/>
        </w:rPr>
        <w:t>a</w:t>
      </w:r>
      <w:r>
        <w:rPr>
          <w:rFonts w:ascii="Times New Roman" w:hAnsi="Times New Roman" w:cs="Times New Roman"/>
          <w:bCs/>
          <w:sz w:val="24"/>
          <w:szCs w:val="24"/>
        </w:rPr>
        <w:t>lizaciju ovog programa planirana su u iznosu 113.763,48 eura, promjene su kod:</w:t>
      </w:r>
    </w:p>
    <w:p w14:paraId="361C495E" w14:textId="470375ED" w:rsidR="00676E69" w:rsidRDefault="00676E69" w:rsidP="00011EC2">
      <w:pPr>
        <w:spacing w:after="0"/>
        <w:jc w:val="both"/>
        <w:rPr>
          <w:rFonts w:ascii="Times New Roman" w:hAnsi="Times New Roman" w:cs="Times New Roman"/>
          <w:bCs/>
          <w:sz w:val="24"/>
          <w:szCs w:val="24"/>
        </w:rPr>
      </w:pPr>
      <w:r>
        <w:rPr>
          <w:rFonts w:ascii="Times New Roman" w:hAnsi="Times New Roman" w:cs="Times New Roman"/>
          <w:bCs/>
          <w:sz w:val="24"/>
          <w:szCs w:val="24"/>
        </w:rPr>
        <w:tab/>
        <w:t>Aktivnost sufinanciranje školske prehrane za osnovnoškolce u potpunosti se briše iz proračuna u iznosu od 23.890,11 eura iz razloga što je od 01.01.2023. g</w:t>
      </w:r>
      <w:r w:rsidR="00FE2EC3">
        <w:rPr>
          <w:rFonts w:ascii="Times New Roman" w:hAnsi="Times New Roman" w:cs="Times New Roman"/>
          <w:bCs/>
          <w:sz w:val="24"/>
          <w:szCs w:val="24"/>
        </w:rPr>
        <w:t>.</w:t>
      </w:r>
      <w:r>
        <w:rPr>
          <w:rFonts w:ascii="Times New Roman" w:hAnsi="Times New Roman" w:cs="Times New Roman"/>
          <w:bCs/>
          <w:sz w:val="24"/>
          <w:szCs w:val="24"/>
        </w:rPr>
        <w:t xml:space="preserve"> obvezu sufinanciranja školske prehrane za osnovnoškolce preuzela Republika Hrvatska.</w:t>
      </w:r>
    </w:p>
    <w:p w14:paraId="69DC0C07" w14:textId="7A5FB086" w:rsidR="00676E69" w:rsidRDefault="00676E69" w:rsidP="00011EC2">
      <w:pPr>
        <w:spacing w:after="0"/>
        <w:jc w:val="both"/>
        <w:rPr>
          <w:rFonts w:ascii="Times New Roman" w:hAnsi="Times New Roman" w:cs="Times New Roman"/>
          <w:bCs/>
          <w:sz w:val="24"/>
          <w:szCs w:val="24"/>
        </w:rPr>
      </w:pPr>
      <w:r>
        <w:rPr>
          <w:rFonts w:ascii="Times New Roman" w:hAnsi="Times New Roman" w:cs="Times New Roman"/>
          <w:bCs/>
          <w:sz w:val="24"/>
          <w:szCs w:val="24"/>
        </w:rPr>
        <w:tab/>
      </w:r>
      <w:r w:rsidR="00AF08CB">
        <w:rPr>
          <w:rFonts w:ascii="Times New Roman" w:hAnsi="Times New Roman" w:cs="Times New Roman"/>
          <w:bCs/>
          <w:sz w:val="24"/>
          <w:szCs w:val="24"/>
        </w:rPr>
        <w:t>Aktivnost nabava bilježnica i školskog pribora se povećava za iznos od 1.145,54 eura. Do povećanja dolazi uslijed povećanja cijena potrebnih materijala.</w:t>
      </w:r>
    </w:p>
    <w:p w14:paraId="1F0105E4" w14:textId="0D66572E" w:rsidR="0012670F" w:rsidRDefault="00AF08CB" w:rsidP="00011EC2">
      <w:pPr>
        <w:spacing w:after="0"/>
        <w:jc w:val="both"/>
        <w:rPr>
          <w:rFonts w:ascii="Times New Roman" w:hAnsi="Times New Roman" w:cs="Times New Roman"/>
          <w:bCs/>
          <w:sz w:val="24"/>
          <w:szCs w:val="24"/>
        </w:rPr>
      </w:pPr>
      <w:r>
        <w:rPr>
          <w:rFonts w:ascii="Times New Roman" w:hAnsi="Times New Roman" w:cs="Times New Roman"/>
          <w:bCs/>
          <w:sz w:val="24"/>
          <w:szCs w:val="24"/>
        </w:rPr>
        <w:tab/>
      </w:r>
      <w:r w:rsidR="0012670F">
        <w:rPr>
          <w:rFonts w:ascii="Times New Roman" w:hAnsi="Times New Roman" w:cs="Times New Roman"/>
          <w:bCs/>
          <w:sz w:val="24"/>
          <w:szCs w:val="24"/>
        </w:rPr>
        <w:t>Sredstva za aktivnost isplat</w:t>
      </w:r>
      <w:r w:rsidR="007C14A3">
        <w:rPr>
          <w:rFonts w:ascii="Times New Roman" w:hAnsi="Times New Roman" w:cs="Times New Roman"/>
          <w:bCs/>
          <w:sz w:val="24"/>
          <w:szCs w:val="24"/>
        </w:rPr>
        <w:t>a</w:t>
      </w:r>
      <w:r w:rsidR="0012670F">
        <w:rPr>
          <w:rFonts w:ascii="Times New Roman" w:hAnsi="Times New Roman" w:cs="Times New Roman"/>
          <w:bCs/>
          <w:sz w:val="24"/>
          <w:szCs w:val="24"/>
        </w:rPr>
        <w:t xml:space="preserve"> božićnice srednjoškolcima povećavaju se za 1.018,54 eura. Razlog povećanja je povećanje iznosa božićnice na 55,00 eura po srednjoškolcu/djetetu, a uzimajući u obzir i moguće povećanje broja srednjoškolaca.</w:t>
      </w:r>
      <w:r w:rsidR="0012670F">
        <w:rPr>
          <w:rFonts w:ascii="Times New Roman" w:hAnsi="Times New Roman" w:cs="Times New Roman"/>
          <w:bCs/>
          <w:sz w:val="24"/>
          <w:szCs w:val="24"/>
        </w:rPr>
        <w:tab/>
      </w:r>
    </w:p>
    <w:p w14:paraId="4403F97E" w14:textId="58110800" w:rsidR="00AF08CB" w:rsidRDefault="0012670F" w:rsidP="00011EC2">
      <w:pPr>
        <w:spacing w:after="0"/>
        <w:jc w:val="both"/>
        <w:rPr>
          <w:rFonts w:ascii="Times New Roman" w:hAnsi="Times New Roman" w:cs="Times New Roman"/>
          <w:bCs/>
          <w:sz w:val="24"/>
          <w:szCs w:val="24"/>
        </w:rPr>
      </w:pPr>
      <w:r>
        <w:rPr>
          <w:rFonts w:ascii="Times New Roman" w:hAnsi="Times New Roman" w:cs="Times New Roman"/>
          <w:bCs/>
          <w:sz w:val="24"/>
          <w:szCs w:val="24"/>
        </w:rPr>
        <w:tab/>
        <w:t>Aktivnost sufinanciranje rušenja stambenih objekata povećava se za 9.318,32 eura zbog povećanog interesa mještana za rušenjem starijih stambenih objekata</w:t>
      </w:r>
      <w:r w:rsidR="00616BB7">
        <w:rPr>
          <w:rFonts w:ascii="Times New Roman" w:hAnsi="Times New Roman" w:cs="Times New Roman"/>
          <w:bCs/>
          <w:sz w:val="24"/>
          <w:szCs w:val="24"/>
        </w:rPr>
        <w:t xml:space="preserve"> (d</w:t>
      </w:r>
      <w:r>
        <w:rPr>
          <w:rFonts w:ascii="Times New Roman" w:hAnsi="Times New Roman" w:cs="Times New Roman"/>
          <w:bCs/>
          <w:sz w:val="24"/>
          <w:szCs w:val="24"/>
        </w:rPr>
        <w:t xml:space="preserve">o sada su bile </w:t>
      </w:r>
      <w:r w:rsidR="00616BB7">
        <w:rPr>
          <w:rFonts w:ascii="Times New Roman" w:hAnsi="Times New Roman" w:cs="Times New Roman"/>
          <w:bCs/>
          <w:sz w:val="24"/>
          <w:szCs w:val="24"/>
        </w:rPr>
        <w:t>3</w:t>
      </w:r>
      <w:r>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isplate </w:t>
      </w:r>
      <w:r w:rsidR="00D3618B">
        <w:rPr>
          <w:rFonts w:ascii="Times New Roman" w:hAnsi="Times New Roman" w:cs="Times New Roman"/>
          <w:bCs/>
          <w:sz w:val="24"/>
          <w:szCs w:val="24"/>
        </w:rPr>
        <w:t>sredstava</w:t>
      </w:r>
      <w:r>
        <w:rPr>
          <w:rFonts w:ascii="Times New Roman" w:hAnsi="Times New Roman" w:cs="Times New Roman"/>
          <w:bCs/>
          <w:sz w:val="24"/>
          <w:szCs w:val="24"/>
        </w:rPr>
        <w:t xml:space="preserve">, a u radu je još </w:t>
      </w:r>
      <w:r w:rsidR="00D3618B">
        <w:rPr>
          <w:rFonts w:ascii="Times New Roman" w:hAnsi="Times New Roman" w:cs="Times New Roman"/>
          <w:bCs/>
          <w:sz w:val="24"/>
          <w:szCs w:val="24"/>
        </w:rPr>
        <w:t>5</w:t>
      </w:r>
      <w:r w:rsidR="00AE61CD">
        <w:rPr>
          <w:rFonts w:ascii="Times New Roman" w:hAnsi="Times New Roman" w:cs="Times New Roman"/>
          <w:bCs/>
          <w:sz w:val="24"/>
          <w:szCs w:val="24"/>
        </w:rPr>
        <w:t xml:space="preserve"> zahtjeva</w:t>
      </w:r>
      <w:r w:rsidR="00D3618B">
        <w:rPr>
          <w:rFonts w:ascii="Times New Roman" w:hAnsi="Times New Roman" w:cs="Times New Roman"/>
          <w:bCs/>
          <w:sz w:val="24"/>
          <w:szCs w:val="24"/>
        </w:rPr>
        <w:t>, uz još 5 po procjeni naše komunalne redarke i po onome što je zatekla na terenu)</w:t>
      </w:r>
      <w:r w:rsidR="00AE61CD">
        <w:rPr>
          <w:rFonts w:ascii="Times New Roman" w:hAnsi="Times New Roman" w:cs="Times New Roman"/>
          <w:bCs/>
          <w:sz w:val="24"/>
          <w:szCs w:val="24"/>
        </w:rPr>
        <w:t>.</w:t>
      </w:r>
    </w:p>
    <w:p w14:paraId="2632A74C" w14:textId="5125ABAF" w:rsidR="007C14A3" w:rsidRPr="0012670F" w:rsidRDefault="007C14A3" w:rsidP="00011EC2">
      <w:pPr>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Sredstva za aktivnost </w:t>
      </w:r>
      <w:proofErr w:type="spellStart"/>
      <w:r>
        <w:rPr>
          <w:rFonts w:ascii="Times New Roman" w:hAnsi="Times New Roman" w:cs="Times New Roman"/>
          <w:bCs/>
          <w:sz w:val="24"/>
          <w:szCs w:val="24"/>
        </w:rPr>
        <w:t>uskrsnica</w:t>
      </w:r>
      <w:proofErr w:type="spellEnd"/>
      <w:r>
        <w:rPr>
          <w:rFonts w:ascii="Times New Roman" w:hAnsi="Times New Roman" w:cs="Times New Roman"/>
          <w:bCs/>
          <w:sz w:val="24"/>
          <w:szCs w:val="24"/>
        </w:rPr>
        <w:t xml:space="preserve"> i božićnica za umirovljenike povećavaju se za 5.791,82 eura. U travnju su isplaćene </w:t>
      </w:r>
      <w:proofErr w:type="spellStart"/>
      <w:r>
        <w:rPr>
          <w:rFonts w:ascii="Times New Roman" w:hAnsi="Times New Roman" w:cs="Times New Roman"/>
          <w:bCs/>
          <w:sz w:val="24"/>
          <w:szCs w:val="24"/>
        </w:rPr>
        <w:t>uskrsnice</w:t>
      </w:r>
      <w:proofErr w:type="spellEnd"/>
      <w:r>
        <w:rPr>
          <w:rFonts w:ascii="Times New Roman" w:hAnsi="Times New Roman" w:cs="Times New Roman"/>
          <w:bCs/>
          <w:sz w:val="24"/>
          <w:szCs w:val="24"/>
        </w:rPr>
        <w:t xml:space="preserve"> za 512 umirovljenika u iznosu od 15.360,00 eura te ukoliko bi ih bilo toliko ili više za isplatu božićnica </w:t>
      </w:r>
      <w:proofErr w:type="spellStart"/>
      <w:r>
        <w:rPr>
          <w:rFonts w:ascii="Times New Roman" w:hAnsi="Times New Roman" w:cs="Times New Roman"/>
          <w:bCs/>
          <w:sz w:val="24"/>
          <w:szCs w:val="24"/>
        </w:rPr>
        <w:t>nebi</w:t>
      </w:r>
      <w:proofErr w:type="spellEnd"/>
      <w:r>
        <w:rPr>
          <w:rFonts w:ascii="Times New Roman" w:hAnsi="Times New Roman" w:cs="Times New Roman"/>
          <w:bCs/>
          <w:sz w:val="24"/>
          <w:szCs w:val="24"/>
        </w:rPr>
        <w:t xml:space="preserve"> bilo dovoljno sredstava.</w:t>
      </w:r>
    </w:p>
    <w:p w14:paraId="6D0B1F5B" w14:textId="77777777" w:rsidR="00011EC2" w:rsidRDefault="00011EC2" w:rsidP="00615E84">
      <w:pPr>
        <w:spacing w:after="0"/>
        <w:jc w:val="both"/>
        <w:rPr>
          <w:rFonts w:ascii="Times New Roman" w:hAnsi="Times New Roman" w:cs="Times New Roman"/>
          <w:sz w:val="24"/>
          <w:szCs w:val="24"/>
        </w:rPr>
      </w:pPr>
    </w:p>
    <w:p w14:paraId="75EF4DD0" w14:textId="77777777" w:rsidR="004A5F94" w:rsidRDefault="004A5F94" w:rsidP="00615E84">
      <w:pPr>
        <w:spacing w:after="0"/>
        <w:jc w:val="both"/>
        <w:rPr>
          <w:rFonts w:ascii="Times New Roman" w:hAnsi="Times New Roman" w:cs="Times New Roman"/>
          <w:sz w:val="24"/>
          <w:szCs w:val="24"/>
        </w:rPr>
      </w:pPr>
    </w:p>
    <w:p w14:paraId="78891E51" w14:textId="77777777" w:rsidR="004A5F94" w:rsidRPr="004A5F94" w:rsidRDefault="004A5F94" w:rsidP="004A5F94">
      <w:pPr>
        <w:spacing w:after="0"/>
        <w:jc w:val="both"/>
        <w:rPr>
          <w:rFonts w:ascii="Times New Roman" w:hAnsi="Times New Roman" w:cs="Times New Roman"/>
          <w:b/>
          <w:sz w:val="24"/>
          <w:szCs w:val="24"/>
        </w:rPr>
      </w:pPr>
      <w:r>
        <w:rPr>
          <w:rFonts w:ascii="Times New Roman" w:hAnsi="Times New Roman" w:cs="Times New Roman"/>
          <w:b/>
          <w:sz w:val="24"/>
          <w:szCs w:val="24"/>
        </w:rPr>
        <w:t>PROGRAM 1014 PREDŠKOLSKI ODGOJ I OBRAZOVANJE</w:t>
      </w:r>
    </w:p>
    <w:p w14:paraId="3F5D1013" w14:textId="3D3F4E15" w:rsidR="004A5F94" w:rsidRDefault="004A5F94" w:rsidP="00615E84">
      <w:pPr>
        <w:spacing w:after="0"/>
        <w:jc w:val="both"/>
        <w:rPr>
          <w:rFonts w:ascii="Times New Roman" w:hAnsi="Times New Roman" w:cs="Times New Roman"/>
          <w:sz w:val="24"/>
          <w:szCs w:val="24"/>
        </w:rPr>
      </w:pPr>
      <w:r>
        <w:rPr>
          <w:rFonts w:ascii="Times New Roman" w:hAnsi="Times New Roman" w:cs="Times New Roman"/>
          <w:sz w:val="24"/>
          <w:szCs w:val="24"/>
        </w:rPr>
        <w:tab/>
        <w:t>Sredstva za provođenje</w:t>
      </w:r>
      <w:r w:rsidRPr="003C4EFD">
        <w:rPr>
          <w:rFonts w:ascii="Times New Roman" w:hAnsi="Times New Roman" w:cs="Times New Roman"/>
          <w:sz w:val="24"/>
          <w:szCs w:val="24"/>
        </w:rPr>
        <w:t xml:space="preserve"> ovog programa planirana su </w:t>
      </w:r>
      <w:r w:rsidR="00E442D1">
        <w:rPr>
          <w:rFonts w:ascii="Times New Roman" w:hAnsi="Times New Roman" w:cs="Times New Roman"/>
          <w:sz w:val="24"/>
          <w:szCs w:val="24"/>
        </w:rPr>
        <w:t xml:space="preserve">u ukupnom iznosu od </w:t>
      </w:r>
      <w:r w:rsidR="005A3A7E">
        <w:rPr>
          <w:rFonts w:ascii="Times New Roman" w:hAnsi="Times New Roman" w:cs="Times New Roman"/>
          <w:sz w:val="24"/>
          <w:szCs w:val="24"/>
        </w:rPr>
        <w:t>183.166,6</w:t>
      </w:r>
      <w:r w:rsidR="003F03F8">
        <w:rPr>
          <w:rFonts w:ascii="Times New Roman" w:hAnsi="Times New Roman" w:cs="Times New Roman"/>
          <w:sz w:val="24"/>
          <w:szCs w:val="24"/>
        </w:rPr>
        <w:t>3</w:t>
      </w:r>
      <w:r w:rsidR="005A3A7E">
        <w:rPr>
          <w:rFonts w:ascii="Times New Roman" w:hAnsi="Times New Roman" w:cs="Times New Roman"/>
          <w:sz w:val="24"/>
          <w:szCs w:val="24"/>
        </w:rPr>
        <w:t xml:space="preserve"> eura</w:t>
      </w:r>
      <w:r w:rsidR="00610226">
        <w:rPr>
          <w:rFonts w:ascii="Times New Roman" w:hAnsi="Times New Roman" w:cs="Times New Roman"/>
          <w:sz w:val="24"/>
          <w:szCs w:val="24"/>
        </w:rPr>
        <w:t>,</w:t>
      </w:r>
      <w:r w:rsidR="00E442D1">
        <w:rPr>
          <w:rFonts w:ascii="Times New Roman" w:hAnsi="Times New Roman" w:cs="Times New Roman"/>
          <w:sz w:val="24"/>
          <w:szCs w:val="24"/>
        </w:rPr>
        <w:t xml:space="preserve"> </w:t>
      </w:r>
      <w:r w:rsidR="00A84C98">
        <w:rPr>
          <w:rFonts w:ascii="Times New Roman" w:hAnsi="Times New Roman" w:cs="Times New Roman"/>
          <w:sz w:val="24"/>
          <w:szCs w:val="24"/>
        </w:rPr>
        <w:t xml:space="preserve">a jedina promjena je kod aktivnosti redovna djelatnost PŠ </w:t>
      </w:r>
      <w:proofErr w:type="spellStart"/>
      <w:r w:rsidR="00A84C98">
        <w:rPr>
          <w:rFonts w:ascii="Times New Roman" w:hAnsi="Times New Roman" w:cs="Times New Roman"/>
          <w:sz w:val="24"/>
          <w:szCs w:val="24"/>
        </w:rPr>
        <w:t>Peteranec</w:t>
      </w:r>
      <w:proofErr w:type="spellEnd"/>
      <w:r w:rsidR="00A84C98">
        <w:rPr>
          <w:rFonts w:ascii="Times New Roman" w:hAnsi="Times New Roman" w:cs="Times New Roman"/>
          <w:sz w:val="24"/>
          <w:szCs w:val="24"/>
        </w:rPr>
        <w:t xml:space="preserve"> i Sigetec gdje se povećavaju sredstva u iznosu od 1.004,57 eura (materijali za Dan škole za izradu </w:t>
      </w:r>
      <w:r w:rsidR="00461880">
        <w:rPr>
          <w:rFonts w:ascii="Times New Roman" w:hAnsi="Times New Roman" w:cs="Times New Roman"/>
          <w:sz w:val="24"/>
          <w:szCs w:val="24"/>
        </w:rPr>
        <w:t>simboličnih poklona</w:t>
      </w:r>
      <w:r w:rsidR="00A84C98">
        <w:rPr>
          <w:rFonts w:ascii="Times New Roman" w:hAnsi="Times New Roman" w:cs="Times New Roman"/>
          <w:sz w:val="24"/>
          <w:szCs w:val="24"/>
        </w:rPr>
        <w:t>,</w:t>
      </w:r>
      <w:r w:rsidR="00461880">
        <w:rPr>
          <w:rFonts w:ascii="Times New Roman" w:hAnsi="Times New Roman" w:cs="Times New Roman"/>
          <w:sz w:val="24"/>
          <w:szCs w:val="24"/>
        </w:rPr>
        <w:t xml:space="preserve"> povećanje</w:t>
      </w:r>
      <w:r w:rsidR="00A84C98">
        <w:rPr>
          <w:rFonts w:ascii="Times New Roman" w:hAnsi="Times New Roman" w:cs="Times New Roman"/>
          <w:sz w:val="24"/>
          <w:szCs w:val="24"/>
        </w:rPr>
        <w:t xml:space="preserve"> troškov</w:t>
      </w:r>
      <w:r w:rsidR="00461880">
        <w:rPr>
          <w:rFonts w:ascii="Times New Roman" w:hAnsi="Times New Roman" w:cs="Times New Roman"/>
          <w:sz w:val="24"/>
          <w:szCs w:val="24"/>
        </w:rPr>
        <w:t>a</w:t>
      </w:r>
      <w:r w:rsidR="00A84C98">
        <w:rPr>
          <w:rFonts w:ascii="Times New Roman" w:hAnsi="Times New Roman" w:cs="Times New Roman"/>
          <w:sz w:val="24"/>
          <w:szCs w:val="24"/>
        </w:rPr>
        <w:t xml:space="preserve"> obuke neplivača</w:t>
      </w:r>
      <w:r w:rsidR="00FE1887">
        <w:rPr>
          <w:rFonts w:ascii="Times New Roman" w:hAnsi="Times New Roman" w:cs="Times New Roman"/>
          <w:sz w:val="24"/>
          <w:szCs w:val="24"/>
        </w:rPr>
        <w:t xml:space="preserve">, </w:t>
      </w:r>
      <w:r w:rsidR="00461880">
        <w:rPr>
          <w:rFonts w:ascii="Times New Roman" w:hAnsi="Times New Roman" w:cs="Times New Roman"/>
          <w:sz w:val="24"/>
          <w:szCs w:val="24"/>
        </w:rPr>
        <w:t>te za ostale potrebe škole</w:t>
      </w:r>
      <w:r w:rsidR="00FE1887">
        <w:rPr>
          <w:rFonts w:ascii="Times New Roman" w:hAnsi="Times New Roman" w:cs="Times New Roman"/>
          <w:sz w:val="24"/>
          <w:szCs w:val="24"/>
        </w:rPr>
        <w:t>).</w:t>
      </w:r>
    </w:p>
    <w:p w14:paraId="703E6C1C" w14:textId="77777777" w:rsidR="004A5F94" w:rsidRDefault="004A5F94" w:rsidP="00615E84">
      <w:pPr>
        <w:spacing w:after="0"/>
        <w:jc w:val="both"/>
        <w:rPr>
          <w:rFonts w:ascii="Times New Roman" w:hAnsi="Times New Roman" w:cs="Times New Roman"/>
          <w:sz w:val="24"/>
          <w:szCs w:val="24"/>
        </w:rPr>
      </w:pPr>
    </w:p>
    <w:p w14:paraId="25C66BC1" w14:textId="77777777" w:rsidR="004A5F94" w:rsidRPr="003C4EFD" w:rsidRDefault="004A5F94" w:rsidP="004A5F94">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PROGRAM 101</w:t>
      </w:r>
      <w:r>
        <w:rPr>
          <w:rFonts w:ascii="Times New Roman" w:hAnsi="Times New Roman" w:cs="Times New Roman"/>
          <w:b/>
          <w:sz w:val="24"/>
          <w:szCs w:val="24"/>
        </w:rPr>
        <w:t>5 RAZVOJ PODUZETNIŠTVA</w:t>
      </w:r>
    </w:p>
    <w:p w14:paraId="48208F13" w14:textId="3FE7567E" w:rsidR="00890B9E" w:rsidRDefault="004A5F94" w:rsidP="00723129">
      <w:pPr>
        <w:spacing w:after="0"/>
        <w:jc w:val="both"/>
        <w:rPr>
          <w:rFonts w:ascii="Times New Roman" w:hAnsi="Times New Roman" w:cs="Times New Roman"/>
          <w:sz w:val="24"/>
          <w:szCs w:val="24"/>
        </w:rPr>
      </w:pPr>
      <w:r w:rsidRPr="003C4EFD">
        <w:rPr>
          <w:rFonts w:ascii="Times New Roman" w:hAnsi="Times New Roman" w:cs="Times New Roman"/>
          <w:sz w:val="24"/>
          <w:szCs w:val="24"/>
        </w:rPr>
        <w:tab/>
        <w:t xml:space="preserve">Pod ovim su programom planirana sredstva za </w:t>
      </w:r>
      <w:r>
        <w:rPr>
          <w:rFonts w:ascii="Times New Roman" w:hAnsi="Times New Roman" w:cs="Times New Roman"/>
          <w:sz w:val="24"/>
          <w:szCs w:val="24"/>
        </w:rPr>
        <w:t xml:space="preserve">poticaje (subvencije) za otvaranje obrta i malog poduzetništva na području Općine </w:t>
      </w:r>
      <w:proofErr w:type="spellStart"/>
      <w:r>
        <w:rPr>
          <w:rFonts w:ascii="Times New Roman" w:hAnsi="Times New Roman" w:cs="Times New Roman"/>
          <w:sz w:val="24"/>
          <w:szCs w:val="24"/>
        </w:rPr>
        <w:t>Peteranec</w:t>
      </w:r>
      <w:proofErr w:type="spellEnd"/>
      <w:r>
        <w:rPr>
          <w:rFonts w:ascii="Times New Roman" w:hAnsi="Times New Roman" w:cs="Times New Roman"/>
          <w:sz w:val="24"/>
          <w:szCs w:val="24"/>
        </w:rPr>
        <w:t xml:space="preserve"> u i</w:t>
      </w:r>
      <w:r w:rsidR="00E442D1">
        <w:rPr>
          <w:rFonts w:ascii="Times New Roman" w:hAnsi="Times New Roman" w:cs="Times New Roman"/>
          <w:sz w:val="24"/>
          <w:szCs w:val="24"/>
        </w:rPr>
        <w:t xml:space="preserve">znosu od </w:t>
      </w:r>
      <w:r w:rsidR="00FE1887">
        <w:rPr>
          <w:rFonts w:ascii="Times New Roman" w:hAnsi="Times New Roman" w:cs="Times New Roman"/>
          <w:sz w:val="24"/>
          <w:szCs w:val="24"/>
        </w:rPr>
        <w:t>8.626,98 eura</w:t>
      </w:r>
      <w:r w:rsidR="00E442D1" w:rsidRPr="00E442D1">
        <w:rPr>
          <w:rFonts w:ascii="Times New Roman" w:hAnsi="Times New Roman" w:cs="Times New Roman"/>
          <w:sz w:val="24"/>
          <w:szCs w:val="24"/>
        </w:rPr>
        <w:t xml:space="preserve"> </w:t>
      </w:r>
      <w:r w:rsidR="00E442D1">
        <w:rPr>
          <w:rFonts w:ascii="Times New Roman" w:hAnsi="Times New Roman" w:cs="Times New Roman"/>
          <w:sz w:val="24"/>
          <w:szCs w:val="24"/>
        </w:rPr>
        <w:t>te nema promjena ovim rebalansom.</w:t>
      </w:r>
    </w:p>
    <w:p w14:paraId="1B780CFF" w14:textId="77777777" w:rsidR="00063DDF" w:rsidRDefault="00063DDF" w:rsidP="00C8593A">
      <w:pPr>
        <w:spacing w:after="0"/>
        <w:jc w:val="both"/>
        <w:rPr>
          <w:rFonts w:ascii="Times New Roman" w:hAnsi="Times New Roman" w:cs="Times New Roman"/>
          <w:sz w:val="24"/>
          <w:szCs w:val="24"/>
        </w:rPr>
      </w:pPr>
    </w:p>
    <w:p w14:paraId="1EF96C61" w14:textId="77777777" w:rsidR="00E442D1" w:rsidRPr="00FE1887" w:rsidRDefault="00E442D1" w:rsidP="00723129">
      <w:pPr>
        <w:spacing w:after="0"/>
        <w:jc w:val="both"/>
        <w:rPr>
          <w:rFonts w:ascii="Times New Roman" w:hAnsi="Times New Roman" w:cs="Times New Roman"/>
          <w:b/>
          <w:bCs/>
          <w:sz w:val="24"/>
          <w:szCs w:val="24"/>
        </w:rPr>
      </w:pPr>
      <w:r w:rsidRPr="00FE1887">
        <w:rPr>
          <w:rFonts w:ascii="Times New Roman" w:hAnsi="Times New Roman" w:cs="Times New Roman"/>
          <w:b/>
          <w:bCs/>
          <w:sz w:val="24"/>
          <w:szCs w:val="24"/>
        </w:rPr>
        <w:t>PROGRAM 1016 POLJOPRIVREDA</w:t>
      </w:r>
    </w:p>
    <w:p w14:paraId="61BF9928" w14:textId="679747AF" w:rsidR="00E442D1" w:rsidRDefault="00E442D1" w:rsidP="00E442D1">
      <w:pPr>
        <w:spacing w:after="0"/>
        <w:ind w:firstLine="708"/>
        <w:jc w:val="both"/>
        <w:rPr>
          <w:rFonts w:ascii="Times New Roman" w:hAnsi="Times New Roman" w:cs="Times New Roman"/>
          <w:sz w:val="24"/>
          <w:szCs w:val="24"/>
        </w:rPr>
      </w:pPr>
      <w:r w:rsidRPr="00FE1887">
        <w:rPr>
          <w:rFonts w:ascii="Times New Roman" w:hAnsi="Times New Roman" w:cs="Times New Roman"/>
          <w:sz w:val="24"/>
          <w:szCs w:val="24"/>
        </w:rPr>
        <w:t xml:space="preserve">Za izvršenje ovog programa planirana su sredstva u iznosu </w:t>
      </w:r>
      <w:r w:rsidR="00A50332">
        <w:rPr>
          <w:rFonts w:ascii="Times New Roman" w:hAnsi="Times New Roman" w:cs="Times New Roman"/>
          <w:sz w:val="24"/>
          <w:szCs w:val="24"/>
        </w:rPr>
        <w:t>2.654,46 eura</w:t>
      </w:r>
      <w:r w:rsidRPr="00FE1887">
        <w:rPr>
          <w:rFonts w:ascii="Times New Roman" w:hAnsi="Times New Roman" w:cs="Times New Roman"/>
          <w:sz w:val="24"/>
          <w:szCs w:val="24"/>
        </w:rPr>
        <w:t xml:space="preserve">, a odnose se na davanje subvencija za poljoprivrednike stočare te nam promjena ovim rebalansom. </w:t>
      </w:r>
    </w:p>
    <w:p w14:paraId="7611D66C" w14:textId="5402CFB3" w:rsidR="00063DDF" w:rsidRDefault="00063DDF" w:rsidP="00063DDF">
      <w:pPr>
        <w:spacing w:after="0"/>
        <w:jc w:val="both"/>
        <w:rPr>
          <w:rFonts w:ascii="Times New Roman" w:hAnsi="Times New Roman" w:cs="Times New Roman"/>
          <w:sz w:val="24"/>
          <w:szCs w:val="24"/>
        </w:rPr>
      </w:pPr>
    </w:p>
    <w:p w14:paraId="0AE6EBEF" w14:textId="77777777" w:rsidR="00C8593A" w:rsidRDefault="00C8593A" w:rsidP="00063DDF">
      <w:pPr>
        <w:spacing w:after="0"/>
        <w:jc w:val="both"/>
        <w:rPr>
          <w:rFonts w:ascii="Times New Roman" w:hAnsi="Times New Roman" w:cs="Times New Roman"/>
          <w:sz w:val="24"/>
          <w:szCs w:val="24"/>
        </w:rPr>
      </w:pPr>
    </w:p>
    <w:p w14:paraId="63C5102B" w14:textId="3231B0E3" w:rsidR="00063DDF" w:rsidRDefault="00063DDF" w:rsidP="00063DDF">
      <w:pPr>
        <w:spacing w:after="0"/>
        <w:jc w:val="both"/>
        <w:rPr>
          <w:rFonts w:ascii="Times New Roman" w:hAnsi="Times New Roman" w:cs="Times New Roman"/>
          <w:b/>
          <w:bCs/>
          <w:sz w:val="24"/>
          <w:szCs w:val="24"/>
        </w:rPr>
      </w:pPr>
      <w:r w:rsidRPr="00063DDF">
        <w:rPr>
          <w:rFonts w:ascii="Times New Roman" w:hAnsi="Times New Roman" w:cs="Times New Roman"/>
          <w:b/>
          <w:bCs/>
          <w:sz w:val="24"/>
          <w:szCs w:val="24"/>
        </w:rPr>
        <w:lastRenderedPageBreak/>
        <w:t>PROGRAM 1017 SUMMIT FEPE</w:t>
      </w:r>
    </w:p>
    <w:p w14:paraId="375BD499" w14:textId="61AA3AED" w:rsidR="00063DDF" w:rsidRDefault="00063DDF" w:rsidP="00063DDF">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Sredstva za provođenje ovoga programa planirana su u iznosu 29.600,00 eura. Jedina promjena koja se tu dogodila jest promjena prvotnog iznosa (26.900,00 eura) koji je upisan omaškom pa je sada tu došlo do povećanja navedenih sredstava u iznosu od </w:t>
      </w:r>
      <w:r w:rsidR="005E1358">
        <w:rPr>
          <w:rFonts w:ascii="Times New Roman" w:hAnsi="Times New Roman" w:cs="Times New Roman"/>
          <w:sz w:val="24"/>
          <w:szCs w:val="24"/>
        </w:rPr>
        <w:t>2.700,00 eura. Projekt je financiran sredstvima iz pomoći (EU).</w:t>
      </w:r>
    </w:p>
    <w:p w14:paraId="5AA379AD" w14:textId="4C7FCB0C" w:rsidR="005E1358" w:rsidRDefault="005E1358" w:rsidP="00063DDF">
      <w:pPr>
        <w:spacing w:after="0"/>
        <w:jc w:val="both"/>
        <w:rPr>
          <w:rFonts w:ascii="Times New Roman" w:hAnsi="Times New Roman" w:cs="Times New Roman"/>
          <w:sz w:val="24"/>
          <w:szCs w:val="24"/>
        </w:rPr>
      </w:pPr>
    </w:p>
    <w:p w14:paraId="5D9D6619" w14:textId="4B82DC00" w:rsidR="005E1358" w:rsidRDefault="005E1358" w:rsidP="00063DDF">
      <w:pPr>
        <w:spacing w:after="0"/>
        <w:jc w:val="both"/>
        <w:rPr>
          <w:rFonts w:ascii="Times New Roman" w:hAnsi="Times New Roman" w:cs="Times New Roman"/>
          <w:b/>
          <w:bCs/>
          <w:sz w:val="24"/>
          <w:szCs w:val="24"/>
        </w:rPr>
      </w:pPr>
      <w:r w:rsidRPr="005E1358">
        <w:rPr>
          <w:rFonts w:ascii="Times New Roman" w:hAnsi="Times New Roman" w:cs="Times New Roman"/>
          <w:b/>
          <w:bCs/>
          <w:sz w:val="24"/>
          <w:szCs w:val="24"/>
        </w:rPr>
        <w:t>PROJEKT 1018 ZDRAVSTVO</w:t>
      </w:r>
    </w:p>
    <w:p w14:paraId="51512C83" w14:textId="3EFBA0BB" w:rsidR="005E1358" w:rsidRPr="005E1358" w:rsidRDefault="005E1358" w:rsidP="00063DDF">
      <w:pPr>
        <w:spacing w:after="0"/>
        <w:jc w:val="both"/>
        <w:rPr>
          <w:rFonts w:ascii="Times New Roman" w:hAnsi="Times New Roman" w:cs="Times New Roman"/>
          <w:sz w:val="24"/>
          <w:szCs w:val="24"/>
        </w:rPr>
      </w:pPr>
      <w:r w:rsidRPr="005E1358">
        <w:rPr>
          <w:rFonts w:ascii="Times New Roman" w:hAnsi="Times New Roman" w:cs="Times New Roman"/>
          <w:sz w:val="24"/>
          <w:szCs w:val="24"/>
        </w:rPr>
        <w:tab/>
        <w:t>Dodaje</w:t>
      </w:r>
      <w:r>
        <w:rPr>
          <w:rFonts w:ascii="Times New Roman" w:hAnsi="Times New Roman" w:cs="Times New Roman"/>
          <w:sz w:val="24"/>
          <w:szCs w:val="24"/>
        </w:rPr>
        <w:t xml:space="preserve"> se novi projekt zdravstvo u iznosu od 36.768,86 eura. Razlog njegova dodavanja jest taj da su se usluge deratizacije i dezinsekcije, veterinarske usluge i sufinanciranje </w:t>
      </w:r>
      <w:proofErr w:type="spellStart"/>
      <w:r>
        <w:rPr>
          <w:rFonts w:ascii="Times New Roman" w:hAnsi="Times New Roman" w:cs="Times New Roman"/>
          <w:sz w:val="24"/>
          <w:szCs w:val="24"/>
        </w:rPr>
        <w:t>mikročipiranja</w:t>
      </w:r>
      <w:proofErr w:type="spellEnd"/>
      <w:r>
        <w:rPr>
          <w:rFonts w:ascii="Times New Roman" w:hAnsi="Times New Roman" w:cs="Times New Roman"/>
          <w:sz w:val="24"/>
          <w:szCs w:val="24"/>
        </w:rPr>
        <w:t xml:space="preserve">, kastracije i sterilizacije kućnih ljubimaca trebale maknuti iz programa održavanja komunalne infrastrukture gdje su se nalazile do sada i staviti zasebno </w:t>
      </w:r>
      <w:r w:rsidR="00E017F9">
        <w:rPr>
          <w:rFonts w:ascii="Times New Roman" w:hAnsi="Times New Roman" w:cs="Times New Roman"/>
          <w:sz w:val="24"/>
          <w:szCs w:val="24"/>
        </w:rPr>
        <w:t>jer pripadaju zdravstvenim uslugama</w:t>
      </w:r>
      <w:r>
        <w:rPr>
          <w:rFonts w:ascii="Times New Roman" w:hAnsi="Times New Roman" w:cs="Times New Roman"/>
          <w:sz w:val="24"/>
          <w:szCs w:val="24"/>
        </w:rPr>
        <w:t>. Do promjene je došlo kod veterinarskih usluga gdje su se sredstva povećala za 19.382,18 eura iz razloga što se povećao broj pasa na skrbi u azilu, kao i popratni troškovi za pse (liječenja, cijepljenja i slično).</w:t>
      </w:r>
    </w:p>
    <w:p w14:paraId="50FEA6E3" w14:textId="77777777" w:rsidR="00063DDF" w:rsidRPr="00FE1887" w:rsidRDefault="00063DDF" w:rsidP="00E442D1">
      <w:pPr>
        <w:spacing w:after="0"/>
        <w:ind w:firstLine="708"/>
        <w:jc w:val="both"/>
        <w:rPr>
          <w:rFonts w:ascii="Times New Roman" w:hAnsi="Times New Roman" w:cs="Times New Roman"/>
          <w:sz w:val="24"/>
          <w:szCs w:val="24"/>
        </w:rPr>
      </w:pPr>
    </w:p>
    <w:p w14:paraId="0E637E28" w14:textId="77777777" w:rsidR="00E442D1" w:rsidRDefault="00E442D1" w:rsidP="00E442D1">
      <w:pPr>
        <w:spacing w:after="0"/>
        <w:jc w:val="both"/>
        <w:rPr>
          <w:rFonts w:ascii="Times New Roman" w:hAnsi="Times New Roman" w:cs="Times New Roman"/>
          <w:sz w:val="24"/>
          <w:szCs w:val="24"/>
        </w:rPr>
      </w:pPr>
    </w:p>
    <w:p w14:paraId="19EB8A38" w14:textId="77777777" w:rsidR="00E442D1" w:rsidRPr="003C4EFD" w:rsidRDefault="00E442D1" w:rsidP="00723129">
      <w:pPr>
        <w:spacing w:after="0"/>
        <w:jc w:val="both"/>
        <w:rPr>
          <w:rFonts w:ascii="Times New Roman" w:hAnsi="Times New Roman" w:cs="Times New Roman"/>
          <w:sz w:val="24"/>
          <w:szCs w:val="24"/>
        </w:rPr>
      </w:pPr>
    </w:p>
    <w:sectPr w:rsidR="00E442D1" w:rsidRPr="003C4EFD" w:rsidSect="00416FA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ABCE" w14:textId="77777777" w:rsidR="00A22C09" w:rsidRDefault="00A22C09" w:rsidP="00DC3EC9">
      <w:pPr>
        <w:spacing w:after="0" w:line="240" w:lineRule="auto"/>
      </w:pPr>
      <w:r>
        <w:separator/>
      </w:r>
    </w:p>
  </w:endnote>
  <w:endnote w:type="continuationSeparator" w:id="0">
    <w:p w14:paraId="6BD38BCF" w14:textId="77777777" w:rsidR="00A22C09" w:rsidRDefault="00A22C09" w:rsidP="00DC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063"/>
      <w:docPartObj>
        <w:docPartGallery w:val="Page Numbers (Bottom of Page)"/>
        <w:docPartUnique/>
      </w:docPartObj>
    </w:sdtPr>
    <w:sdtEndPr/>
    <w:sdtContent>
      <w:p w14:paraId="4DABE853" w14:textId="77777777" w:rsidR="000B4EB0" w:rsidRDefault="00E75A80">
        <w:pPr>
          <w:pStyle w:val="Podnoje"/>
          <w:jc w:val="right"/>
        </w:pPr>
        <w:r>
          <w:fldChar w:fldCharType="begin"/>
        </w:r>
        <w:r w:rsidR="00795D63">
          <w:instrText xml:space="preserve"> PAGE   \* MERGEFORMAT </w:instrText>
        </w:r>
        <w:r>
          <w:fldChar w:fldCharType="separate"/>
        </w:r>
        <w:r w:rsidR="00FC06DB">
          <w:rPr>
            <w:noProof/>
          </w:rPr>
          <w:t>3</w:t>
        </w:r>
        <w:r>
          <w:rPr>
            <w:noProof/>
          </w:rPr>
          <w:fldChar w:fldCharType="end"/>
        </w:r>
      </w:p>
    </w:sdtContent>
  </w:sdt>
  <w:p w14:paraId="56FCA8C5" w14:textId="77777777" w:rsidR="000B4EB0" w:rsidRDefault="000B4EB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3E27" w14:textId="77777777" w:rsidR="00A22C09" w:rsidRDefault="00A22C09" w:rsidP="00DC3EC9">
      <w:pPr>
        <w:spacing w:after="0" w:line="240" w:lineRule="auto"/>
      </w:pPr>
      <w:r>
        <w:separator/>
      </w:r>
    </w:p>
  </w:footnote>
  <w:footnote w:type="continuationSeparator" w:id="0">
    <w:p w14:paraId="641AB293" w14:textId="77777777" w:rsidR="00A22C09" w:rsidRDefault="00A22C09" w:rsidP="00DC3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29E"/>
    <w:multiLevelType w:val="hybridMultilevel"/>
    <w:tmpl w:val="F7342A46"/>
    <w:lvl w:ilvl="0" w:tplc="F72E39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1AE7067"/>
    <w:multiLevelType w:val="hybridMultilevel"/>
    <w:tmpl w:val="67BE7696"/>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2" w15:restartNumberingAfterBreak="0">
    <w:nsid w:val="4FC90E09"/>
    <w:multiLevelType w:val="hybridMultilevel"/>
    <w:tmpl w:val="BADAB958"/>
    <w:lvl w:ilvl="0" w:tplc="27262384">
      <w:start w:val="3"/>
      <w:numFmt w:val="bullet"/>
      <w:lvlText w:val="-"/>
      <w:lvlJc w:val="left"/>
      <w:pPr>
        <w:ind w:left="1065" w:hanging="360"/>
      </w:pPr>
      <w:rPr>
        <w:rFonts w:ascii="Calibri" w:eastAsiaTheme="minorHAnsi" w:hAnsi="Calibri"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15:restartNumberingAfterBreak="0">
    <w:nsid w:val="53C856BD"/>
    <w:multiLevelType w:val="hybridMultilevel"/>
    <w:tmpl w:val="B14E6F3E"/>
    <w:lvl w:ilvl="0" w:tplc="6D68A0E4">
      <w:start w:val="1"/>
      <w:numFmt w:val="upperRoman"/>
      <w:lvlText w:val="%1."/>
      <w:lvlJc w:val="left"/>
      <w:pPr>
        <w:ind w:left="1800" w:hanging="720"/>
      </w:pPr>
      <w:rPr>
        <w:rFonts w:hint="default"/>
        <w:sz w:val="28"/>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5ADF780C"/>
    <w:multiLevelType w:val="multilevel"/>
    <w:tmpl w:val="D6F2876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E767E2E"/>
    <w:multiLevelType w:val="hybridMultilevel"/>
    <w:tmpl w:val="FEDC009E"/>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6" w15:restartNumberingAfterBreak="0">
    <w:nsid w:val="750755C4"/>
    <w:multiLevelType w:val="hybridMultilevel"/>
    <w:tmpl w:val="3DBA9354"/>
    <w:lvl w:ilvl="0" w:tplc="041A0001">
      <w:start w:val="1"/>
      <w:numFmt w:val="bullet"/>
      <w:lvlText w:val=""/>
      <w:lvlJc w:val="left"/>
      <w:pPr>
        <w:ind w:left="2028" w:hanging="360"/>
      </w:pPr>
      <w:rPr>
        <w:rFonts w:ascii="Symbol" w:hAnsi="Symbol" w:hint="default"/>
      </w:rPr>
    </w:lvl>
    <w:lvl w:ilvl="1" w:tplc="041A0003" w:tentative="1">
      <w:start w:val="1"/>
      <w:numFmt w:val="bullet"/>
      <w:lvlText w:val="o"/>
      <w:lvlJc w:val="left"/>
      <w:pPr>
        <w:ind w:left="2748" w:hanging="360"/>
      </w:pPr>
      <w:rPr>
        <w:rFonts w:ascii="Courier New" w:hAnsi="Courier New" w:cs="Courier New" w:hint="default"/>
      </w:rPr>
    </w:lvl>
    <w:lvl w:ilvl="2" w:tplc="041A0005" w:tentative="1">
      <w:start w:val="1"/>
      <w:numFmt w:val="bullet"/>
      <w:lvlText w:val=""/>
      <w:lvlJc w:val="left"/>
      <w:pPr>
        <w:ind w:left="3468" w:hanging="360"/>
      </w:pPr>
      <w:rPr>
        <w:rFonts w:ascii="Wingdings" w:hAnsi="Wingdings" w:hint="default"/>
      </w:rPr>
    </w:lvl>
    <w:lvl w:ilvl="3" w:tplc="041A0001" w:tentative="1">
      <w:start w:val="1"/>
      <w:numFmt w:val="bullet"/>
      <w:lvlText w:val=""/>
      <w:lvlJc w:val="left"/>
      <w:pPr>
        <w:ind w:left="4188" w:hanging="360"/>
      </w:pPr>
      <w:rPr>
        <w:rFonts w:ascii="Symbol" w:hAnsi="Symbol" w:hint="default"/>
      </w:rPr>
    </w:lvl>
    <w:lvl w:ilvl="4" w:tplc="041A0003" w:tentative="1">
      <w:start w:val="1"/>
      <w:numFmt w:val="bullet"/>
      <w:lvlText w:val="o"/>
      <w:lvlJc w:val="left"/>
      <w:pPr>
        <w:ind w:left="4908" w:hanging="360"/>
      </w:pPr>
      <w:rPr>
        <w:rFonts w:ascii="Courier New" w:hAnsi="Courier New" w:cs="Courier New" w:hint="default"/>
      </w:rPr>
    </w:lvl>
    <w:lvl w:ilvl="5" w:tplc="041A0005" w:tentative="1">
      <w:start w:val="1"/>
      <w:numFmt w:val="bullet"/>
      <w:lvlText w:val=""/>
      <w:lvlJc w:val="left"/>
      <w:pPr>
        <w:ind w:left="5628" w:hanging="360"/>
      </w:pPr>
      <w:rPr>
        <w:rFonts w:ascii="Wingdings" w:hAnsi="Wingdings" w:hint="default"/>
      </w:rPr>
    </w:lvl>
    <w:lvl w:ilvl="6" w:tplc="041A0001" w:tentative="1">
      <w:start w:val="1"/>
      <w:numFmt w:val="bullet"/>
      <w:lvlText w:val=""/>
      <w:lvlJc w:val="left"/>
      <w:pPr>
        <w:ind w:left="6348" w:hanging="360"/>
      </w:pPr>
      <w:rPr>
        <w:rFonts w:ascii="Symbol" w:hAnsi="Symbol" w:hint="default"/>
      </w:rPr>
    </w:lvl>
    <w:lvl w:ilvl="7" w:tplc="041A0003" w:tentative="1">
      <w:start w:val="1"/>
      <w:numFmt w:val="bullet"/>
      <w:lvlText w:val="o"/>
      <w:lvlJc w:val="left"/>
      <w:pPr>
        <w:ind w:left="7068" w:hanging="360"/>
      </w:pPr>
      <w:rPr>
        <w:rFonts w:ascii="Courier New" w:hAnsi="Courier New" w:cs="Courier New" w:hint="default"/>
      </w:rPr>
    </w:lvl>
    <w:lvl w:ilvl="8" w:tplc="041A0005" w:tentative="1">
      <w:start w:val="1"/>
      <w:numFmt w:val="bullet"/>
      <w:lvlText w:val=""/>
      <w:lvlJc w:val="left"/>
      <w:pPr>
        <w:ind w:left="7788"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FD"/>
    <w:rsid w:val="00010DE3"/>
    <w:rsid w:val="0001164C"/>
    <w:rsid w:val="00011EC2"/>
    <w:rsid w:val="00022CB4"/>
    <w:rsid w:val="0002579A"/>
    <w:rsid w:val="000269E5"/>
    <w:rsid w:val="00047585"/>
    <w:rsid w:val="00062C51"/>
    <w:rsid w:val="00063DDF"/>
    <w:rsid w:val="00065820"/>
    <w:rsid w:val="0006592C"/>
    <w:rsid w:val="000659A7"/>
    <w:rsid w:val="0006783F"/>
    <w:rsid w:val="000679B4"/>
    <w:rsid w:val="000856A6"/>
    <w:rsid w:val="00091905"/>
    <w:rsid w:val="00097AF8"/>
    <w:rsid w:val="000A2552"/>
    <w:rsid w:val="000B4EB0"/>
    <w:rsid w:val="000C1FBE"/>
    <w:rsid w:val="000D3E48"/>
    <w:rsid w:val="000E06BC"/>
    <w:rsid w:val="000E2BF1"/>
    <w:rsid w:val="000F1072"/>
    <w:rsid w:val="000F3525"/>
    <w:rsid w:val="000F40B1"/>
    <w:rsid w:val="0010758E"/>
    <w:rsid w:val="00107AF4"/>
    <w:rsid w:val="001227FF"/>
    <w:rsid w:val="0012670F"/>
    <w:rsid w:val="001323C6"/>
    <w:rsid w:val="001432C5"/>
    <w:rsid w:val="00163588"/>
    <w:rsid w:val="00176F06"/>
    <w:rsid w:val="00177C3B"/>
    <w:rsid w:val="0018290A"/>
    <w:rsid w:val="00190924"/>
    <w:rsid w:val="001A11A2"/>
    <w:rsid w:val="001B0D22"/>
    <w:rsid w:val="001B3478"/>
    <w:rsid w:val="001B4C27"/>
    <w:rsid w:val="001C3804"/>
    <w:rsid w:val="001F6540"/>
    <w:rsid w:val="002106BE"/>
    <w:rsid w:val="002265D2"/>
    <w:rsid w:val="002267F4"/>
    <w:rsid w:val="00226FE5"/>
    <w:rsid w:val="00231348"/>
    <w:rsid w:val="00240509"/>
    <w:rsid w:val="00272025"/>
    <w:rsid w:val="002819FA"/>
    <w:rsid w:val="00283C57"/>
    <w:rsid w:val="00286022"/>
    <w:rsid w:val="002A0587"/>
    <w:rsid w:val="002A1270"/>
    <w:rsid w:val="002A1AFE"/>
    <w:rsid w:val="002A2362"/>
    <w:rsid w:val="002A43FC"/>
    <w:rsid w:val="002A6697"/>
    <w:rsid w:val="002B6FE1"/>
    <w:rsid w:val="002E6233"/>
    <w:rsid w:val="002E7676"/>
    <w:rsid w:val="002F36FD"/>
    <w:rsid w:val="002F40BB"/>
    <w:rsid w:val="002F6B3C"/>
    <w:rsid w:val="00301E52"/>
    <w:rsid w:val="003056C0"/>
    <w:rsid w:val="00314434"/>
    <w:rsid w:val="00321432"/>
    <w:rsid w:val="00322EC1"/>
    <w:rsid w:val="00325110"/>
    <w:rsid w:val="00331126"/>
    <w:rsid w:val="00334551"/>
    <w:rsid w:val="00340A87"/>
    <w:rsid w:val="00356031"/>
    <w:rsid w:val="00364903"/>
    <w:rsid w:val="00365630"/>
    <w:rsid w:val="00365A83"/>
    <w:rsid w:val="00367D8A"/>
    <w:rsid w:val="0038188A"/>
    <w:rsid w:val="003842FF"/>
    <w:rsid w:val="00396E69"/>
    <w:rsid w:val="003972B9"/>
    <w:rsid w:val="003A42AB"/>
    <w:rsid w:val="003B1D10"/>
    <w:rsid w:val="003B3A8D"/>
    <w:rsid w:val="003C2FFD"/>
    <w:rsid w:val="003C4EFD"/>
    <w:rsid w:val="003C57B3"/>
    <w:rsid w:val="003D2ED1"/>
    <w:rsid w:val="003D6688"/>
    <w:rsid w:val="003D6E33"/>
    <w:rsid w:val="003E089C"/>
    <w:rsid w:val="003E1D5C"/>
    <w:rsid w:val="003E3BDF"/>
    <w:rsid w:val="003F03F8"/>
    <w:rsid w:val="003F5BE7"/>
    <w:rsid w:val="004076F2"/>
    <w:rsid w:val="00410CE4"/>
    <w:rsid w:val="0041218C"/>
    <w:rsid w:val="004154D5"/>
    <w:rsid w:val="00416461"/>
    <w:rsid w:val="00416E5B"/>
    <w:rsid w:val="00416FA8"/>
    <w:rsid w:val="00443A98"/>
    <w:rsid w:val="00444CEC"/>
    <w:rsid w:val="00447B0B"/>
    <w:rsid w:val="00461880"/>
    <w:rsid w:val="0046510E"/>
    <w:rsid w:val="004652B7"/>
    <w:rsid w:val="00483291"/>
    <w:rsid w:val="0048697D"/>
    <w:rsid w:val="00486E47"/>
    <w:rsid w:val="004954EF"/>
    <w:rsid w:val="004A5F94"/>
    <w:rsid w:val="004B25A5"/>
    <w:rsid w:val="004B2E78"/>
    <w:rsid w:val="004C026F"/>
    <w:rsid w:val="004D2F58"/>
    <w:rsid w:val="004D3509"/>
    <w:rsid w:val="004D7962"/>
    <w:rsid w:val="004E0F0E"/>
    <w:rsid w:val="004E33F7"/>
    <w:rsid w:val="004E5A44"/>
    <w:rsid w:val="004F03A5"/>
    <w:rsid w:val="004F1FA0"/>
    <w:rsid w:val="004F3308"/>
    <w:rsid w:val="0051265E"/>
    <w:rsid w:val="0051625D"/>
    <w:rsid w:val="00520FC7"/>
    <w:rsid w:val="00524728"/>
    <w:rsid w:val="0052594E"/>
    <w:rsid w:val="0054552B"/>
    <w:rsid w:val="005523C6"/>
    <w:rsid w:val="0055514E"/>
    <w:rsid w:val="00573847"/>
    <w:rsid w:val="00583DE2"/>
    <w:rsid w:val="00583F7F"/>
    <w:rsid w:val="005841E1"/>
    <w:rsid w:val="00584ECF"/>
    <w:rsid w:val="00587C2D"/>
    <w:rsid w:val="00593B31"/>
    <w:rsid w:val="005958D9"/>
    <w:rsid w:val="00597791"/>
    <w:rsid w:val="005A3A7E"/>
    <w:rsid w:val="005A3B1E"/>
    <w:rsid w:val="005A6556"/>
    <w:rsid w:val="005B58DA"/>
    <w:rsid w:val="005E1358"/>
    <w:rsid w:val="005E58D5"/>
    <w:rsid w:val="005F518B"/>
    <w:rsid w:val="00602018"/>
    <w:rsid w:val="00610226"/>
    <w:rsid w:val="00613560"/>
    <w:rsid w:val="00615E84"/>
    <w:rsid w:val="00616BB7"/>
    <w:rsid w:val="0062068E"/>
    <w:rsid w:val="00620A58"/>
    <w:rsid w:val="00622E0D"/>
    <w:rsid w:val="00623752"/>
    <w:rsid w:val="00634899"/>
    <w:rsid w:val="00667275"/>
    <w:rsid w:val="00676E69"/>
    <w:rsid w:val="006846A1"/>
    <w:rsid w:val="00684D92"/>
    <w:rsid w:val="006908C3"/>
    <w:rsid w:val="00695C25"/>
    <w:rsid w:val="006A37FC"/>
    <w:rsid w:val="006A5A00"/>
    <w:rsid w:val="006C7663"/>
    <w:rsid w:val="006D4766"/>
    <w:rsid w:val="006E50E2"/>
    <w:rsid w:val="006E678A"/>
    <w:rsid w:val="00715394"/>
    <w:rsid w:val="00723129"/>
    <w:rsid w:val="00742245"/>
    <w:rsid w:val="007658A5"/>
    <w:rsid w:val="00795D63"/>
    <w:rsid w:val="007A56A0"/>
    <w:rsid w:val="007B380F"/>
    <w:rsid w:val="007C14A3"/>
    <w:rsid w:val="007C494B"/>
    <w:rsid w:val="007D3CE2"/>
    <w:rsid w:val="008048DF"/>
    <w:rsid w:val="00806275"/>
    <w:rsid w:val="0081113C"/>
    <w:rsid w:val="00836F13"/>
    <w:rsid w:val="00846124"/>
    <w:rsid w:val="0085741C"/>
    <w:rsid w:val="00861C36"/>
    <w:rsid w:val="00862582"/>
    <w:rsid w:val="008658CB"/>
    <w:rsid w:val="00871D20"/>
    <w:rsid w:val="00876DA4"/>
    <w:rsid w:val="00890B9E"/>
    <w:rsid w:val="00890E04"/>
    <w:rsid w:val="00897761"/>
    <w:rsid w:val="008A2CA0"/>
    <w:rsid w:val="008A3A46"/>
    <w:rsid w:val="008C4617"/>
    <w:rsid w:val="008C5DA8"/>
    <w:rsid w:val="008D2576"/>
    <w:rsid w:val="008E59ED"/>
    <w:rsid w:val="008F61FD"/>
    <w:rsid w:val="0090147C"/>
    <w:rsid w:val="00904CD3"/>
    <w:rsid w:val="00907D54"/>
    <w:rsid w:val="00917F70"/>
    <w:rsid w:val="0092356A"/>
    <w:rsid w:val="00962963"/>
    <w:rsid w:val="00963D45"/>
    <w:rsid w:val="0096528D"/>
    <w:rsid w:val="00971371"/>
    <w:rsid w:val="00975C7D"/>
    <w:rsid w:val="0098061E"/>
    <w:rsid w:val="009905B0"/>
    <w:rsid w:val="00994CD6"/>
    <w:rsid w:val="009A3169"/>
    <w:rsid w:val="009A52BB"/>
    <w:rsid w:val="009D2D73"/>
    <w:rsid w:val="009D6C4B"/>
    <w:rsid w:val="009E2533"/>
    <w:rsid w:val="009E55FB"/>
    <w:rsid w:val="009F68B6"/>
    <w:rsid w:val="009F7598"/>
    <w:rsid w:val="00A00272"/>
    <w:rsid w:val="00A130C7"/>
    <w:rsid w:val="00A15264"/>
    <w:rsid w:val="00A170CB"/>
    <w:rsid w:val="00A22C09"/>
    <w:rsid w:val="00A23FD2"/>
    <w:rsid w:val="00A31E79"/>
    <w:rsid w:val="00A343F8"/>
    <w:rsid w:val="00A3450B"/>
    <w:rsid w:val="00A4563C"/>
    <w:rsid w:val="00A45AC5"/>
    <w:rsid w:val="00A47BDB"/>
    <w:rsid w:val="00A50332"/>
    <w:rsid w:val="00A51F95"/>
    <w:rsid w:val="00A52390"/>
    <w:rsid w:val="00A579FC"/>
    <w:rsid w:val="00A63591"/>
    <w:rsid w:val="00A637BF"/>
    <w:rsid w:val="00A74379"/>
    <w:rsid w:val="00A81F11"/>
    <w:rsid w:val="00A84C98"/>
    <w:rsid w:val="00A90B4D"/>
    <w:rsid w:val="00A91B64"/>
    <w:rsid w:val="00AA2797"/>
    <w:rsid w:val="00AB59D4"/>
    <w:rsid w:val="00AC044F"/>
    <w:rsid w:val="00AC22BD"/>
    <w:rsid w:val="00AC3148"/>
    <w:rsid w:val="00AE2368"/>
    <w:rsid w:val="00AE61CD"/>
    <w:rsid w:val="00AE6FC6"/>
    <w:rsid w:val="00AE7A77"/>
    <w:rsid w:val="00AF08CB"/>
    <w:rsid w:val="00AF2380"/>
    <w:rsid w:val="00AF7BE7"/>
    <w:rsid w:val="00B049C4"/>
    <w:rsid w:val="00B05ABD"/>
    <w:rsid w:val="00B15D89"/>
    <w:rsid w:val="00B16F58"/>
    <w:rsid w:val="00B1706D"/>
    <w:rsid w:val="00B204B4"/>
    <w:rsid w:val="00B3125B"/>
    <w:rsid w:val="00B43FBD"/>
    <w:rsid w:val="00B534D8"/>
    <w:rsid w:val="00B603B2"/>
    <w:rsid w:val="00B634A6"/>
    <w:rsid w:val="00B641F6"/>
    <w:rsid w:val="00B660A8"/>
    <w:rsid w:val="00B66A5F"/>
    <w:rsid w:val="00B706EE"/>
    <w:rsid w:val="00B73ED8"/>
    <w:rsid w:val="00B77D07"/>
    <w:rsid w:val="00B94CCC"/>
    <w:rsid w:val="00BA4A07"/>
    <w:rsid w:val="00BC2162"/>
    <w:rsid w:val="00BC3DE8"/>
    <w:rsid w:val="00BC6F6D"/>
    <w:rsid w:val="00BE171C"/>
    <w:rsid w:val="00BE3059"/>
    <w:rsid w:val="00C01FEE"/>
    <w:rsid w:val="00C21E69"/>
    <w:rsid w:val="00C24C16"/>
    <w:rsid w:val="00C26E0D"/>
    <w:rsid w:val="00C37D6B"/>
    <w:rsid w:val="00C44EE9"/>
    <w:rsid w:val="00C53DB4"/>
    <w:rsid w:val="00C64E3A"/>
    <w:rsid w:val="00C65EC5"/>
    <w:rsid w:val="00C674C8"/>
    <w:rsid w:val="00C72D2C"/>
    <w:rsid w:val="00C8593A"/>
    <w:rsid w:val="00C97BA7"/>
    <w:rsid w:val="00CA0B5C"/>
    <w:rsid w:val="00CB3C0B"/>
    <w:rsid w:val="00CB43AE"/>
    <w:rsid w:val="00CC25CD"/>
    <w:rsid w:val="00CC633F"/>
    <w:rsid w:val="00CD782C"/>
    <w:rsid w:val="00CE0E4D"/>
    <w:rsid w:val="00CE15D4"/>
    <w:rsid w:val="00D02314"/>
    <w:rsid w:val="00D20E34"/>
    <w:rsid w:val="00D21397"/>
    <w:rsid w:val="00D218F8"/>
    <w:rsid w:val="00D30C52"/>
    <w:rsid w:val="00D3525A"/>
    <w:rsid w:val="00D3618B"/>
    <w:rsid w:val="00D37527"/>
    <w:rsid w:val="00D54890"/>
    <w:rsid w:val="00D6339F"/>
    <w:rsid w:val="00D66517"/>
    <w:rsid w:val="00DA2E7E"/>
    <w:rsid w:val="00DA42D4"/>
    <w:rsid w:val="00DA54D6"/>
    <w:rsid w:val="00DB2349"/>
    <w:rsid w:val="00DB317F"/>
    <w:rsid w:val="00DB32FC"/>
    <w:rsid w:val="00DB707A"/>
    <w:rsid w:val="00DC3EC9"/>
    <w:rsid w:val="00DC7022"/>
    <w:rsid w:val="00DD66D6"/>
    <w:rsid w:val="00DE31CE"/>
    <w:rsid w:val="00DE367F"/>
    <w:rsid w:val="00E017F9"/>
    <w:rsid w:val="00E05995"/>
    <w:rsid w:val="00E15ED5"/>
    <w:rsid w:val="00E17A72"/>
    <w:rsid w:val="00E23D73"/>
    <w:rsid w:val="00E241AA"/>
    <w:rsid w:val="00E4139A"/>
    <w:rsid w:val="00E425F7"/>
    <w:rsid w:val="00E442D1"/>
    <w:rsid w:val="00E45A0D"/>
    <w:rsid w:val="00E572A2"/>
    <w:rsid w:val="00E57359"/>
    <w:rsid w:val="00E6704B"/>
    <w:rsid w:val="00E75A80"/>
    <w:rsid w:val="00E75E66"/>
    <w:rsid w:val="00E7616A"/>
    <w:rsid w:val="00E83587"/>
    <w:rsid w:val="00E84AB5"/>
    <w:rsid w:val="00E8747E"/>
    <w:rsid w:val="00E971B1"/>
    <w:rsid w:val="00EA184F"/>
    <w:rsid w:val="00EA25C6"/>
    <w:rsid w:val="00EA3327"/>
    <w:rsid w:val="00EC1F44"/>
    <w:rsid w:val="00EC23B9"/>
    <w:rsid w:val="00EC389F"/>
    <w:rsid w:val="00ED152A"/>
    <w:rsid w:val="00ED540D"/>
    <w:rsid w:val="00ED787D"/>
    <w:rsid w:val="00EE5F4B"/>
    <w:rsid w:val="00EF16C4"/>
    <w:rsid w:val="00EF1BDA"/>
    <w:rsid w:val="00EF74A1"/>
    <w:rsid w:val="00EF75D8"/>
    <w:rsid w:val="00F037AF"/>
    <w:rsid w:val="00F105D8"/>
    <w:rsid w:val="00F12EE6"/>
    <w:rsid w:val="00F14559"/>
    <w:rsid w:val="00F16CE5"/>
    <w:rsid w:val="00F21D24"/>
    <w:rsid w:val="00F24F38"/>
    <w:rsid w:val="00F3639B"/>
    <w:rsid w:val="00F45E7C"/>
    <w:rsid w:val="00F46E53"/>
    <w:rsid w:val="00F715F9"/>
    <w:rsid w:val="00F736BA"/>
    <w:rsid w:val="00F834F7"/>
    <w:rsid w:val="00F847FA"/>
    <w:rsid w:val="00F92B4E"/>
    <w:rsid w:val="00F9333A"/>
    <w:rsid w:val="00F939E8"/>
    <w:rsid w:val="00F94CC8"/>
    <w:rsid w:val="00F978E8"/>
    <w:rsid w:val="00FA1023"/>
    <w:rsid w:val="00FA1282"/>
    <w:rsid w:val="00FA1D40"/>
    <w:rsid w:val="00FA1DA3"/>
    <w:rsid w:val="00FA47DF"/>
    <w:rsid w:val="00FB4399"/>
    <w:rsid w:val="00FC06DB"/>
    <w:rsid w:val="00FC642A"/>
    <w:rsid w:val="00FE1887"/>
    <w:rsid w:val="00FE2EC3"/>
    <w:rsid w:val="00FF4FB8"/>
    <w:rsid w:val="00FF7B2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713E"/>
  <w15:docId w15:val="{848C4BEC-0555-4CDB-A393-5EF6E323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4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8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79F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9FC"/>
    <w:rPr>
      <w:rFonts w:ascii="Tahoma" w:hAnsi="Tahoma" w:cs="Tahoma"/>
      <w:sz w:val="16"/>
      <w:szCs w:val="16"/>
    </w:rPr>
  </w:style>
  <w:style w:type="paragraph" w:styleId="Odlomakpopisa">
    <w:name w:val="List Paragraph"/>
    <w:basedOn w:val="Normal"/>
    <w:uiPriority w:val="34"/>
    <w:qFormat/>
    <w:rsid w:val="00A579FC"/>
    <w:pPr>
      <w:ind w:left="720"/>
      <w:contextualSpacing/>
    </w:pPr>
  </w:style>
  <w:style w:type="character" w:styleId="Hiperveza">
    <w:name w:val="Hyperlink"/>
    <w:basedOn w:val="Zadanifontodlomka"/>
    <w:uiPriority w:val="99"/>
    <w:unhideWhenUsed/>
    <w:rsid w:val="00C97BA7"/>
    <w:rPr>
      <w:color w:val="0000FF" w:themeColor="hyperlink"/>
      <w:u w:val="single"/>
    </w:rPr>
  </w:style>
  <w:style w:type="paragraph" w:styleId="Zaglavlje">
    <w:name w:val="header"/>
    <w:basedOn w:val="Normal"/>
    <w:link w:val="ZaglavljeChar"/>
    <w:uiPriority w:val="99"/>
    <w:semiHidden/>
    <w:unhideWhenUsed/>
    <w:rsid w:val="00DC3EC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DC3EC9"/>
  </w:style>
  <w:style w:type="paragraph" w:styleId="Podnoje">
    <w:name w:val="footer"/>
    <w:basedOn w:val="Normal"/>
    <w:link w:val="PodnojeChar"/>
    <w:uiPriority w:val="99"/>
    <w:unhideWhenUsed/>
    <w:rsid w:val="00DC3E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C3EC9"/>
  </w:style>
  <w:style w:type="paragraph" w:styleId="Tijeloteksta">
    <w:name w:val="Body Text"/>
    <w:basedOn w:val="Normal"/>
    <w:link w:val="TijelotekstaChar"/>
    <w:uiPriority w:val="1"/>
    <w:qFormat/>
    <w:rsid w:val="001B0D22"/>
    <w:pPr>
      <w:widowControl w:val="0"/>
      <w:spacing w:after="0" w:line="240" w:lineRule="auto"/>
    </w:pPr>
    <w:rPr>
      <w:rFonts w:ascii="Calibri" w:eastAsia="Calibri" w:hAnsi="Calibri" w:cs="Calibri"/>
      <w:sz w:val="24"/>
      <w:szCs w:val="24"/>
      <w:lang w:val="en-US"/>
    </w:rPr>
  </w:style>
  <w:style w:type="character" w:customStyle="1" w:styleId="TijelotekstaChar">
    <w:name w:val="Tijelo teksta Char"/>
    <w:basedOn w:val="Zadanifontodlomka"/>
    <w:link w:val="Tijeloteksta"/>
    <w:uiPriority w:val="1"/>
    <w:rsid w:val="001B0D22"/>
    <w:rPr>
      <w:rFonts w:ascii="Calibri" w:eastAsia="Calibri" w:hAnsi="Calibri" w:cs="Calibri"/>
      <w:sz w:val="24"/>
      <w:szCs w:val="24"/>
      <w:lang w:val="en-US"/>
    </w:rPr>
  </w:style>
  <w:style w:type="paragraph" w:customStyle="1" w:styleId="Heading21">
    <w:name w:val="Heading 21"/>
    <w:basedOn w:val="Normal"/>
    <w:uiPriority w:val="1"/>
    <w:qFormat/>
    <w:rsid w:val="001B0D22"/>
    <w:pPr>
      <w:widowControl w:val="0"/>
      <w:spacing w:before="17" w:after="0" w:line="240" w:lineRule="auto"/>
      <w:ind w:left="1916" w:hanging="720"/>
      <w:outlineLvl w:val="2"/>
    </w:pPr>
    <w:rPr>
      <w:rFonts w:ascii="Calibri" w:eastAsia="Calibri" w:hAnsi="Calibri" w:cs="Calibri"/>
      <w:b/>
      <w:bCs/>
      <w:i/>
      <w:sz w:val="28"/>
      <w:szCs w:val="28"/>
      <w:lang w:val="en-US"/>
    </w:rPr>
  </w:style>
  <w:style w:type="character" w:styleId="SlijeenaHiperveza">
    <w:name w:val="FollowedHyperlink"/>
    <w:basedOn w:val="Zadanifontodlomka"/>
    <w:uiPriority w:val="99"/>
    <w:semiHidden/>
    <w:unhideWhenUsed/>
    <w:rsid w:val="001B0D22"/>
    <w:rPr>
      <w:color w:val="800080" w:themeColor="followedHyperlink"/>
      <w:u w:val="single"/>
    </w:rPr>
  </w:style>
  <w:style w:type="paragraph" w:customStyle="1" w:styleId="Paragraf11">
    <w:name w:val="Paragraf 1.1"/>
    <w:basedOn w:val="Normal"/>
    <w:rsid w:val="00325110"/>
    <w:pPr>
      <w:suppressAutoHyphens/>
      <w:spacing w:before="120" w:after="120" w:line="240" w:lineRule="auto"/>
      <w:ind w:firstLine="567"/>
      <w:jc w:val="both"/>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57423">
      <w:bodyDiv w:val="1"/>
      <w:marLeft w:val="0"/>
      <w:marRight w:val="0"/>
      <w:marTop w:val="0"/>
      <w:marBottom w:val="0"/>
      <w:divBdr>
        <w:top w:val="none" w:sz="0" w:space="0" w:color="auto"/>
        <w:left w:val="none" w:sz="0" w:space="0" w:color="auto"/>
        <w:bottom w:val="none" w:sz="0" w:space="0" w:color="auto"/>
        <w:right w:val="none" w:sz="0" w:space="0" w:color="auto"/>
      </w:divBdr>
    </w:div>
    <w:div w:id="1762217801">
      <w:bodyDiv w:val="1"/>
      <w:marLeft w:val="0"/>
      <w:marRight w:val="0"/>
      <w:marTop w:val="0"/>
      <w:marBottom w:val="0"/>
      <w:divBdr>
        <w:top w:val="none" w:sz="0" w:space="0" w:color="auto"/>
        <w:left w:val="none" w:sz="0" w:space="0" w:color="auto"/>
        <w:bottom w:val="none" w:sz="0" w:space="0" w:color="auto"/>
        <w:right w:val="none" w:sz="0" w:space="0" w:color="auto"/>
      </w:divBdr>
    </w:div>
    <w:div w:id="20336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9294-CD7D-4381-8BCC-2CD99ED4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8</Pages>
  <Words>2771</Words>
  <Characters>15796</Characters>
  <Application>Microsoft Office Word</Application>
  <DocSecurity>0</DocSecurity>
  <Lines>131</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Općina</cp:lastModifiedBy>
  <cp:revision>90</cp:revision>
  <cp:lastPrinted>2015-12-10T09:00:00Z</cp:lastPrinted>
  <dcterms:created xsi:type="dcterms:W3CDTF">2023-08-30T05:05:00Z</dcterms:created>
  <dcterms:modified xsi:type="dcterms:W3CDTF">2023-09-06T11:38:00Z</dcterms:modified>
</cp:coreProperties>
</file>