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44283" w14:textId="32B8638A" w:rsidR="007E2AC6" w:rsidRPr="00666D39" w:rsidRDefault="007E2AC6" w:rsidP="007E2AC6">
      <w:pPr>
        <w:spacing w:line="262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 w:rsidRPr="00666D39">
        <w:rPr>
          <w:rFonts w:ascii="Bookman Old Style" w:hAnsi="Bookman Old Style" w:cs="Times New Roman"/>
          <w:sz w:val="22"/>
          <w:szCs w:val="22"/>
        </w:rPr>
        <w:t xml:space="preserve">Na temelju članka 31. Statuta Općine </w:t>
      </w:r>
      <w:r>
        <w:rPr>
          <w:rFonts w:ascii="Bookman Old Style" w:hAnsi="Bookman Old Style" w:cs="Times New Roman"/>
          <w:sz w:val="22"/>
          <w:szCs w:val="22"/>
        </w:rPr>
        <w:t>Peteranec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 („Službeni glasnik Koprivničko-križevačke županije“ broj </w:t>
      </w:r>
      <w:r>
        <w:rPr>
          <w:rFonts w:ascii="Bookman Old Style" w:hAnsi="Bookman Old Style" w:cs="Times New Roman"/>
          <w:sz w:val="22"/>
          <w:szCs w:val="22"/>
        </w:rPr>
        <w:t>6</w:t>
      </w:r>
      <w:r w:rsidRPr="00666D39">
        <w:rPr>
          <w:rFonts w:ascii="Bookman Old Style" w:hAnsi="Bookman Old Style" w:cs="Times New Roman"/>
          <w:sz w:val="22"/>
          <w:szCs w:val="22"/>
        </w:rPr>
        <w:t>/13</w:t>
      </w:r>
      <w:r>
        <w:rPr>
          <w:rFonts w:ascii="Bookman Old Style" w:hAnsi="Bookman Old Style" w:cs="Times New Roman"/>
          <w:sz w:val="22"/>
          <w:szCs w:val="22"/>
        </w:rPr>
        <w:t>.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, </w:t>
      </w:r>
      <w:r>
        <w:rPr>
          <w:rFonts w:ascii="Bookman Old Style" w:hAnsi="Bookman Old Style" w:cs="Times New Roman"/>
          <w:sz w:val="22"/>
          <w:szCs w:val="22"/>
        </w:rPr>
        <w:t>4/18., 4</w:t>
      </w:r>
      <w:r w:rsidRPr="00666D39">
        <w:rPr>
          <w:rFonts w:ascii="Bookman Old Style" w:hAnsi="Bookman Old Style" w:cs="Times New Roman"/>
          <w:sz w:val="22"/>
          <w:szCs w:val="22"/>
        </w:rPr>
        <w:t>/20</w:t>
      </w:r>
      <w:r>
        <w:rPr>
          <w:rFonts w:ascii="Bookman Old Style" w:hAnsi="Bookman Old Style" w:cs="Times New Roman"/>
          <w:sz w:val="22"/>
          <w:szCs w:val="22"/>
        </w:rPr>
        <w:t>., 4/21., 26/23. – pročišćeni tekst i 7/25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), Općinsko vijeće Općine </w:t>
      </w:r>
      <w:r>
        <w:rPr>
          <w:rFonts w:ascii="Bookman Old Style" w:hAnsi="Bookman Old Style" w:cs="Times New Roman"/>
          <w:sz w:val="22"/>
          <w:szCs w:val="22"/>
        </w:rPr>
        <w:t>Peteranec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 na </w:t>
      </w:r>
      <w:r>
        <w:rPr>
          <w:rFonts w:ascii="Bookman Old Style" w:hAnsi="Bookman Old Style" w:cs="Times New Roman"/>
          <w:sz w:val="22"/>
          <w:szCs w:val="22"/>
        </w:rPr>
        <w:t xml:space="preserve">6. sjednici održanoj </w:t>
      </w:r>
      <w:r w:rsidR="00F25AC7">
        <w:rPr>
          <w:rFonts w:ascii="Bookman Old Style" w:hAnsi="Bookman Old Style" w:cs="Times New Roman"/>
          <w:sz w:val="22"/>
          <w:szCs w:val="22"/>
        </w:rPr>
        <w:t>16</w:t>
      </w:r>
      <w:r w:rsidRPr="00666D39">
        <w:rPr>
          <w:rFonts w:ascii="Bookman Old Style" w:hAnsi="Bookman Old Style" w:cs="Times New Roman"/>
          <w:sz w:val="22"/>
          <w:szCs w:val="22"/>
        </w:rPr>
        <w:t>.</w:t>
      </w:r>
      <w:r>
        <w:rPr>
          <w:rFonts w:ascii="Bookman Old Style" w:hAnsi="Bookman Old Style" w:cs="Times New Roman"/>
          <w:sz w:val="22"/>
          <w:szCs w:val="22"/>
        </w:rPr>
        <w:t xml:space="preserve"> prosinca 2025. godine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 donijelo je</w:t>
      </w:r>
    </w:p>
    <w:p w14:paraId="04A85045" w14:textId="77777777" w:rsidR="007E2AC6" w:rsidRPr="00666D39" w:rsidRDefault="007E2AC6" w:rsidP="007E2AC6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481C0EC7" w14:textId="77777777" w:rsidR="007E2AC6" w:rsidRPr="00666D39" w:rsidRDefault="007E2AC6" w:rsidP="007E2AC6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76FCC78" w14:textId="77777777" w:rsidR="007E2AC6" w:rsidRPr="00666D39" w:rsidRDefault="007E2AC6" w:rsidP="007E2AC6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666D39">
        <w:rPr>
          <w:rFonts w:ascii="Bookman Old Style" w:hAnsi="Bookman Old Style" w:cs="Times New Roman"/>
          <w:b/>
          <w:sz w:val="22"/>
          <w:szCs w:val="22"/>
        </w:rPr>
        <w:t>ODLUKU</w:t>
      </w:r>
    </w:p>
    <w:p w14:paraId="1704122E" w14:textId="00A9669E" w:rsidR="007E2AC6" w:rsidRDefault="007E2AC6" w:rsidP="007E2AC6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666D39">
        <w:rPr>
          <w:rFonts w:ascii="Bookman Old Style" w:hAnsi="Bookman Old Style" w:cs="Times New Roman"/>
          <w:b/>
          <w:sz w:val="22"/>
          <w:szCs w:val="22"/>
        </w:rPr>
        <w:t xml:space="preserve">o </w:t>
      </w:r>
      <w:r>
        <w:rPr>
          <w:rFonts w:ascii="Bookman Old Style" w:hAnsi="Bookman Old Style" w:cs="Times New Roman"/>
          <w:b/>
          <w:sz w:val="22"/>
          <w:szCs w:val="22"/>
        </w:rPr>
        <w:t>usvajanju</w:t>
      </w:r>
      <w:r w:rsidRPr="00666D39">
        <w:rPr>
          <w:rFonts w:ascii="Bookman Old Style" w:hAnsi="Bookman Old Style" w:cs="Times New Roman"/>
          <w:b/>
          <w:sz w:val="22"/>
          <w:szCs w:val="22"/>
        </w:rPr>
        <w:t xml:space="preserve"> </w:t>
      </w:r>
      <w:r>
        <w:rPr>
          <w:rFonts w:ascii="Bookman Old Style" w:hAnsi="Bookman Old Style" w:cs="Times New Roman"/>
          <w:b/>
          <w:sz w:val="22"/>
          <w:szCs w:val="22"/>
        </w:rPr>
        <w:t xml:space="preserve">Godišnji plan rada  </w:t>
      </w:r>
      <w:r w:rsidRPr="00666D39">
        <w:rPr>
          <w:rFonts w:ascii="Bookman Old Style" w:hAnsi="Bookman Old Style" w:cs="Times New Roman"/>
          <w:b/>
          <w:sz w:val="22"/>
          <w:szCs w:val="22"/>
        </w:rPr>
        <w:t xml:space="preserve">Općine </w:t>
      </w:r>
      <w:r>
        <w:rPr>
          <w:rFonts w:ascii="Bookman Old Style" w:hAnsi="Bookman Old Style" w:cs="Times New Roman"/>
          <w:b/>
          <w:sz w:val="22"/>
          <w:szCs w:val="22"/>
        </w:rPr>
        <w:t xml:space="preserve">Peteranec </w:t>
      </w:r>
    </w:p>
    <w:p w14:paraId="123A287C" w14:textId="77777777" w:rsidR="007E2AC6" w:rsidRPr="00666D39" w:rsidRDefault="007E2AC6" w:rsidP="007E2AC6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666D39">
        <w:rPr>
          <w:rFonts w:ascii="Bookman Old Style" w:hAnsi="Bookman Old Style" w:cs="Times New Roman"/>
          <w:b/>
          <w:sz w:val="22"/>
          <w:szCs w:val="22"/>
        </w:rPr>
        <w:t xml:space="preserve">za </w:t>
      </w:r>
      <w:r>
        <w:rPr>
          <w:rFonts w:ascii="Bookman Old Style" w:hAnsi="Bookman Old Style" w:cs="Times New Roman"/>
          <w:b/>
          <w:sz w:val="22"/>
          <w:szCs w:val="22"/>
        </w:rPr>
        <w:t>2026. godinu</w:t>
      </w:r>
    </w:p>
    <w:p w14:paraId="5C2FD23F" w14:textId="77777777" w:rsidR="007E2AC6" w:rsidRPr="00666D39" w:rsidRDefault="007E2AC6" w:rsidP="007E2AC6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1A19361" w14:textId="77777777" w:rsidR="007E2AC6" w:rsidRPr="00666D39" w:rsidRDefault="007E2AC6" w:rsidP="007E2AC6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E9FB793" w14:textId="77777777" w:rsidR="007E2AC6" w:rsidRPr="00666D39" w:rsidRDefault="007E2AC6" w:rsidP="007E2AC6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666D39"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705232E1" w14:textId="77777777" w:rsidR="007E2AC6" w:rsidRPr="00666D39" w:rsidRDefault="007E2AC6" w:rsidP="007E2AC6">
      <w:pPr>
        <w:spacing w:line="31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C76CF96" w14:textId="59E8A856" w:rsidR="007E2AC6" w:rsidRPr="00666D39" w:rsidRDefault="007E2AC6" w:rsidP="007E2AC6">
      <w:pPr>
        <w:spacing w:line="0" w:lineRule="atLeast"/>
        <w:ind w:right="20" w:firstLine="720"/>
        <w:jc w:val="both"/>
        <w:rPr>
          <w:rFonts w:ascii="Bookman Old Style" w:hAnsi="Bookman Old Style" w:cs="Times New Roman"/>
          <w:sz w:val="22"/>
          <w:szCs w:val="22"/>
        </w:rPr>
      </w:pPr>
      <w:r w:rsidRPr="00666D39">
        <w:rPr>
          <w:rFonts w:ascii="Bookman Old Style" w:hAnsi="Bookman Old Style" w:cs="Times New Roman"/>
          <w:sz w:val="22"/>
          <w:szCs w:val="22"/>
        </w:rPr>
        <w:t xml:space="preserve">Ovom Odlukom </w:t>
      </w:r>
      <w:r>
        <w:rPr>
          <w:rFonts w:ascii="Bookman Old Style" w:hAnsi="Bookman Old Style" w:cs="Times New Roman"/>
          <w:sz w:val="22"/>
          <w:szCs w:val="22"/>
        </w:rPr>
        <w:t xml:space="preserve">usvaja 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se </w:t>
      </w:r>
      <w:r>
        <w:rPr>
          <w:rFonts w:ascii="Bookman Old Style" w:hAnsi="Bookman Old Style" w:cs="Times New Roman"/>
          <w:sz w:val="22"/>
          <w:szCs w:val="22"/>
        </w:rPr>
        <w:t>Godišnji plan rada Općine Peteranec za 2026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. godinu (u daljnjem tekstu: </w:t>
      </w:r>
      <w:r>
        <w:rPr>
          <w:rFonts w:ascii="Bookman Old Style" w:hAnsi="Bookman Old Style" w:cs="Times New Roman"/>
          <w:sz w:val="22"/>
          <w:szCs w:val="22"/>
        </w:rPr>
        <w:t>Plan</w:t>
      </w:r>
      <w:r w:rsidRPr="00666D39">
        <w:rPr>
          <w:rFonts w:ascii="Bookman Old Style" w:hAnsi="Bookman Old Style" w:cs="Times New Roman"/>
          <w:sz w:val="22"/>
          <w:szCs w:val="22"/>
        </w:rPr>
        <w:t>).</w:t>
      </w:r>
    </w:p>
    <w:p w14:paraId="15066C0F" w14:textId="77777777" w:rsidR="007E2AC6" w:rsidRPr="00666D39" w:rsidRDefault="007E2AC6" w:rsidP="007E2AC6">
      <w:pPr>
        <w:spacing w:line="27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26C48A0" w14:textId="77777777" w:rsidR="007E2AC6" w:rsidRPr="00666D39" w:rsidRDefault="007E2AC6" w:rsidP="007E2AC6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666D39"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7F2AFF68" w14:textId="77777777" w:rsidR="007E2AC6" w:rsidRPr="00666D39" w:rsidRDefault="007E2AC6" w:rsidP="007E2AC6">
      <w:pPr>
        <w:spacing w:line="269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F953E74" w14:textId="77777777" w:rsidR="007E2AC6" w:rsidRPr="00666D39" w:rsidRDefault="007E2AC6" w:rsidP="007E2AC6">
      <w:pPr>
        <w:spacing w:line="0" w:lineRule="atLeast"/>
        <w:ind w:left="700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Plan iz točke I. ove Odluke nalazi se u Prilogu i njezin je sastavni dio.</w:t>
      </w:r>
    </w:p>
    <w:p w14:paraId="0B89C3C8" w14:textId="77777777" w:rsidR="007E2AC6" w:rsidRPr="00666D39" w:rsidRDefault="007E2AC6" w:rsidP="007E2AC6">
      <w:pPr>
        <w:spacing w:line="31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F2888C1" w14:textId="77777777" w:rsidR="007E2AC6" w:rsidRPr="00666D39" w:rsidRDefault="007E2AC6" w:rsidP="007E2AC6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666D39">
        <w:rPr>
          <w:rFonts w:ascii="Bookman Old Style" w:hAnsi="Bookman Old Style" w:cs="Times New Roman"/>
          <w:b/>
          <w:sz w:val="22"/>
          <w:szCs w:val="22"/>
        </w:rPr>
        <w:t>III.</w:t>
      </w:r>
    </w:p>
    <w:p w14:paraId="11131754" w14:textId="77777777" w:rsidR="007E2AC6" w:rsidRPr="00666D39" w:rsidRDefault="007E2AC6" w:rsidP="007E2AC6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472A25F" w14:textId="77777777" w:rsidR="007E2AC6" w:rsidRDefault="007E2AC6" w:rsidP="007E2AC6">
      <w:pPr>
        <w:spacing w:line="237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 w:rsidRPr="00666D39"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</w:t>
      </w:r>
      <w:r>
        <w:rPr>
          <w:rFonts w:ascii="Bookman Old Style" w:hAnsi="Bookman Old Style" w:cs="Times New Roman"/>
          <w:sz w:val="22"/>
          <w:szCs w:val="22"/>
        </w:rPr>
        <w:t>internet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 stranicama Općine </w:t>
      </w:r>
      <w:r>
        <w:rPr>
          <w:rFonts w:ascii="Bookman Old Style" w:hAnsi="Bookman Old Style" w:cs="Times New Roman"/>
          <w:sz w:val="22"/>
          <w:szCs w:val="22"/>
        </w:rPr>
        <w:t>Peteranec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 </w:t>
      </w:r>
      <w:hyperlink r:id="rId4" w:history="1">
        <w:r w:rsidRPr="004A3DCE"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5CCBDA78" w14:textId="77777777" w:rsidR="007E2AC6" w:rsidRPr="00666D39" w:rsidRDefault="007E2AC6" w:rsidP="007E2AC6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3892422" w14:textId="77777777" w:rsidR="007E2AC6" w:rsidRPr="00666D39" w:rsidRDefault="007E2AC6" w:rsidP="007E2AC6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 xml:space="preserve">OPĆINSKO VIJEĆE </w:t>
      </w:r>
      <w:r w:rsidRPr="00666D39">
        <w:rPr>
          <w:rFonts w:ascii="Bookman Old Style" w:hAnsi="Bookman Old Style" w:cs="Times New Roman"/>
          <w:b/>
          <w:sz w:val="22"/>
          <w:szCs w:val="22"/>
        </w:rPr>
        <w:t xml:space="preserve">OPĆINE </w:t>
      </w:r>
      <w:r>
        <w:rPr>
          <w:rFonts w:ascii="Bookman Old Style" w:hAnsi="Bookman Old Style" w:cs="Times New Roman"/>
          <w:b/>
          <w:sz w:val="22"/>
          <w:szCs w:val="22"/>
        </w:rPr>
        <w:t>PETERANEC</w:t>
      </w:r>
    </w:p>
    <w:p w14:paraId="0F3BED78" w14:textId="77777777" w:rsidR="007E2AC6" w:rsidRPr="00666D39" w:rsidRDefault="007E2AC6" w:rsidP="007E2AC6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0911C227" w14:textId="4A741858" w:rsidR="007E2AC6" w:rsidRPr="00FD7262" w:rsidRDefault="007E2AC6" w:rsidP="007E2AC6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666D39">
        <w:rPr>
          <w:rFonts w:ascii="Bookman Old Style" w:hAnsi="Bookman Old Style" w:cs="Times New Roman"/>
          <w:sz w:val="22"/>
          <w:szCs w:val="22"/>
        </w:rPr>
        <w:t xml:space="preserve">KLASA: </w:t>
      </w:r>
      <w:r>
        <w:rPr>
          <w:rFonts w:ascii="Bookman Old Style" w:hAnsi="Bookman Old Style" w:cs="Times New Roman"/>
          <w:sz w:val="22"/>
          <w:szCs w:val="22"/>
        </w:rPr>
        <w:t>400-06/25-01/03</w:t>
      </w:r>
    </w:p>
    <w:p w14:paraId="0952166E" w14:textId="5CF28336" w:rsidR="007E2AC6" w:rsidRPr="00FD7262" w:rsidRDefault="007E2AC6" w:rsidP="007E2AC6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URBROJ: 2137-12-02-25-2</w:t>
      </w:r>
    </w:p>
    <w:p w14:paraId="2D333FA5" w14:textId="2C2F3DBB" w:rsidR="007E2AC6" w:rsidRDefault="007E2AC6" w:rsidP="007E2AC6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Peteranec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, </w:t>
      </w:r>
      <w:r w:rsidR="00F25AC7">
        <w:rPr>
          <w:rFonts w:ascii="Bookman Old Style" w:hAnsi="Bookman Old Style" w:cs="Times New Roman"/>
          <w:sz w:val="22"/>
          <w:szCs w:val="22"/>
        </w:rPr>
        <w:t>16</w:t>
      </w:r>
      <w:r>
        <w:rPr>
          <w:rFonts w:ascii="Bookman Old Style" w:hAnsi="Bookman Old Style" w:cs="Times New Roman"/>
          <w:sz w:val="22"/>
          <w:szCs w:val="22"/>
        </w:rPr>
        <w:t>. prosinca 2025</w:t>
      </w:r>
      <w:r w:rsidRPr="00666D39">
        <w:rPr>
          <w:rFonts w:ascii="Bookman Old Style" w:hAnsi="Bookman Old Style" w:cs="Times New Roman"/>
          <w:sz w:val="22"/>
          <w:szCs w:val="22"/>
        </w:rPr>
        <w:t>.</w:t>
      </w:r>
    </w:p>
    <w:p w14:paraId="221D73EF" w14:textId="77777777" w:rsidR="007E2AC6" w:rsidRPr="00666D39" w:rsidRDefault="007E2AC6" w:rsidP="007E2AC6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5EF56D3E" w14:textId="77777777" w:rsidR="007E2AC6" w:rsidRPr="00666D39" w:rsidRDefault="007E2AC6" w:rsidP="007E2AC6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086CC010" w14:textId="77777777" w:rsidR="007E2AC6" w:rsidRPr="00666D39" w:rsidRDefault="007E2AC6" w:rsidP="007E2AC6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</w:t>
      </w:r>
      <w:r w:rsidRPr="00666D39">
        <w:rPr>
          <w:rFonts w:ascii="Bookman Old Style" w:hAnsi="Bookman Old Style" w:cs="Times New Roman"/>
          <w:b/>
          <w:sz w:val="22"/>
          <w:szCs w:val="22"/>
        </w:rPr>
        <w:t>:</w:t>
      </w:r>
    </w:p>
    <w:p w14:paraId="4F10E5CD" w14:textId="7B2576EC" w:rsidR="007E2AC6" w:rsidRPr="00666D39" w:rsidRDefault="007E2AC6" w:rsidP="007E2AC6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  </w:t>
      </w:r>
      <w:r w:rsidR="00F25AC7">
        <w:rPr>
          <w:rFonts w:ascii="Bookman Old Style" w:hAnsi="Bookman Old Style" w:cs="Times New Roman"/>
          <w:b/>
          <w:sz w:val="22"/>
          <w:szCs w:val="22"/>
        </w:rPr>
        <w:t xml:space="preserve">    </w:t>
      </w:r>
      <w:r>
        <w:rPr>
          <w:rFonts w:ascii="Bookman Old Style" w:hAnsi="Bookman Old Style" w:cs="Times New Roman"/>
          <w:b/>
          <w:sz w:val="22"/>
          <w:szCs w:val="22"/>
        </w:rPr>
        <w:t>Ivana Dombaj Čižmak</w:t>
      </w:r>
      <w:r w:rsidR="00596B68">
        <w:rPr>
          <w:rFonts w:ascii="Bookman Old Style" w:hAnsi="Bookman Old Style" w:cs="Times New Roman"/>
          <w:b/>
          <w:sz w:val="22"/>
          <w:szCs w:val="22"/>
        </w:rPr>
        <w:t>, v.r.</w:t>
      </w:r>
    </w:p>
    <w:p w14:paraId="0E205E5F" w14:textId="77777777" w:rsidR="00CF3A14" w:rsidRDefault="00CF3A14"/>
    <w:sectPr w:rsidR="00CF3A14" w:rsidSect="007E2AC6">
      <w:pgSz w:w="11900" w:h="16838"/>
      <w:pgMar w:top="1440" w:right="1406" w:bottom="1440" w:left="1420" w:header="851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64"/>
    <w:rsid w:val="00596B68"/>
    <w:rsid w:val="007E2AC6"/>
    <w:rsid w:val="00CF3A14"/>
    <w:rsid w:val="00D11364"/>
    <w:rsid w:val="00F2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9BE8"/>
  <w15:chartTrackingRefBased/>
  <w15:docId w15:val="{F7241739-E614-4308-9E5D-20D22109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C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E2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2025-12-16T07:25:00Z</dcterms:created>
  <dcterms:modified xsi:type="dcterms:W3CDTF">2025-12-19T12:29:00Z</dcterms:modified>
</cp:coreProperties>
</file>