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79213" w14:textId="084ED6E2" w:rsidR="007258CB" w:rsidRPr="00C26296" w:rsidRDefault="007258CB" w:rsidP="00C26296">
      <w:pPr>
        <w:jc w:val="both"/>
        <w:rPr>
          <w:rFonts w:ascii="Bookman Old Style" w:hAnsi="Bookman Old Style"/>
          <w:sz w:val="22"/>
          <w:szCs w:val="22"/>
        </w:rPr>
      </w:pPr>
      <w:r w:rsidRPr="007F1A13">
        <w:rPr>
          <w:rFonts w:ascii="Bookman Old Style" w:hAnsi="Bookman Old Style"/>
          <w:sz w:val="22"/>
          <w:szCs w:val="22"/>
        </w:rPr>
        <w:t xml:space="preserve">Na temelju </w:t>
      </w:r>
      <w:r w:rsidR="00C26296" w:rsidRPr="007F1A13">
        <w:rPr>
          <w:rFonts w:ascii="Bookman Old Style" w:hAnsi="Bookman Old Style"/>
          <w:sz w:val="22"/>
          <w:szCs w:val="22"/>
        </w:rPr>
        <w:t>članka 66. Zakona o gospodarenju otpadom („ Narodne novine“ broj 84/21) i članka 31. Statuta Općine Peteranec („ Službeni glasnik Koprivničko- križevačke županije“ broj 6/13., 4/18., 4/20., 4/21</w:t>
      </w:r>
      <w:r w:rsidR="00937C5A">
        <w:rPr>
          <w:rFonts w:ascii="Bookman Old Style" w:hAnsi="Bookman Old Style"/>
          <w:sz w:val="22"/>
          <w:szCs w:val="22"/>
        </w:rPr>
        <w:t xml:space="preserve">., </w:t>
      </w:r>
      <w:r w:rsidR="007F1A13">
        <w:rPr>
          <w:rFonts w:ascii="Bookman Old Style" w:hAnsi="Bookman Old Style"/>
          <w:sz w:val="22"/>
          <w:szCs w:val="22"/>
        </w:rPr>
        <w:t xml:space="preserve">26/23. – pročišćeni tekst i 7/25 </w:t>
      </w:r>
      <w:r w:rsidR="00C26296" w:rsidRPr="007F1A13">
        <w:rPr>
          <w:rFonts w:ascii="Bookman Old Style" w:hAnsi="Bookman Old Style"/>
          <w:sz w:val="22"/>
          <w:szCs w:val="22"/>
        </w:rPr>
        <w:t>), Općinsko vijeće Općine Peteranec</w:t>
      </w:r>
      <w:r w:rsidR="00C26296" w:rsidRPr="0015037B">
        <w:rPr>
          <w:rFonts w:ascii="Bookman Old Style" w:hAnsi="Bookman Old Style"/>
          <w:sz w:val="22"/>
          <w:szCs w:val="22"/>
        </w:rPr>
        <w:t xml:space="preserve">, na </w:t>
      </w:r>
      <w:r w:rsidR="0015037B" w:rsidRPr="0015037B">
        <w:rPr>
          <w:rFonts w:ascii="Bookman Old Style" w:hAnsi="Bookman Old Style"/>
          <w:sz w:val="22"/>
          <w:szCs w:val="22"/>
        </w:rPr>
        <w:t xml:space="preserve">6. </w:t>
      </w:r>
      <w:r w:rsidR="00C26296" w:rsidRPr="0015037B">
        <w:rPr>
          <w:rFonts w:ascii="Bookman Old Style" w:hAnsi="Bookman Old Style"/>
          <w:sz w:val="22"/>
          <w:szCs w:val="22"/>
        </w:rPr>
        <w:t>sjednici održanoj __</w:t>
      </w:r>
      <w:r w:rsidR="007F1A13" w:rsidRPr="0015037B">
        <w:rPr>
          <w:rFonts w:ascii="Bookman Old Style" w:hAnsi="Bookman Old Style"/>
          <w:sz w:val="22"/>
          <w:szCs w:val="22"/>
        </w:rPr>
        <w:t xml:space="preserve"> prosinca 2025.</w:t>
      </w:r>
      <w:r w:rsidR="00C26296" w:rsidRPr="007F1A13">
        <w:rPr>
          <w:rFonts w:ascii="Bookman Old Style" w:hAnsi="Bookman Old Style"/>
          <w:sz w:val="22"/>
          <w:szCs w:val="22"/>
        </w:rPr>
        <w:t xml:space="preserve"> godine donijelo je</w:t>
      </w:r>
      <w:r w:rsidR="00C26296" w:rsidRPr="00C26296">
        <w:rPr>
          <w:rFonts w:ascii="Bookman Old Style" w:hAnsi="Bookman Old Style"/>
          <w:sz w:val="22"/>
          <w:szCs w:val="22"/>
        </w:rPr>
        <w:t xml:space="preserve"> </w:t>
      </w:r>
    </w:p>
    <w:p w14:paraId="024EBF82" w14:textId="77777777" w:rsidR="007258CB" w:rsidRDefault="007258CB">
      <w:pPr>
        <w:rPr>
          <w:rFonts w:ascii="Bookman Old Style" w:hAnsi="Bookman Old Style"/>
        </w:rPr>
      </w:pPr>
    </w:p>
    <w:p w14:paraId="0777BE43" w14:textId="2488382F" w:rsidR="007258CB" w:rsidRPr="007258CB" w:rsidRDefault="007258CB" w:rsidP="00C26296">
      <w:pPr>
        <w:jc w:val="center"/>
        <w:rPr>
          <w:rFonts w:ascii="Bookman Old Style" w:hAnsi="Bookman Old Style"/>
          <w:b/>
          <w:bCs/>
          <w:sz w:val="22"/>
          <w:szCs w:val="22"/>
        </w:rPr>
      </w:pPr>
      <w:r w:rsidRPr="007258CB">
        <w:rPr>
          <w:rFonts w:ascii="Bookman Old Style" w:hAnsi="Bookman Old Style"/>
          <w:b/>
          <w:bCs/>
          <w:sz w:val="22"/>
          <w:szCs w:val="22"/>
        </w:rPr>
        <w:t>ODLUKU</w:t>
      </w:r>
    </w:p>
    <w:p w14:paraId="69CD99DF" w14:textId="7FF36723" w:rsidR="007258CB" w:rsidRDefault="007258CB" w:rsidP="007258CB">
      <w:pPr>
        <w:jc w:val="center"/>
        <w:rPr>
          <w:rFonts w:ascii="Bookman Old Style" w:hAnsi="Bookman Old Style"/>
          <w:b/>
          <w:bCs/>
          <w:sz w:val="22"/>
          <w:szCs w:val="22"/>
        </w:rPr>
      </w:pPr>
      <w:r w:rsidRPr="007258CB">
        <w:rPr>
          <w:rFonts w:ascii="Bookman Old Style" w:hAnsi="Bookman Old Style"/>
          <w:b/>
          <w:bCs/>
          <w:sz w:val="22"/>
          <w:szCs w:val="22"/>
        </w:rPr>
        <w:t>o izmjenama i dopunama Odluke o načinu pružanja javne usluge sakupljanja komunalnog otpada na području Općine Peteranec</w:t>
      </w:r>
    </w:p>
    <w:p w14:paraId="262045A8" w14:textId="63BE69F3" w:rsidR="007258CB" w:rsidRDefault="007258CB" w:rsidP="007258CB">
      <w:pPr>
        <w:jc w:val="center"/>
        <w:rPr>
          <w:rFonts w:ascii="Bookman Old Style" w:hAnsi="Bookman Old Style"/>
          <w:b/>
          <w:bCs/>
          <w:sz w:val="22"/>
          <w:szCs w:val="22"/>
        </w:rPr>
      </w:pPr>
      <w:r>
        <w:rPr>
          <w:rFonts w:ascii="Bookman Old Style" w:hAnsi="Bookman Old Style"/>
          <w:b/>
          <w:bCs/>
          <w:sz w:val="22"/>
          <w:szCs w:val="22"/>
        </w:rPr>
        <w:t>Članak 1.</w:t>
      </w:r>
    </w:p>
    <w:p w14:paraId="768C7954" w14:textId="772B50FC" w:rsidR="007F2C3E" w:rsidRDefault="007F2C3E" w:rsidP="007F2C3E">
      <w:pPr>
        <w:rPr>
          <w:rFonts w:ascii="Bookman Old Style" w:hAnsi="Bookman Old Style"/>
          <w:sz w:val="22"/>
          <w:szCs w:val="22"/>
        </w:rPr>
      </w:pPr>
      <w:r>
        <w:rPr>
          <w:rFonts w:ascii="Bookman Old Style" w:hAnsi="Bookman Old Style"/>
          <w:b/>
          <w:bCs/>
          <w:sz w:val="22"/>
          <w:szCs w:val="22"/>
        </w:rPr>
        <w:tab/>
      </w:r>
      <w:r w:rsidR="00113326">
        <w:rPr>
          <w:rFonts w:ascii="Bookman Old Style" w:hAnsi="Bookman Old Style"/>
          <w:sz w:val="22"/>
          <w:szCs w:val="22"/>
        </w:rPr>
        <w:t>Članak 16. mijenja se i glasi:</w:t>
      </w:r>
    </w:p>
    <w:p w14:paraId="36117CF7" w14:textId="0BDEBF8C" w:rsidR="00113326" w:rsidRDefault="00113326" w:rsidP="00113326">
      <w:pPr>
        <w:ind w:firstLine="708"/>
        <w:jc w:val="both"/>
        <w:rPr>
          <w:rFonts w:ascii="Bookman Old Style" w:hAnsi="Bookman Old Style"/>
          <w:sz w:val="22"/>
          <w:szCs w:val="22"/>
        </w:rPr>
      </w:pPr>
      <w:r>
        <w:rPr>
          <w:rFonts w:ascii="Bookman Old Style" w:hAnsi="Bookman Old Style"/>
          <w:sz w:val="22"/>
          <w:szCs w:val="22"/>
        </w:rPr>
        <w:t>„</w:t>
      </w:r>
      <w:r w:rsidRPr="00113326">
        <w:rPr>
          <w:rFonts w:ascii="Bookman Old Style" w:hAnsi="Bookman Old Style"/>
          <w:sz w:val="22"/>
          <w:szCs w:val="22"/>
        </w:rPr>
        <w:t>Strukturu cijene javne usluge čini: cijena obvezne minimalne javne usluge (MJU) i cijena javne usluge za količinu predanog miješanog komunalnog otpada (C), a određuje se prema izrazu:</w:t>
      </w:r>
      <w:r>
        <w:rPr>
          <w:rFonts w:ascii="Bookman Old Style" w:hAnsi="Bookman Old Style"/>
          <w:sz w:val="22"/>
          <w:szCs w:val="22"/>
        </w:rPr>
        <w:t xml:space="preserve"> </w:t>
      </w:r>
      <w:r w:rsidRPr="00113326">
        <w:rPr>
          <w:rFonts w:ascii="Bookman Old Style" w:hAnsi="Bookman Old Style"/>
          <w:sz w:val="22"/>
          <w:szCs w:val="22"/>
        </w:rPr>
        <w:t>CJU = MJU + C</w:t>
      </w:r>
      <w:r>
        <w:rPr>
          <w:rFonts w:ascii="Bookman Old Style" w:hAnsi="Bookman Old Style"/>
          <w:sz w:val="22"/>
          <w:szCs w:val="22"/>
        </w:rPr>
        <w:t>.</w:t>
      </w:r>
    </w:p>
    <w:p w14:paraId="1F38AA38" w14:textId="77777777" w:rsidR="00113326" w:rsidRP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 xml:space="preserve">Korisnik javne usluge dužan je platiti davatelju usluge mjesečno iznos cijene za obračunsko mjesto osim ako je riječ o obračunskom mjestu na kojem se nekretnina trajno ne koristi u smislu članka 71. Zakona. </w:t>
      </w:r>
    </w:p>
    <w:p w14:paraId="5BE6E9B4" w14:textId="77777777" w:rsidR="00113326" w:rsidRP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37D9518E" w14:textId="77777777" w:rsid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Cijena obvezne minimalne javne usluge za korisnika kategorije kućanstvo jedinstvena je na čitavom području primjene ove Odluke, a iznosi:</w:t>
      </w:r>
      <w:r>
        <w:rPr>
          <w:rFonts w:ascii="Bookman Old Style" w:hAnsi="Bookman Old Style"/>
          <w:sz w:val="22"/>
          <w:szCs w:val="22"/>
        </w:rPr>
        <w:t xml:space="preserve"> </w:t>
      </w:r>
      <w:r w:rsidRPr="00113326">
        <w:rPr>
          <w:rFonts w:ascii="Bookman Old Style" w:hAnsi="Bookman Old Style"/>
          <w:sz w:val="22"/>
          <w:szCs w:val="22"/>
        </w:rPr>
        <w:t>91,70 € mjesečno bez PDV-a</w:t>
      </w:r>
    </w:p>
    <w:p w14:paraId="59E1FB5E" w14:textId="3D478644" w:rsidR="00113326" w:rsidRP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Cijena obvezne minimalne javne usluge za korisnika kategorije koji nije kućanstvo jedinstvena je na čitavom području primjene ove Odluke, a iznosi:</w:t>
      </w:r>
      <w:r>
        <w:rPr>
          <w:rFonts w:ascii="Bookman Old Style" w:hAnsi="Bookman Old Style"/>
          <w:sz w:val="22"/>
          <w:szCs w:val="22"/>
        </w:rPr>
        <w:t xml:space="preserve"> </w:t>
      </w:r>
      <w:r w:rsidRPr="00113326">
        <w:rPr>
          <w:rFonts w:ascii="Bookman Old Style" w:hAnsi="Bookman Old Style"/>
          <w:sz w:val="22"/>
          <w:szCs w:val="22"/>
        </w:rPr>
        <w:t>133,34 € mjesečno bez PDV-a.</w:t>
      </w:r>
    </w:p>
    <w:p w14:paraId="4D753C95" w14:textId="2A905726"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 xml:space="preserve"> </w:t>
      </w:r>
      <w:r>
        <w:rPr>
          <w:rFonts w:ascii="Bookman Old Style" w:hAnsi="Bookman Old Style"/>
          <w:sz w:val="22"/>
          <w:szCs w:val="22"/>
        </w:rPr>
        <w:tab/>
      </w:r>
      <w:r w:rsidRPr="00113326">
        <w:rPr>
          <w:rFonts w:ascii="Bookman Old Style" w:hAnsi="Bookman Old Style"/>
          <w:sz w:val="22"/>
          <w:szCs w:val="22"/>
        </w:rPr>
        <w:t>Cijena javne usluge za predanu količinu miješanog komunalnog otpada naplaćuje se razmjerno količini predanog otpada, sukladno kriteriju iz članka 2. ove Odluke, odnosno podacima iz evidencije o predanom otpadu.</w:t>
      </w:r>
    </w:p>
    <w:p w14:paraId="25A20E80" w14:textId="143D3953"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 xml:space="preserve">           Cijena javne usluge za predanu količinu miješanog komunalnog otpada određuje se prema izrazu: C = JCV x BP x U</w:t>
      </w:r>
    </w:p>
    <w:p w14:paraId="56F33EA2" w14:textId="4AD22107"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 xml:space="preserve">     </w:t>
      </w:r>
      <w:r>
        <w:rPr>
          <w:rFonts w:ascii="Bookman Old Style" w:hAnsi="Bookman Old Style"/>
          <w:sz w:val="22"/>
          <w:szCs w:val="22"/>
        </w:rPr>
        <w:t>g</w:t>
      </w:r>
      <w:r w:rsidRPr="00113326">
        <w:rPr>
          <w:rFonts w:ascii="Bookman Old Style" w:hAnsi="Bookman Old Style"/>
          <w:sz w:val="22"/>
          <w:szCs w:val="22"/>
        </w:rPr>
        <w:t>dje je:</w:t>
      </w:r>
    </w:p>
    <w:p w14:paraId="184AAD46" w14:textId="77777777"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C – cijena javne usluge za količinu predanog miješanog komunalnog otpada izražena u eurima;</w:t>
      </w:r>
    </w:p>
    <w:p w14:paraId="03E61BF8" w14:textId="77777777"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JCV – jedinična cijena za pražnjenje određenog volumena spremnika miješanog komunalnog otpada, izražena u eurima sukladno cjeniku;</w:t>
      </w:r>
    </w:p>
    <w:p w14:paraId="58D8B4BA" w14:textId="77777777" w:rsidR="00113326" w:rsidRDefault="00113326" w:rsidP="00113326">
      <w:pPr>
        <w:jc w:val="both"/>
        <w:rPr>
          <w:rFonts w:ascii="Bookman Old Style" w:hAnsi="Bookman Old Style"/>
          <w:sz w:val="22"/>
          <w:szCs w:val="22"/>
        </w:rPr>
      </w:pPr>
      <w:r w:rsidRPr="00113326">
        <w:rPr>
          <w:rFonts w:ascii="Bookman Old Style" w:hAnsi="Bookman Old Style"/>
          <w:sz w:val="22"/>
          <w:szCs w:val="22"/>
        </w:rPr>
        <w:lastRenderedPageBreak/>
        <w:t>BP – broj pražnjenja spremnika miješanog komunalnog otpada u mjesec dana sukladno podacima u evidenciji o pražnjenju spremnika;</w:t>
      </w:r>
    </w:p>
    <w:p w14:paraId="77244BAD" w14:textId="0256D93D" w:rsidR="00113326" w:rsidRPr="00113326" w:rsidRDefault="00113326" w:rsidP="00113326">
      <w:pPr>
        <w:jc w:val="both"/>
        <w:rPr>
          <w:rFonts w:ascii="Bookman Old Style" w:hAnsi="Bookman Old Style"/>
          <w:sz w:val="22"/>
          <w:szCs w:val="22"/>
        </w:rPr>
      </w:pPr>
      <w:r w:rsidRPr="00113326">
        <w:rPr>
          <w:rFonts w:ascii="Bookman Old Style" w:hAnsi="Bookman Old Style"/>
          <w:sz w:val="22"/>
          <w:szCs w:val="22"/>
        </w:rPr>
        <w:t>U – udio korisnika javne usluge u korištenju spremnika.</w:t>
      </w:r>
    </w:p>
    <w:p w14:paraId="5A4B1947" w14:textId="0EDAAD0F" w:rsidR="00113326" w:rsidRDefault="00113326" w:rsidP="00113326">
      <w:pPr>
        <w:ind w:firstLine="708"/>
        <w:jc w:val="both"/>
        <w:rPr>
          <w:rFonts w:ascii="Bookman Old Style" w:hAnsi="Bookman Old Style"/>
          <w:sz w:val="22"/>
          <w:szCs w:val="22"/>
        </w:rPr>
      </w:pPr>
      <w:r w:rsidRPr="00113326">
        <w:rPr>
          <w:rFonts w:ascii="Bookman Old Style" w:hAnsi="Bookman Old Style"/>
          <w:sz w:val="22"/>
          <w:szCs w:val="22"/>
        </w:rPr>
        <w:t>Kad jedan korisnik javne usluge samostalno koristi spremnik, udio korisnika javne usluge u korištenju spremnika iznosi 1. Kad više korisnika javne usluge koristi zajednički koriste spremnik, zbroj udjela svih korisnika, određenih međusobnim sporazumom ili prijedlogom davatelja javne usluge, moraju iznositi 1.</w:t>
      </w:r>
      <w:r>
        <w:rPr>
          <w:rFonts w:ascii="Bookman Old Style" w:hAnsi="Bookman Old Style"/>
          <w:sz w:val="22"/>
          <w:szCs w:val="22"/>
        </w:rPr>
        <w:t xml:space="preserve">“ </w:t>
      </w:r>
    </w:p>
    <w:p w14:paraId="3EC2E8D8" w14:textId="77777777" w:rsidR="00A50C78" w:rsidRDefault="00A50C78" w:rsidP="00A50C78">
      <w:pPr>
        <w:jc w:val="both"/>
        <w:rPr>
          <w:rFonts w:ascii="Bookman Old Style" w:hAnsi="Bookman Old Style"/>
          <w:sz w:val="22"/>
          <w:szCs w:val="22"/>
        </w:rPr>
      </w:pPr>
    </w:p>
    <w:p w14:paraId="571164C4" w14:textId="1E806582" w:rsidR="00D22037" w:rsidRPr="00A50C78" w:rsidRDefault="00D22037" w:rsidP="00A50C78">
      <w:pPr>
        <w:jc w:val="center"/>
        <w:rPr>
          <w:rFonts w:ascii="Bookman Old Style" w:hAnsi="Bookman Old Style"/>
          <w:b/>
          <w:bCs/>
          <w:sz w:val="22"/>
          <w:szCs w:val="22"/>
        </w:rPr>
      </w:pPr>
      <w:r w:rsidRPr="00A50C78">
        <w:rPr>
          <w:rFonts w:ascii="Bookman Old Style" w:hAnsi="Bookman Old Style"/>
          <w:b/>
          <w:bCs/>
          <w:sz w:val="22"/>
          <w:szCs w:val="22"/>
        </w:rPr>
        <w:t>Članak 2.</w:t>
      </w:r>
    </w:p>
    <w:p w14:paraId="137C11E3" w14:textId="77777777" w:rsidR="00113326" w:rsidRPr="00113326" w:rsidRDefault="00113326" w:rsidP="00113326">
      <w:pPr>
        <w:pStyle w:val="Odlomakpopisa"/>
        <w:jc w:val="both"/>
        <w:rPr>
          <w:rFonts w:ascii="Bookman Old Style" w:hAnsi="Bookman Old Style"/>
          <w:sz w:val="22"/>
          <w:szCs w:val="22"/>
        </w:rPr>
      </w:pPr>
      <w:r w:rsidRPr="00113326">
        <w:rPr>
          <w:rFonts w:ascii="Bookman Old Style" w:hAnsi="Bookman Old Style"/>
          <w:sz w:val="22"/>
          <w:szCs w:val="22"/>
        </w:rPr>
        <w:t>Članak 18. mijenja se i glasi:</w:t>
      </w:r>
    </w:p>
    <w:p w14:paraId="19C6FAE6" w14:textId="73C94812" w:rsidR="00113326" w:rsidRPr="00113326" w:rsidRDefault="00A50C78" w:rsidP="00A50C78">
      <w:pPr>
        <w:ind w:firstLine="708"/>
        <w:jc w:val="both"/>
        <w:rPr>
          <w:rFonts w:ascii="Bookman Old Style" w:hAnsi="Bookman Old Style"/>
          <w:sz w:val="22"/>
          <w:szCs w:val="22"/>
        </w:rPr>
      </w:pPr>
      <w:r>
        <w:rPr>
          <w:rFonts w:ascii="Bookman Old Style" w:hAnsi="Bookman Old Style"/>
          <w:sz w:val="22"/>
          <w:szCs w:val="22"/>
        </w:rPr>
        <w:t>„</w:t>
      </w:r>
      <w:r w:rsidR="00113326" w:rsidRPr="00113326">
        <w:rPr>
          <w:rFonts w:ascii="Bookman Old Style" w:hAnsi="Bookman Old Style"/>
          <w:sz w:val="22"/>
          <w:szCs w:val="22"/>
        </w:rPr>
        <w:t xml:space="preserve">Kriteriji za umanjenje cijene javne usluge moraju poticati korisnika da odvojeno predaje biootpad, </w:t>
      </w:r>
      <w:proofErr w:type="spellStart"/>
      <w:r w:rsidR="00113326" w:rsidRPr="00113326">
        <w:rPr>
          <w:rFonts w:ascii="Bookman Old Style" w:hAnsi="Bookman Old Style"/>
          <w:sz w:val="22"/>
          <w:szCs w:val="22"/>
        </w:rPr>
        <w:t>reciklabilni</w:t>
      </w:r>
      <w:proofErr w:type="spellEnd"/>
      <w:r w:rsidR="00113326" w:rsidRPr="00113326">
        <w:rPr>
          <w:rFonts w:ascii="Bookman Old Style" w:hAnsi="Bookman Old Style"/>
          <w:sz w:val="22"/>
          <w:szCs w:val="22"/>
        </w:rPr>
        <w:t xml:space="preserve"> komunalni otpad, glomazni otpad i opasni komunalni otpad od miješanog komunalnog otpada te da, kad je to primjenjivo, </w:t>
      </w:r>
      <w:proofErr w:type="spellStart"/>
      <w:r w:rsidR="00113326" w:rsidRPr="00113326">
        <w:rPr>
          <w:rFonts w:ascii="Bookman Old Style" w:hAnsi="Bookman Old Style"/>
          <w:sz w:val="22"/>
          <w:szCs w:val="22"/>
        </w:rPr>
        <w:t>kompostira</w:t>
      </w:r>
      <w:proofErr w:type="spellEnd"/>
      <w:r w:rsidR="00113326" w:rsidRPr="00113326">
        <w:rPr>
          <w:rFonts w:ascii="Bookman Old Style" w:hAnsi="Bookman Old Style"/>
          <w:sz w:val="22"/>
          <w:szCs w:val="22"/>
        </w:rPr>
        <w:t xml:space="preserve"> biootpad.</w:t>
      </w:r>
    </w:p>
    <w:p w14:paraId="0193FD56" w14:textId="77777777" w:rsidR="00113326" w:rsidRPr="00113326" w:rsidRDefault="00113326" w:rsidP="00A50C78">
      <w:pPr>
        <w:ind w:firstLine="708"/>
        <w:jc w:val="both"/>
        <w:rPr>
          <w:rFonts w:ascii="Bookman Old Style" w:hAnsi="Bookman Old Style"/>
          <w:sz w:val="22"/>
          <w:szCs w:val="22"/>
        </w:rPr>
      </w:pPr>
      <w:r w:rsidRPr="00113326">
        <w:rPr>
          <w:rFonts w:ascii="Bookman Old Style" w:hAnsi="Bookman Old Style"/>
          <w:sz w:val="22"/>
          <w:szCs w:val="22"/>
        </w:rPr>
        <w:t xml:space="preserve">Davatelj usluge odobrava umanjenje cijene javne usluge u cilju smanjenja nastajanja miješanog komunalnog otpada te poticanja korisnika na odvojeno sakupljanje biootpada i </w:t>
      </w:r>
      <w:proofErr w:type="spellStart"/>
      <w:r w:rsidRPr="00113326">
        <w:rPr>
          <w:rFonts w:ascii="Bookman Old Style" w:hAnsi="Bookman Old Style"/>
          <w:sz w:val="22"/>
          <w:szCs w:val="22"/>
        </w:rPr>
        <w:t>reciklabilnog</w:t>
      </w:r>
      <w:proofErr w:type="spellEnd"/>
      <w:r w:rsidRPr="00113326">
        <w:rPr>
          <w:rFonts w:ascii="Bookman Old Style" w:hAnsi="Bookman Old Style"/>
          <w:sz w:val="22"/>
          <w:szCs w:val="22"/>
        </w:rPr>
        <w:t xml:space="preserve"> komunalnog otpada i na korištenje </w:t>
      </w:r>
      <w:proofErr w:type="spellStart"/>
      <w:r w:rsidRPr="00113326">
        <w:rPr>
          <w:rFonts w:ascii="Bookman Old Style" w:hAnsi="Bookman Old Style"/>
          <w:sz w:val="22"/>
          <w:szCs w:val="22"/>
        </w:rPr>
        <w:t>kompostane</w:t>
      </w:r>
      <w:proofErr w:type="spellEnd"/>
      <w:r w:rsidRPr="00113326">
        <w:rPr>
          <w:rFonts w:ascii="Bookman Old Style" w:hAnsi="Bookman Old Style"/>
          <w:sz w:val="22"/>
          <w:szCs w:val="22"/>
        </w:rPr>
        <w:t xml:space="preserve">, </w:t>
      </w:r>
      <w:proofErr w:type="spellStart"/>
      <w:r w:rsidRPr="00113326">
        <w:rPr>
          <w:rFonts w:ascii="Bookman Old Style" w:hAnsi="Bookman Old Style"/>
          <w:sz w:val="22"/>
          <w:szCs w:val="22"/>
        </w:rPr>
        <w:t>reciklažnog</w:t>
      </w:r>
      <w:proofErr w:type="spellEnd"/>
      <w:r w:rsidRPr="00113326">
        <w:rPr>
          <w:rFonts w:ascii="Bookman Old Style" w:hAnsi="Bookman Old Style"/>
          <w:sz w:val="22"/>
          <w:szCs w:val="22"/>
        </w:rPr>
        <w:t xml:space="preserve"> i mobilnog </w:t>
      </w:r>
      <w:proofErr w:type="spellStart"/>
      <w:r w:rsidRPr="00113326">
        <w:rPr>
          <w:rFonts w:ascii="Bookman Old Style" w:hAnsi="Bookman Old Style"/>
          <w:sz w:val="22"/>
          <w:szCs w:val="22"/>
        </w:rPr>
        <w:t>reciklažnog</w:t>
      </w:r>
      <w:proofErr w:type="spellEnd"/>
      <w:r w:rsidRPr="00113326">
        <w:rPr>
          <w:rFonts w:ascii="Bookman Old Style" w:hAnsi="Bookman Old Style"/>
          <w:sz w:val="22"/>
          <w:szCs w:val="22"/>
        </w:rPr>
        <w:t xml:space="preserve"> dvorišta.</w:t>
      </w:r>
    </w:p>
    <w:p w14:paraId="256A6D10" w14:textId="77777777" w:rsidR="00113326" w:rsidRPr="00113326" w:rsidRDefault="00113326" w:rsidP="00A50C78">
      <w:pPr>
        <w:ind w:firstLine="360"/>
        <w:jc w:val="both"/>
        <w:rPr>
          <w:rFonts w:ascii="Bookman Old Style" w:hAnsi="Bookman Old Style"/>
          <w:sz w:val="22"/>
          <w:szCs w:val="22"/>
        </w:rPr>
      </w:pPr>
      <w:r w:rsidRPr="00113326">
        <w:rPr>
          <w:rFonts w:ascii="Bookman Old Style" w:hAnsi="Bookman Old Style"/>
          <w:sz w:val="22"/>
          <w:szCs w:val="22"/>
        </w:rPr>
        <w:t xml:space="preserve"> Kriterij umanjenja cijene minimalne javne usluge je prema sljedećem načelu: manji volumen posude za miješani komunalni otpad očekuje veći volumen odvojeno sakupljenog biootpada i </w:t>
      </w:r>
      <w:proofErr w:type="spellStart"/>
      <w:r w:rsidRPr="00113326">
        <w:rPr>
          <w:rFonts w:ascii="Bookman Old Style" w:hAnsi="Bookman Old Style"/>
          <w:sz w:val="22"/>
          <w:szCs w:val="22"/>
        </w:rPr>
        <w:t>reciklabilnog</w:t>
      </w:r>
      <w:proofErr w:type="spellEnd"/>
      <w:r w:rsidRPr="00113326">
        <w:rPr>
          <w:rFonts w:ascii="Bookman Old Style" w:hAnsi="Bookman Old Style"/>
          <w:sz w:val="22"/>
          <w:szCs w:val="22"/>
        </w:rPr>
        <w:t xml:space="preserve"> komunalnog otpada, te se odobrava u sljedećim iznosima:</w:t>
      </w:r>
    </w:p>
    <w:p w14:paraId="7EE6C7B7" w14:textId="6038A5A5" w:rsidR="00113326" w:rsidRPr="00A50C78" w:rsidRDefault="00113326" w:rsidP="00A50C78">
      <w:pPr>
        <w:pStyle w:val="Odlomakpopisa"/>
        <w:numPr>
          <w:ilvl w:val="0"/>
          <w:numId w:val="3"/>
        </w:numPr>
        <w:jc w:val="both"/>
        <w:rPr>
          <w:rFonts w:ascii="Bookman Old Style" w:hAnsi="Bookman Old Style"/>
          <w:sz w:val="22"/>
          <w:szCs w:val="22"/>
        </w:rPr>
      </w:pPr>
      <w:r w:rsidRPr="00A50C78">
        <w:rPr>
          <w:rFonts w:ascii="Bookman Old Style" w:hAnsi="Bookman Old Style"/>
          <w:sz w:val="22"/>
          <w:szCs w:val="22"/>
        </w:rPr>
        <w:t xml:space="preserve">Korisniku kategorije kućanstvo koji koristi posudu od 80 l za miješani komunalni otpad cijena obvezne minimalne javne usluge umanjit će se za 85,03 €. </w:t>
      </w:r>
    </w:p>
    <w:p w14:paraId="7688B911" w14:textId="22EEF086"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kućanstvo koji koristi posudu od 120 l za miješani komunalni otpad cijena obvezne minimalne javne usluge umanjit će se za 81,69 €.</w:t>
      </w:r>
    </w:p>
    <w:p w14:paraId="7630B3E3" w14:textId="74C269AD"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kućanstvo koji koristi posudu od 240 l za miješani komunalni otpad cijena obvezne minimalne javne usluge umanjit će se za 71,70 €.</w:t>
      </w:r>
    </w:p>
    <w:p w14:paraId="45720F44" w14:textId="276A0D39"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kućanstvo koji koristi posudu od 360 l za miješani komunalni otpad cijena obvezne minimalne javne usluge umanjit će se za 61,69 €.</w:t>
      </w:r>
    </w:p>
    <w:p w14:paraId="43C06AA9" w14:textId="4F4789AD"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 xml:space="preserve">Korisniku kategorije koji nije kućanstvo koji koristi posudu od 80 l za miješani komunalni otpad cijena obvezne minimalne javne usluge umanjit će se za 120,89 €. </w:t>
      </w:r>
    </w:p>
    <w:p w14:paraId="47C8AFC2" w14:textId="7787A134"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koji nije kućanstvo koji koristi posudu od 120 l za miješani komunalni otpad cijena obvezne minimalne javne usluge umanjit će se za 114,65 €.</w:t>
      </w:r>
      <w:r w:rsidR="007E472D">
        <w:rPr>
          <w:rFonts w:ascii="Bookman Old Style" w:hAnsi="Bookman Old Style"/>
          <w:sz w:val="22"/>
          <w:szCs w:val="22"/>
        </w:rPr>
        <w:t xml:space="preserve"> </w:t>
      </w:r>
    </w:p>
    <w:p w14:paraId="790B818F" w14:textId="5043B065" w:rsidR="00113326" w:rsidRPr="00113326"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lastRenderedPageBreak/>
        <w:t>Korisniku kategorije koji nije kućanstvo koji koristi posudu od 240 l za miješani komunalni otpad cijena obvezne minimalne javne usluge umanjit će se za 100,05 €.</w:t>
      </w:r>
    </w:p>
    <w:p w14:paraId="1830ECDD" w14:textId="77777777" w:rsidR="00A50C78" w:rsidRDefault="00113326" w:rsidP="00A50C78">
      <w:pPr>
        <w:pStyle w:val="Odlomakpopisa"/>
        <w:numPr>
          <w:ilvl w:val="0"/>
          <w:numId w:val="3"/>
        </w:numPr>
        <w:jc w:val="both"/>
        <w:rPr>
          <w:rFonts w:ascii="Bookman Old Style" w:hAnsi="Bookman Old Style"/>
          <w:sz w:val="22"/>
          <w:szCs w:val="22"/>
        </w:rPr>
      </w:pPr>
      <w:r w:rsidRPr="00113326">
        <w:rPr>
          <w:rFonts w:ascii="Bookman Old Style" w:hAnsi="Bookman Old Style"/>
          <w:sz w:val="22"/>
          <w:szCs w:val="22"/>
        </w:rPr>
        <w:t>Korisniku kategorije koji nije kućanstvo koji koristi posudu od 360 l za miješani komunalni otpad cijena obvezne minimalne javne usluge umanjit će se za 86,03 €.</w:t>
      </w:r>
    </w:p>
    <w:p w14:paraId="5B89B931" w14:textId="2D119FEC" w:rsidR="00113326" w:rsidRPr="00A50C78" w:rsidRDefault="00113326" w:rsidP="00A50C78">
      <w:pPr>
        <w:ind w:left="360" w:firstLine="348"/>
        <w:jc w:val="both"/>
        <w:rPr>
          <w:rFonts w:ascii="Bookman Old Style" w:hAnsi="Bookman Old Style"/>
          <w:sz w:val="22"/>
          <w:szCs w:val="22"/>
        </w:rPr>
      </w:pPr>
      <w:r w:rsidRPr="00A50C78">
        <w:rPr>
          <w:rFonts w:ascii="Bookman Old Style" w:hAnsi="Bookman Old Style"/>
          <w:sz w:val="22"/>
          <w:szCs w:val="22"/>
        </w:rPr>
        <w:t xml:space="preserve">Davatelj usluge odobrava umanjenje cijene javne usluge u cilju smanjenja nastajanja miješanog komunalnog otpada te poticanja korisnika na odvojeno sakupljanje biootpada i na korištenje </w:t>
      </w:r>
      <w:proofErr w:type="spellStart"/>
      <w:r w:rsidRPr="00A50C78">
        <w:rPr>
          <w:rFonts w:ascii="Bookman Old Style" w:hAnsi="Bookman Old Style"/>
          <w:sz w:val="22"/>
          <w:szCs w:val="22"/>
        </w:rPr>
        <w:t>kompostane</w:t>
      </w:r>
      <w:proofErr w:type="spellEnd"/>
      <w:r w:rsidRPr="00A50C78">
        <w:rPr>
          <w:rFonts w:ascii="Bookman Old Style" w:hAnsi="Bookman Old Style"/>
          <w:sz w:val="22"/>
          <w:szCs w:val="22"/>
        </w:rPr>
        <w:t xml:space="preserve">. Kriterij umanjenja cijene minimalne javne usluge je prema sljedećem načelu: korisnik koji aktivno </w:t>
      </w:r>
      <w:proofErr w:type="spellStart"/>
      <w:r w:rsidRPr="00A50C78">
        <w:rPr>
          <w:rFonts w:ascii="Bookman Old Style" w:hAnsi="Bookman Old Style"/>
          <w:sz w:val="22"/>
          <w:szCs w:val="22"/>
        </w:rPr>
        <w:t>kompostira</w:t>
      </w:r>
      <w:proofErr w:type="spellEnd"/>
      <w:r w:rsidRPr="00A50C78">
        <w:rPr>
          <w:rFonts w:ascii="Bookman Old Style" w:hAnsi="Bookman Old Style"/>
          <w:sz w:val="22"/>
          <w:szCs w:val="22"/>
        </w:rPr>
        <w:t xml:space="preserve"> biootpad očekuje se manji volumen miješanog komunalnog otpada i smanjeni troškovi sakupljanja biootpada, te se odobrava u sljedećim iznosima:</w:t>
      </w:r>
    </w:p>
    <w:p w14:paraId="4D926644" w14:textId="26A80E5D" w:rsidR="00113326" w:rsidRPr="00A50C78" w:rsidRDefault="00113326" w:rsidP="00A50C78">
      <w:pPr>
        <w:pStyle w:val="Odlomakpopisa"/>
        <w:numPr>
          <w:ilvl w:val="0"/>
          <w:numId w:val="5"/>
        </w:numPr>
        <w:jc w:val="both"/>
        <w:rPr>
          <w:rFonts w:ascii="Bookman Old Style" w:hAnsi="Bookman Old Style"/>
          <w:sz w:val="22"/>
          <w:szCs w:val="22"/>
        </w:rPr>
      </w:pPr>
      <w:r w:rsidRPr="00A50C78">
        <w:rPr>
          <w:rFonts w:ascii="Bookman Old Style" w:hAnsi="Bookman Old Style"/>
          <w:sz w:val="22"/>
          <w:szCs w:val="22"/>
        </w:rPr>
        <w:t xml:space="preserve">Korisniku kategorije kućanstvo koji koristi posudu od 80 l za miješani komunalni otpad i koji </w:t>
      </w:r>
      <w:proofErr w:type="spellStart"/>
      <w:r w:rsidRPr="00A50C78">
        <w:rPr>
          <w:rFonts w:ascii="Bookman Old Style" w:hAnsi="Bookman Old Style"/>
          <w:sz w:val="22"/>
          <w:szCs w:val="22"/>
        </w:rPr>
        <w:t>kompostira</w:t>
      </w:r>
      <w:proofErr w:type="spellEnd"/>
      <w:r w:rsidRPr="00A50C78">
        <w:rPr>
          <w:rFonts w:ascii="Bookman Old Style" w:hAnsi="Bookman Old Style"/>
          <w:sz w:val="22"/>
          <w:szCs w:val="22"/>
        </w:rPr>
        <w:t xml:space="preserve"> biootpad cijena obvezne minimalne javne usluge umanjit će se za 85,64 €.</w:t>
      </w:r>
    </w:p>
    <w:p w14:paraId="046A13E7" w14:textId="152D6DB3" w:rsidR="00113326" w:rsidRPr="00A50C78" w:rsidRDefault="00113326" w:rsidP="00A50C78">
      <w:pPr>
        <w:pStyle w:val="Odlomakpopisa"/>
        <w:numPr>
          <w:ilvl w:val="0"/>
          <w:numId w:val="5"/>
        </w:numPr>
        <w:jc w:val="both"/>
        <w:rPr>
          <w:rFonts w:ascii="Bookman Old Style" w:hAnsi="Bookman Old Style"/>
          <w:sz w:val="22"/>
          <w:szCs w:val="22"/>
        </w:rPr>
      </w:pPr>
      <w:r w:rsidRPr="00A50C78">
        <w:rPr>
          <w:rFonts w:ascii="Bookman Old Style" w:hAnsi="Bookman Old Style"/>
          <w:sz w:val="22"/>
          <w:szCs w:val="22"/>
        </w:rPr>
        <w:t xml:space="preserve">Korisniku kategorije kućanstvo koji koristi posudu od 120 l za miješani komunalni otpad i koji </w:t>
      </w:r>
      <w:proofErr w:type="spellStart"/>
      <w:r w:rsidRPr="00A50C78">
        <w:rPr>
          <w:rFonts w:ascii="Bookman Old Style" w:hAnsi="Bookman Old Style"/>
          <w:sz w:val="22"/>
          <w:szCs w:val="22"/>
        </w:rPr>
        <w:t>kompostira</w:t>
      </w:r>
      <w:proofErr w:type="spellEnd"/>
      <w:r w:rsidRPr="00A50C78">
        <w:rPr>
          <w:rFonts w:ascii="Bookman Old Style" w:hAnsi="Bookman Old Style"/>
          <w:sz w:val="22"/>
          <w:szCs w:val="22"/>
        </w:rPr>
        <w:t xml:space="preserve"> biootpad cijena obvezne minimalne javne usluge umanjit će se za 82,61 €.</w:t>
      </w:r>
    </w:p>
    <w:p w14:paraId="748A262F" w14:textId="02074FA9" w:rsidR="00113326" w:rsidRPr="00113326" w:rsidRDefault="00113326" w:rsidP="00A50C78">
      <w:pPr>
        <w:pStyle w:val="Odlomakpopisa"/>
        <w:numPr>
          <w:ilvl w:val="0"/>
          <w:numId w:val="5"/>
        </w:numPr>
        <w:jc w:val="both"/>
        <w:rPr>
          <w:rFonts w:ascii="Bookman Old Style" w:hAnsi="Bookman Old Style"/>
          <w:sz w:val="22"/>
          <w:szCs w:val="22"/>
        </w:rPr>
      </w:pPr>
      <w:r w:rsidRPr="00113326">
        <w:rPr>
          <w:rFonts w:ascii="Bookman Old Style" w:hAnsi="Bookman Old Style"/>
          <w:sz w:val="22"/>
          <w:szCs w:val="22"/>
        </w:rPr>
        <w:t xml:space="preserve">Korisniku kategorije kućanstvo koji koristi posudu od 240 l za miješani komunalni otpad i koji </w:t>
      </w:r>
      <w:proofErr w:type="spellStart"/>
      <w:r w:rsidRPr="00113326">
        <w:rPr>
          <w:rFonts w:ascii="Bookman Old Style" w:hAnsi="Bookman Old Style"/>
          <w:sz w:val="22"/>
          <w:szCs w:val="22"/>
        </w:rPr>
        <w:t>kompostira</w:t>
      </w:r>
      <w:proofErr w:type="spellEnd"/>
      <w:r w:rsidRPr="00113326">
        <w:rPr>
          <w:rFonts w:ascii="Bookman Old Style" w:hAnsi="Bookman Old Style"/>
          <w:sz w:val="22"/>
          <w:szCs w:val="22"/>
        </w:rPr>
        <w:t xml:space="preserve"> biootpad cijena obvezne minimalne javne usluge umanjit će se za 73,51 €.</w:t>
      </w:r>
    </w:p>
    <w:p w14:paraId="72E7CBC9" w14:textId="0CFF9251" w:rsidR="00113326" w:rsidRPr="00A50C78" w:rsidRDefault="00113326" w:rsidP="00A50C78">
      <w:pPr>
        <w:pStyle w:val="Odlomakpopisa"/>
        <w:numPr>
          <w:ilvl w:val="0"/>
          <w:numId w:val="5"/>
        </w:numPr>
        <w:jc w:val="both"/>
        <w:rPr>
          <w:rFonts w:ascii="Bookman Old Style" w:hAnsi="Bookman Old Style"/>
          <w:sz w:val="22"/>
          <w:szCs w:val="22"/>
        </w:rPr>
      </w:pPr>
      <w:r w:rsidRPr="00A50C78">
        <w:rPr>
          <w:rFonts w:ascii="Bookman Old Style" w:hAnsi="Bookman Old Style"/>
          <w:sz w:val="22"/>
          <w:szCs w:val="22"/>
        </w:rPr>
        <w:t xml:space="preserve">Korisniku kategorije kućanstvo koji koristi posudu od 360 l za miješani komunalni otpad i koji </w:t>
      </w:r>
      <w:proofErr w:type="spellStart"/>
      <w:r w:rsidRPr="00A50C78">
        <w:rPr>
          <w:rFonts w:ascii="Bookman Old Style" w:hAnsi="Bookman Old Style"/>
          <w:sz w:val="22"/>
          <w:szCs w:val="22"/>
        </w:rPr>
        <w:t>kompostira</w:t>
      </w:r>
      <w:proofErr w:type="spellEnd"/>
      <w:r w:rsidRPr="00A50C78">
        <w:rPr>
          <w:rFonts w:ascii="Bookman Old Style" w:hAnsi="Bookman Old Style"/>
          <w:sz w:val="22"/>
          <w:szCs w:val="22"/>
        </w:rPr>
        <w:t xml:space="preserve"> biootpad cijena obvezne minimalne javne usluge umanjit će se za 64,43.</w:t>
      </w:r>
    </w:p>
    <w:p w14:paraId="13579AEC" w14:textId="77777777" w:rsidR="00A50C78" w:rsidRDefault="00113326" w:rsidP="00A50C78">
      <w:pPr>
        <w:pStyle w:val="Odlomakpopisa"/>
        <w:numPr>
          <w:ilvl w:val="0"/>
          <w:numId w:val="5"/>
        </w:numPr>
        <w:jc w:val="both"/>
        <w:rPr>
          <w:rFonts w:ascii="Bookman Old Style" w:hAnsi="Bookman Old Style"/>
          <w:sz w:val="22"/>
          <w:szCs w:val="22"/>
        </w:rPr>
      </w:pPr>
      <w:r w:rsidRPr="00A50C78">
        <w:rPr>
          <w:rFonts w:ascii="Bookman Old Style" w:hAnsi="Bookman Old Style"/>
          <w:sz w:val="22"/>
          <w:szCs w:val="22"/>
        </w:rPr>
        <w:t xml:space="preserve">Korisniku kategorije kućanstvo koji koristi posudu od 1.100 l za miješani komunalni otpad i koji </w:t>
      </w:r>
      <w:proofErr w:type="spellStart"/>
      <w:r w:rsidRPr="00A50C78">
        <w:rPr>
          <w:rFonts w:ascii="Bookman Old Style" w:hAnsi="Bookman Old Style"/>
          <w:sz w:val="22"/>
          <w:szCs w:val="22"/>
        </w:rPr>
        <w:t>kompostira</w:t>
      </w:r>
      <w:proofErr w:type="spellEnd"/>
      <w:r w:rsidRPr="00A50C78">
        <w:rPr>
          <w:rFonts w:ascii="Bookman Old Style" w:hAnsi="Bookman Old Style"/>
          <w:sz w:val="22"/>
          <w:szCs w:val="22"/>
        </w:rPr>
        <w:t xml:space="preserve"> biootpad cijena obvezne minimalne javne usluge umanjit će se za 8,36 €.</w:t>
      </w:r>
    </w:p>
    <w:p w14:paraId="60787ACA" w14:textId="5D60B5F0" w:rsidR="00113326" w:rsidRDefault="00113326" w:rsidP="00A50C78">
      <w:pPr>
        <w:ind w:left="360" w:firstLine="348"/>
        <w:jc w:val="both"/>
        <w:rPr>
          <w:rFonts w:ascii="Bookman Old Style" w:hAnsi="Bookman Old Style"/>
          <w:sz w:val="22"/>
          <w:szCs w:val="22"/>
        </w:rPr>
      </w:pPr>
      <w:r w:rsidRPr="00A50C78">
        <w:rPr>
          <w:rFonts w:ascii="Bookman Old Style" w:hAnsi="Bookman Old Style"/>
          <w:sz w:val="22"/>
          <w:szCs w:val="22"/>
        </w:rPr>
        <w:t xml:space="preserve">Korisnici kategorije kućanstvo koji u Izjavi navedu da samostalno </w:t>
      </w:r>
      <w:proofErr w:type="spellStart"/>
      <w:r w:rsidRPr="00A50C78">
        <w:rPr>
          <w:rFonts w:ascii="Bookman Old Style" w:hAnsi="Bookman Old Style"/>
          <w:sz w:val="22"/>
          <w:szCs w:val="22"/>
        </w:rPr>
        <w:t>kompostiraju</w:t>
      </w:r>
      <w:proofErr w:type="spellEnd"/>
      <w:r w:rsidRPr="00A50C78">
        <w:rPr>
          <w:rFonts w:ascii="Bookman Old Style" w:hAnsi="Bookman Old Style"/>
          <w:sz w:val="22"/>
          <w:szCs w:val="22"/>
        </w:rPr>
        <w:t xml:space="preserve"> biootpad obvezuju se da u posudu za miješani komunalni otpad neće odlagati biootpad. U slučaju da provjerom sadržaja posude davatelj usluge utvrdi da se u posudi za miješani komunalni otpad nalazi biootpad, daljnji popust se neće odobriti, naplatit će se odgovarajuća ugovorna kazna i o tome će davatelj usluge obavijestiti korisnika usluge uz </w:t>
      </w:r>
      <w:proofErr w:type="spellStart"/>
      <w:r w:rsidRPr="00A50C78">
        <w:rPr>
          <w:rFonts w:ascii="Bookman Old Style" w:hAnsi="Bookman Old Style"/>
          <w:sz w:val="22"/>
          <w:szCs w:val="22"/>
        </w:rPr>
        <w:t>fotozapis</w:t>
      </w:r>
      <w:proofErr w:type="spellEnd"/>
      <w:r w:rsidRPr="00A50C78">
        <w:rPr>
          <w:rFonts w:ascii="Bookman Old Style" w:hAnsi="Bookman Old Style"/>
          <w:sz w:val="22"/>
          <w:szCs w:val="22"/>
        </w:rPr>
        <w:t xml:space="preserve"> sadržaja posude iz kojeg je vidljivo da se u posudi za miješani komunalni otpad nalazi biootpad</w:t>
      </w:r>
      <w:r w:rsidR="00A50C78">
        <w:rPr>
          <w:rFonts w:ascii="Bookman Old Style" w:hAnsi="Bookman Old Style"/>
          <w:sz w:val="22"/>
          <w:szCs w:val="22"/>
        </w:rPr>
        <w:t>.</w:t>
      </w:r>
      <w:r w:rsidR="000910E0">
        <w:rPr>
          <w:rFonts w:ascii="Bookman Old Style" w:hAnsi="Bookman Old Style"/>
          <w:sz w:val="22"/>
          <w:szCs w:val="22"/>
        </w:rPr>
        <w:t>“</w:t>
      </w:r>
    </w:p>
    <w:p w14:paraId="74D88BDC" w14:textId="77777777" w:rsidR="00A50C78" w:rsidRDefault="00A50C78" w:rsidP="00A50C78">
      <w:pPr>
        <w:ind w:left="360" w:firstLine="348"/>
        <w:jc w:val="both"/>
        <w:rPr>
          <w:rFonts w:ascii="Bookman Old Style" w:hAnsi="Bookman Old Style"/>
          <w:sz w:val="22"/>
          <w:szCs w:val="22"/>
        </w:rPr>
      </w:pPr>
    </w:p>
    <w:p w14:paraId="1E94FFD2" w14:textId="24360BC3" w:rsidR="00A50C78" w:rsidRDefault="00A50C78" w:rsidP="00A50C78">
      <w:pPr>
        <w:ind w:left="360" w:firstLine="348"/>
        <w:jc w:val="center"/>
        <w:rPr>
          <w:rFonts w:ascii="Bookman Old Style" w:hAnsi="Bookman Old Style"/>
          <w:b/>
          <w:bCs/>
          <w:sz w:val="22"/>
          <w:szCs w:val="22"/>
        </w:rPr>
      </w:pPr>
      <w:r w:rsidRPr="00A50C78">
        <w:rPr>
          <w:rFonts w:ascii="Bookman Old Style" w:hAnsi="Bookman Old Style"/>
          <w:b/>
          <w:bCs/>
          <w:sz w:val="22"/>
          <w:szCs w:val="22"/>
        </w:rPr>
        <w:t>Članak 3.</w:t>
      </w:r>
    </w:p>
    <w:p w14:paraId="3F47AD4D" w14:textId="63FFB049" w:rsidR="00A50C78" w:rsidRDefault="00A50C78" w:rsidP="00A50C78">
      <w:pPr>
        <w:ind w:left="360" w:firstLine="348"/>
        <w:rPr>
          <w:rFonts w:ascii="Bookman Old Style" w:hAnsi="Bookman Old Style"/>
          <w:sz w:val="22"/>
          <w:szCs w:val="22"/>
        </w:rPr>
      </w:pPr>
      <w:r>
        <w:rPr>
          <w:rFonts w:ascii="Bookman Old Style" w:hAnsi="Bookman Old Style"/>
          <w:sz w:val="22"/>
          <w:szCs w:val="22"/>
        </w:rPr>
        <w:t>Članak 22. mijenja se i glasi:</w:t>
      </w:r>
    </w:p>
    <w:p w14:paraId="1C28D5DC" w14:textId="7B670BA3" w:rsidR="00A50C78" w:rsidRDefault="00A50C78" w:rsidP="00A50C78">
      <w:pPr>
        <w:ind w:firstLine="360"/>
        <w:jc w:val="both"/>
        <w:rPr>
          <w:rFonts w:ascii="Bookman Old Style" w:hAnsi="Bookman Old Style"/>
          <w:sz w:val="22"/>
          <w:szCs w:val="22"/>
        </w:rPr>
      </w:pPr>
      <w:r>
        <w:rPr>
          <w:rFonts w:ascii="Bookman Old Style" w:hAnsi="Bookman Old Style"/>
          <w:sz w:val="22"/>
          <w:szCs w:val="22"/>
        </w:rPr>
        <w:t>„</w:t>
      </w:r>
      <w:r w:rsidRPr="00A50C78">
        <w:rPr>
          <w:rFonts w:ascii="Bookman Old Style" w:hAnsi="Bookman Old Style"/>
          <w:sz w:val="22"/>
          <w:szCs w:val="22"/>
        </w:rPr>
        <w:t>Korisnik usluge dužan je platiti davatelju usluge ugovornu kaznu ako ne ispunjava obveze iz članka 11. ove Odluke ili ako ju neuredno ispuni.</w:t>
      </w:r>
    </w:p>
    <w:p w14:paraId="32B0E89D" w14:textId="3BFE544F" w:rsidR="00A50C78" w:rsidRPr="00A50C78" w:rsidRDefault="00A50C78" w:rsidP="00A50C78">
      <w:pPr>
        <w:ind w:firstLine="360"/>
        <w:jc w:val="both"/>
        <w:rPr>
          <w:rFonts w:ascii="Bookman Old Style" w:hAnsi="Bookman Old Style"/>
          <w:sz w:val="22"/>
          <w:szCs w:val="22"/>
        </w:rPr>
      </w:pPr>
      <w:r w:rsidRPr="00A50C78">
        <w:rPr>
          <w:rFonts w:ascii="Bookman Old Style" w:hAnsi="Bookman Old Style"/>
          <w:sz w:val="22"/>
          <w:szCs w:val="22"/>
        </w:rPr>
        <w:t xml:space="preserve">Kada više korisnika usluge koristi zajednički spremnik, nastalu obvezu plaćanja ugovorne kazne u slučaju nemogućnosti utvrđivanja odgovornosti pojedinog </w:t>
      </w:r>
      <w:r w:rsidRPr="00A50C78">
        <w:rPr>
          <w:rFonts w:ascii="Bookman Old Style" w:hAnsi="Bookman Old Style"/>
          <w:sz w:val="22"/>
          <w:szCs w:val="22"/>
        </w:rPr>
        <w:lastRenderedPageBreak/>
        <w:t>korisnika snose svi korisnici usluge koji koriste zajednički spremnik sukladno udjelima u korištenju spremnika.</w:t>
      </w:r>
    </w:p>
    <w:p w14:paraId="13C67B18" w14:textId="77777777" w:rsidR="00A50C78" w:rsidRDefault="00A50C78" w:rsidP="00A50C78">
      <w:pPr>
        <w:ind w:firstLine="360"/>
        <w:jc w:val="both"/>
        <w:rPr>
          <w:rFonts w:ascii="Bookman Old Style" w:hAnsi="Bookman Old Style"/>
          <w:sz w:val="22"/>
          <w:szCs w:val="22"/>
        </w:rPr>
      </w:pPr>
      <w:r w:rsidRPr="00A50C78">
        <w:rPr>
          <w:rFonts w:ascii="Bookman Old Style" w:hAnsi="Bookman Old Style"/>
          <w:sz w:val="22"/>
          <w:szCs w:val="22"/>
        </w:rPr>
        <w:t xml:space="preserve">Radi utvrđivanja nužnih činjenica kojima se utvrđuje postupanje Korisnika usluge protivno Ugovoru o korištenju javne usluge prema ovom članku, kao i činjenica nužnih za obračun ugovorne kazne, Davatelj usluge ovlašten je i dužan 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plina ili pitke vode, podatke iz svojih poslovnih knjiga i drugih evidencija, cjenika ovlaštenih proizvođača opreme i uređaja, stručne, obrazložene i ovjerene procjene nastalih troškova uslijed pojedinog postupanja, vremensko trajanje pojedinog postupanja, te sve druge dokaze s pomoću kojih se i u svezi s drugim dokazima nedvojbeno može utvrditi postupanje Korisnika usluge prema ovom članku, odnosno koji mogu poslužiti za obračun ugovorne kazne. </w:t>
      </w:r>
    </w:p>
    <w:p w14:paraId="5AA5EFA5" w14:textId="2579770E" w:rsidR="00A50C78" w:rsidRPr="00A50C78" w:rsidRDefault="00A50C78" w:rsidP="00A50C78">
      <w:pPr>
        <w:ind w:firstLine="360"/>
        <w:jc w:val="both"/>
        <w:rPr>
          <w:rFonts w:ascii="Bookman Old Style" w:hAnsi="Bookman Old Style"/>
          <w:sz w:val="22"/>
          <w:szCs w:val="22"/>
        </w:rPr>
      </w:pPr>
      <w:r w:rsidRPr="00A50C78">
        <w:rPr>
          <w:rFonts w:ascii="Bookman Old Style" w:hAnsi="Bookman Old Style"/>
          <w:sz w:val="22"/>
          <w:szCs w:val="22"/>
        </w:rPr>
        <w:t>Ako se utvrdi da je Korisnik usluge počinio više radnji za koje je prema ovom članku propisana obveza plaćanja ugovorne kazne, Davatelj usluge će mu za svaku od navedenih radnji obračunati i naplatiti ugovornu kaznu.</w:t>
      </w:r>
      <w:r w:rsidR="007E472D">
        <w:rPr>
          <w:rFonts w:ascii="Bookman Old Style" w:hAnsi="Bookman Old Style"/>
          <w:sz w:val="22"/>
          <w:szCs w:val="22"/>
        </w:rPr>
        <w:t>“</w:t>
      </w:r>
    </w:p>
    <w:p w14:paraId="36BE5441" w14:textId="3B366BBE" w:rsidR="00A50C78" w:rsidRDefault="007E472D" w:rsidP="00A50C78">
      <w:pPr>
        <w:ind w:left="360" w:firstLine="348"/>
        <w:jc w:val="both"/>
        <w:rPr>
          <w:rFonts w:ascii="Bookman Old Style" w:hAnsi="Bookman Old Style"/>
          <w:sz w:val="22"/>
          <w:szCs w:val="22"/>
        </w:rPr>
      </w:pPr>
      <w:r>
        <w:rPr>
          <w:rFonts w:ascii="Bookman Old Style" w:hAnsi="Bookman Old Style"/>
          <w:sz w:val="22"/>
          <w:szCs w:val="22"/>
        </w:rPr>
        <w:t>„</w:t>
      </w:r>
      <w:r w:rsidR="00A50C78" w:rsidRPr="00A50C78">
        <w:rPr>
          <w:rFonts w:ascii="Bookman Old Style" w:hAnsi="Bookman Old Style"/>
          <w:sz w:val="22"/>
          <w:szCs w:val="22"/>
        </w:rPr>
        <w:t>Ugovorna kazna je iznos određen Cjenikom</w:t>
      </w:r>
      <w:r w:rsidR="00A50C78">
        <w:rPr>
          <w:rFonts w:ascii="Bookman Old Style" w:hAnsi="Bookman Old Style"/>
          <w:sz w:val="22"/>
          <w:szCs w:val="22"/>
        </w:rPr>
        <w:t>.</w:t>
      </w:r>
      <w:r>
        <w:rPr>
          <w:rFonts w:ascii="Bookman Old Style" w:hAnsi="Bookman Old Style"/>
          <w:sz w:val="22"/>
          <w:szCs w:val="22"/>
        </w:rPr>
        <w:t>“</w:t>
      </w:r>
    </w:p>
    <w:p w14:paraId="13ED8747" w14:textId="77777777" w:rsidR="00A50C78" w:rsidRPr="00A50C78" w:rsidRDefault="00A50C78" w:rsidP="00C26296">
      <w:pPr>
        <w:ind w:left="360" w:firstLine="348"/>
        <w:jc w:val="center"/>
        <w:rPr>
          <w:rFonts w:ascii="Bookman Old Style" w:hAnsi="Bookman Old Style"/>
          <w:sz w:val="22"/>
          <w:szCs w:val="22"/>
        </w:rPr>
      </w:pPr>
    </w:p>
    <w:p w14:paraId="6659D54A" w14:textId="6C6DBF0E" w:rsidR="009E4555" w:rsidRDefault="00C26296" w:rsidP="00C26296">
      <w:pPr>
        <w:jc w:val="center"/>
        <w:rPr>
          <w:rFonts w:ascii="Bookman Old Style" w:hAnsi="Bookman Old Style"/>
          <w:b/>
          <w:bCs/>
          <w:sz w:val="22"/>
          <w:szCs w:val="22"/>
        </w:rPr>
      </w:pPr>
      <w:r>
        <w:rPr>
          <w:rFonts w:ascii="Bookman Old Style" w:hAnsi="Bookman Old Style"/>
          <w:b/>
          <w:bCs/>
          <w:sz w:val="22"/>
          <w:szCs w:val="22"/>
        </w:rPr>
        <w:t>Članak 4.</w:t>
      </w:r>
    </w:p>
    <w:p w14:paraId="551F0426" w14:textId="05D656D3" w:rsidR="00C26296" w:rsidRDefault="00C26296" w:rsidP="00AF2E9F">
      <w:pPr>
        <w:ind w:firstLine="708"/>
        <w:jc w:val="both"/>
        <w:rPr>
          <w:rFonts w:ascii="Bookman Old Style" w:hAnsi="Bookman Old Style"/>
          <w:sz w:val="22"/>
          <w:szCs w:val="22"/>
        </w:rPr>
      </w:pPr>
      <w:r w:rsidRPr="0070750F">
        <w:rPr>
          <w:rFonts w:ascii="Bookman Old Style" w:hAnsi="Bookman Old Style"/>
          <w:sz w:val="22"/>
          <w:szCs w:val="22"/>
        </w:rPr>
        <w:t>Ostale odredbe Odluke o načinu pružanja javne usluge sakupljanja komunalnog otpada na području Općine Peteranec</w:t>
      </w:r>
      <w:r w:rsidR="009D198B" w:rsidRPr="0070750F">
        <w:rPr>
          <w:rFonts w:ascii="Bookman Old Style" w:hAnsi="Bookman Old Style"/>
          <w:sz w:val="22"/>
          <w:szCs w:val="22"/>
        </w:rPr>
        <w:t xml:space="preserve"> (KLASA: 351-03/22-01/04; URBROJ: 2137-12-02-22-1 od 15. lipnja 2022.)</w:t>
      </w:r>
      <w:r w:rsidR="00AF2E9F" w:rsidRPr="0070750F">
        <w:rPr>
          <w:rFonts w:ascii="Bookman Old Style" w:hAnsi="Bookman Old Style"/>
          <w:sz w:val="22"/>
          <w:szCs w:val="22"/>
        </w:rPr>
        <w:t xml:space="preserve"> ostaju nepromjenjiv</w:t>
      </w:r>
      <w:r w:rsidR="009516B3">
        <w:rPr>
          <w:rFonts w:ascii="Bookman Old Style" w:hAnsi="Bookman Old Style"/>
          <w:sz w:val="22"/>
          <w:szCs w:val="22"/>
        </w:rPr>
        <w:t>e</w:t>
      </w:r>
      <w:r w:rsidR="00AF2E9F" w:rsidRPr="0070750F">
        <w:rPr>
          <w:rFonts w:ascii="Bookman Old Style" w:hAnsi="Bookman Old Style"/>
          <w:sz w:val="22"/>
          <w:szCs w:val="22"/>
        </w:rPr>
        <w:t>.</w:t>
      </w:r>
      <w:r w:rsidR="00AF2E9F">
        <w:rPr>
          <w:rFonts w:ascii="Bookman Old Style" w:hAnsi="Bookman Old Style"/>
          <w:sz w:val="22"/>
          <w:szCs w:val="22"/>
        </w:rPr>
        <w:t xml:space="preserve"> </w:t>
      </w:r>
    </w:p>
    <w:p w14:paraId="7B77F4D7" w14:textId="6B1D4A00" w:rsidR="000E7252" w:rsidRDefault="000E7252" w:rsidP="000E7252">
      <w:pPr>
        <w:jc w:val="center"/>
        <w:rPr>
          <w:rFonts w:ascii="Bookman Old Style" w:hAnsi="Bookman Old Style"/>
          <w:b/>
          <w:bCs/>
          <w:sz w:val="22"/>
          <w:szCs w:val="22"/>
        </w:rPr>
      </w:pPr>
      <w:r w:rsidRPr="000E7252">
        <w:rPr>
          <w:rFonts w:ascii="Bookman Old Style" w:hAnsi="Bookman Old Style"/>
          <w:b/>
          <w:bCs/>
          <w:sz w:val="22"/>
          <w:szCs w:val="22"/>
        </w:rPr>
        <w:t>Članak 5.</w:t>
      </w:r>
    </w:p>
    <w:p w14:paraId="48E25F81" w14:textId="0DFF68F7" w:rsidR="000E7252" w:rsidRDefault="000E7252" w:rsidP="0070750F">
      <w:pPr>
        <w:ind w:firstLine="708"/>
        <w:rPr>
          <w:rFonts w:ascii="Bookman Old Style" w:hAnsi="Bookman Old Style"/>
          <w:sz w:val="22"/>
          <w:szCs w:val="22"/>
        </w:rPr>
      </w:pPr>
      <w:r w:rsidRPr="00E34103">
        <w:rPr>
          <w:rFonts w:ascii="Bookman Old Style" w:hAnsi="Bookman Old Style"/>
          <w:sz w:val="22"/>
          <w:szCs w:val="22"/>
        </w:rPr>
        <w:t xml:space="preserve">Ova Odluka stupa na snagu </w:t>
      </w:r>
      <w:r w:rsidR="0046273A" w:rsidRPr="00E34103">
        <w:rPr>
          <w:rFonts w:ascii="Bookman Old Style" w:hAnsi="Bookman Old Style"/>
          <w:sz w:val="22"/>
          <w:szCs w:val="22"/>
        </w:rPr>
        <w:t>1.1.2026</w:t>
      </w:r>
      <w:r w:rsidR="00E34103" w:rsidRPr="00E34103">
        <w:rPr>
          <w:rFonts w:ascii="Bookman Old Style" w:hAnsi="Bookman Old Style"/>
          <w:sz w:val="22"/>
          <w:szCs w:val="22"/>
        </w:rPr>
        <w:t>. godine</w:t>
      </w:r>
      <w:r w:rsidRPr="00E34103">
        <w:rPr>
          <w:rFonts w:ascii="Bookman Old Style" w:hAnsi="Bookman Old Style"/>
          <w:sz w:val="22"/>
          <w:szCs w:val="22"/>
        </w:rPr>
        <w:t>, a objavit će se u „Službenom glasniku Koprivničko- križevačke županije“.</w:t>
      </w:r>
      <w:r>
        <w:rPr>
          <w:rFonts w:ascii="Bookman Old Style" w:hAnsi="Bookman Old Style"/>
          <w:sz w:val="22"/>
          <w:szCs w:val="22"/>
        </w:rPr>
        <w:t xml:space="preserve"> </w:t>
      </w:r>
    </w:p>
    <w:p w14:paraId="3D241DA6" w14:textId="77777777" w:rsidR="000E7252" w:rsidRDefault="000E7252" w:rsidP="000E7252">
      <w:pPr>
        <w:rPr>
          <w:rFonts w:ascii="Bookman Old Style" w:hAnsi="Bookman Old Style"/>
          <w:sz w:val="22"/>
          <w:szCs w:val="22"/>
        </w:rPr>
      </w:pPr>
    </w:p>
    <w:p w14:paraId="5BA5DC76" w14:textId="7730EA9F" w:rsidR="000E7252" w:rsidRDefault="000E7252" w:rsidP="000E7252">
      <w:pPr>
        <w:jc w:val="center"/>
        <w:rPr>
          <w:rFonts w:ascii="Bookman Old Style" w:hAnsi="Bookman Old Style"/>
          <w:b/>
          <w:bCs/>
          <w:sz w:val="22"/>
          <w:szCs w:val="22"/>
        </w:rPr>
      </w:pPr>
      <w:r>
        <w:rPr>
          <w:rFonts w:ascii="Bookman Old Style" w:hAnsi="Bookman Old Style"/>
          <w:b/>
          <w:bCs/>
          <w:sz w:val="22"/>
          <w:szCs w:val="22"/>
        </w:rPr>
        <w:t>OPĆINSKO VIJEĆE OPĆINE PETERANEC</w:t>
      </w:r>
    </w:p>
    <w:p w14:paraId="5749D95F" w14:textId="77777777" w:rsidR="000E7252" w:rsidRDefault="000E7252" w:rsidP="000E7252">
      <w:pPr>
        <w:spacing w:after="0" w:line="240" w:lineRule="auto"/>
        <w:rPr>
          <w:rFonts w:ascii="Bookman Old Style" w:hAnsi="Bookman Old Style"/>
          <w:sz w:val="22"/>
          <w:szCs w:val="22"/>
          <w:highlight w:val="yellow"/>
        </w:rPr>
      </w:pPr>
    </w:p>
    <w:p w14:paraId="37B20F08" w14:textId="781FD086" w:rsidR="000E7252" w:rsidRPr="0070750F" w:rsidRDefault="000E7252" w:rsidP="000E7252">
      <w:pPr>
        <w:spacing w:after="0" w:line="240" w:lineRule="auto"/>
        <w:rPr>
          <w:rFonts w:ascii="Bookman Old Style" w:hAnsi="Bookman Old Style"/>
          <w:sz w:val="22"/>
          <w:szCs w:val="22"/>
        </w:rPr>
      </w:pPr>
      <w:r w:rsidRPr="0070750F">
        <w:rPr>
          <w:rFonts w:ascii="Bookman Old Style" w:hAnsi="Bookman Old Style"/>
          <w:sz w:val="22"/>
          <w:szCs w:val="22"/>
        </w:rPr>
        <w:t>KLASA:</w:t>
      </w:r>
      <w:r w:rsidR="0070750F">
        <w:rPr>
          <w:rFonts w:ascii="Bookman Old Style" w:hAnsi="Bookman Old Style"/>
          <w:sz w:val="22"/>
          <w:szCs w:val="22"/>
        </w:rPr>
        <w:t xml:space="preserve"> 351-03/22-01/04</w:t>
      </w:r>
    </w:p>
    <w:p w14:paraId="1DF2DD41" w14:textId="21FFF3A6" w:rsidR="000E7252" w:rsidRPr="0070750F" w:rsidRDefault="000E7252" w:rsidP="000E7252">
      <w:pPr>
        <w:spacing w:after="0" w:line="240" w:lineRule="auto"/>
        <w:rPr>
          <w:rFonts w:ascii="Bookman Old Style" w:hAnsi="Bookman Old Style"/>
          <w:sz w:val="22"/>
          <w:szCs w:val="22"/>
        </w:rPr>
      </w:pPr>
      <w:r w:rsidRPr="0070750F">
        <w:rPr>
          <w:rFonts w:ascii="Bookman Old Style" w:hAnsi="Bookman Old Style"/>
          <w:sz w:val="22"/>
          <w:szCs w:val="22"/>
        </w:rPr>
        <w:t>URBROJ:</w:t>
      </w:r>
      <w:r w:rsidR="0070750F">
        <w:rPr>
          <w:rFonts w:ascii="Bookman Old Style" w:hAnsi="Bookman Old Style"/>
          <w:sz w:val="22"/>
          <w:szCs w:val="22"/>
        </w:rPr>
        <w:t xml:space="preserve"> 2137-12-02</w:t>
      </w:r>
      <w:r w:rsidR="00497FD8">
        <w:rPr>
          <w:rFonts w:ascii="Bookman Old Style" w:hAnsi="Bookman Old Style"/>
          <w:sz w:val="22"/>
          <w:szCs w:val="22"/>
        </w:rPr>
        <w:t>-25-</w:t>
      </w:r>
    </w:p>
    <w:p w14:paraId="02AA5793" w14:textId="51F73113" w:rsidR="000E7252" w:rsidRDefault="0015037B" w:rsidP="000E7252">
      <w:pPr>
        <w:spacing w:after="0" w:line="240" w:lineRule="auto"/>
        <w:rPr>
          <w:rFonts w:ascii="Bookman Old Style" w:hAnsi="Bookman Old Style"/>
          <w:sz w:val="22"/>
          <w:szCs w:val="22"/>
        </w:rPr>
      </w:pPr>
      <w:r>
        <w:rPr>
          <w:rFonts w:ascii="Bookman Old Style" w:hAnsi="Bookman Old Style"/>
          <w:sz w:val="22"/>
          <w:szCs w:val="22"/>
        </w:rPr>
        <w:t xml:space="preserve">Peteranec, ___. prosinca 2025. </w:t>
      </w:r>
    </w:p>
    <w:p w14:paraId="533944D0" w14:textId="77777777" w:rsidR="000E7252" w:rsidRDefault="000E7252" w:rsidP="000E7252">
      <w:pPr>
        <w:spacing w:after="0" w:line="240" w:lineRule="auto"/>
        <w:rPr>
          <w:rFonts w:ascii="Bookman Old Style" w:hAnsi="Bookman Old Style"/>
          <w:sz w:val="22"/>
          <w:szCs w:val="22"/>
        </w:rPr>
      </w:pPr>
    </w:p>
    <w:p w14:paraId="5EE2AC00" w14:textId="77777777" w:rsidR="000E7252" w:rsidRDefault="000E7252" w:rsidP="000E7252">
      <w:pPr>
        <w:spacing w:after="0" w:line="240" w:lineRule="auto"/>
        <w:rPr>
          <w:rFonts w:ascii="Bookman Old Style" w:hAnsi="Bookman Old Style"/>
          <w:sz w:val="22"/>
          <w:szCs w:val="22"/>
        </w:rPr>
      </w:pPr>
    </w:p>
    <w:p w14:paraId="0783C26E" w14:textId="77777777" w:rsidR="000E7252" w:rsidRDefault="000E7252" w:rsidP="000E7252">
      <w:pPr>
        <w:spacing w:after="0" w:line="240" w:lineRule="auto"/>
        <w:rPr>
          <w:rFonts w:ascii="Bookman Old Style" w:hAnsi="Bookman Old Style"/>
          <w:sz w:val="22"/>
          <w:szCs w:val="22"/>
        </w:rPr>
      </w:pPr>
    </w:p>
    <w:p w14:paraId="3716A010" w14:textId="77777777" w:rsidR="000E7252" w:rsidRDefault="000E7252" w:rsidP="000E7252">
      <w:pPr>
        <w:spacing w:after="0" w:line="240" w:lineRule="auto"/>
        <w:rPr>
          <w:rFonts w:ascii="Bookman Old Style" w:hAnsi="Bookman Old Style"/>
          <w:sz w:val="22"/>
          <w:szCs w:val="22"/>
        </w:rPr>
      </w:pPr>
    </w:p>
    <w:p w14:paraId="07E1DBDC" w14:textId="4C02E9B8" w:rsidR="000E7252" w:rsidRPr="000E7252" w:rsidRDefault="000E7252" w:rsidP="000E7252">
      <w:pPr>
        <w:spacing w:after="0" w:line="240" w:lineRule="auto"/>
        <w:jc w:val="right"/>
        <w:rPr>
          <w:rFonts w:ascii="Bookman Old Style" w:hAnsi="Bookman Old Style"/>
          <w:b/>
          <w:bCs/>
          <w:sz w:val="22"/>
          <w:szCs w:val="22"/>
        </w:rPr>
      </w:pPr>
      <w:r w:rsidRPr="000E7252">
        <w:rPr>
          <w:rFonts w:ascii="Bookman Old Style" w:hAnsi="Bookman Old Style"/>
          <w:b/>
          <w:bCs/>
          <w:sz w:val="22"/>
          <w:szCs w:val="22"/>
        </w:rPr>
        <w:t>PREDSJEDNICA:</w:t>
      </w:r>
    </w:p>
    <w:p w14:paraId="25E6E455" w14:textId="04CCD23D" w:rsidR="000E7252" w:rsidRPr="000E7252" w:rsidRDefault="000E7252" w:rsidP="000E7252">
      <w:pPr>
        <w:spacing w:after="0" w:line="240" w:lineRule="auto"/>
        <w:jc w:val="right"/>
        <w:rPr>
          <w:rFonts w:ascii="Bookman Old Style" w:hAnsi="Bookman Old Style"/>
          <w:b/>
          <w:bCs/>
          <w:sz w:val="22"/>
          <w:szCs w:val="22"/>
        </w:rPr>
      </w:pPr>
      <w:r w:rsidRPr="000E7252">
        <w:rPr>
          <w:rFonts w:ascii="Bookman Old Style" w:hAnsi="Bookman Old Style"/>
          <w:b/>
          <w:bCs/>
          <w:sz w:val="22"/>
          <w:szCs w:val="22"/>
        </w:rPr>
        <w:t xml:space="preserve">Ivana Dombaj </w:t>
      </w:r>
      <w:proofErr w:type="spellStart"/>
      <w:r w:rsidRPr="000E7252">
        <w:rPr>
          <w:rFonts w:ascii="Bookman Old Style" w:hAnsi="Bookman Old Style"/>
          <w:b/>
          <w:bCs/>
          <w:sz w:val="22"/>
          <w:szCs w:val="22"/>
        </w:rPr>
        <w:t>Čižmak</w:t>
      </w:r>
      <w:proofErr w:type="spellEnd"/>
    </w:p>
    <w:sectPr w:rsidR="000E7252" w:rsidRPr="000E7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465"/>
    <w:multiLevelType w:val="hybridMultilevel"/>
    <w:tmpl w:val="BBB6E50C"/>
    <w:lvl w:ilvl="0" w:tplc="44FCF0A6">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8E44C19"/>
    <w:multiLevelType w:val="hybridMultilevel"/>
    <w:tmpl w:val="2BE41FC6"/>
    <w:lvl w:ilvl="0" w:tplc="F36AD6FC">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CE25DE5"/>
    <w:multiLevelType w:val="hybridMultilevel"/>
    <w:tmpl w:val="ECE237C6"/>
    <w:lvl w:ilvl="0" w:tplc="F36AD6FC">
      <w:numFmt w:val="bullet"/>
      <w:lvlText w:val="-"/>
      <w:lvlJc w:val="left"/>
      <w:pPr>
        <w:ind w:left="1440" w:hanging="360"/>
      </w:pPr>
      <w:rPr>
        <w:rFonts w:ascii="Bookman Old Style" w:eastAsiaTheme="minorHAnsi" w:hAnsi="Bookman Old Style"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0F75E00"/>
    <w:multiLevelType w:val="hybridMultilevel"/>
    <w:tmpl w:val="DF1263B8"/>
    <w:lvl w:ilvl="0" w:tplc="F36AD6FC">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1712497"/>
    <w:multiLevelType w:val="hybridMultilevel"/>
    <w:tmpl w:val="31FE4C76"/>
    <w:lvl w:ilvl="0" w:tplc="F36AD6FC">
      <w:numFmt w:val="bullet"/>
      <w:lvlText w:val="-"/>
      <w:lvlJc w:val="left"/>
      <w:pPr>
        <w:ind w:left="720" w:hanging="360"/>
      </w:pPr>
      <w:rPr>
        <w:rFonts w:ascii="Bookman Old Style" w:eastAsiaTheme="minorHAnsi" w:hAnsi="Bookman Old Style"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90781937">
    <w:abstractNumId w:val="1"/>
  </w:num>
  <w:num w:numId="2" w16cid:durableId="254554365">
    <w:abstractNumId w:val="0"/>
  </w:num>
  <w:num w:numId="3" w16cid:durableId="824004815">
    <w:abstractNumId w:val="4"/>
  </w:num>
  <w:num w:numId="4" w16cid:durableId="2029524100">
    <w:abstractNumId w:val="2"/>
  </w:num>
  <w:num w:numId="5" w16cid:durableId="17014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CB"/>
    <w:rsid w:val="000910E0"/>
    <w:rsid w:val="000E7252"/>
    <w:rsid w:val="00113326"/>
    <w:rsid w:val="0015037B"/>
    <w:rsid w:val="001944BE"/>
    <w:rsid w:val="00367253"/>
    <w:rsid w:val="0043175D"/>
    <w:rsid w:val="0043542C"/>
    <w:rsid w:val="0046273A"/>
    <w:rsid w:val="00480897"/>
    <w:rsid w:val="00481694"/>
    <w:rsid w:val="00497FD8"/>
    <w:rsid w:val="005B4763"/>
    <w:rsid w:val="0070750F"/>
    <w:rsid w:val="007258CB"/>
    <w:rsid w:val="007C420F"/>
    <w:rsid w:val="007E472D"/>
    <w:rsid w:val="007F1A13"/>
    <w:rsid w:val="007F2C3E"/>
    <w:rsid w:val="007F2F8A"/>
    <w:rsid w:val="00937C5A"/>
    <w:rsid w:val="009516B3"/>
    <w:rsid w:val="00967F7B"/>
    <w:rsid w:val="009D198B"/>
    <w:rsid w:val="009E4555"/>
    <w:rsid w:val="00A50C78"/>
    <w:rsid w:val="00A60CB9"/>
    <w:rsid w:val="00AF2E9F"/>
    <w:rsid w:val="00B32A9B"/>
    <w:rsid w:val="00C20C62"/>
    <w:rsid w:val="00C26296"/>
    <w:rsid w:val="00D22037"/>
    <w:rsid w:val="00D350F7"/>
    <w:rsid w:val="00D35102"/>
    <w:rsid w:val="00D50EB1"/>
    <w:rsid w:val="00D76A68"/>
    <w:rsid w:val="00DF1B27"/>
    <w:rsid w:val="00E34103"/>
    <w:rsid w:val="00E654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A4F4"/>
  <w15:chartTrackingRefBased/>
  <w15:docId w15:val="{918D0510-AED9-4D21-96C3-5CA9D5AE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25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25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258C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258C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258C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258C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258C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258C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258C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258C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258C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258C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258C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258C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258C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258C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258C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258CB"/>
    <w:rPr>
      <w:rFonts w:eastAsiaTheme="majorEastAsia" w:cstheme="majorBidi"/>
      <w:color w:val="272727" w:themeColor="text1" w:themeTint="D8"/>
    </w:rPr>
  </w:style>
  <w:style w:type="paragraph" w:styleId="Naslov">
    <w:name w:val="Title"/>
    <w:basedOn w:val="Normal"/>
    <w:next w:val="Normal"/>
    <w:link w:val="NaslovChar"/>
    <w:uiPriority w:val="10"/>
    <w:qFormat/>
    <w:rsid w:val="00725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258C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258C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258C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58CB"/>
    <w:pPr>
      <w:spacing w:before="160"/>
      <w:jc w:val="center"/>
    </w:pPr>
    <w:rPr>
      <w:i/>
      <w:iCs/>
      <w:color w:val="404040" w:themeColor="text1" w:themeTint="BF"/>
    </w:rPr>
  </w:style>
  <w:style w:type="character" w:customStyle="1" w:styleId="CitatChar">
    <w:name w:val="Citat Char"/>
    <w:basedOn w:val="Zadanifontodlomka"/>
    <w:link w:val="Citat"/>
    <w:uiPriority w:val="29"/>
    <w:rsid w:val="007258CB"/>
    <w:rPr>
      <w:i/>
      <w:iCs/>
      <w:color w:val="404040" w:themeColor="text1" w:themeTint="BF"/>
    </w:rPr>
  </w:style>
  <w:style w:type="paragraph" w:styleId="Odlomakpopisa">
    <w:name w:val="List Paragraph"/>
    <w:basedOn w:val="Normal"/>
    <w:uiPriority w:val="34"/>
    <w:qFormat/>
    <w:rsid w:val="007258CB"/>
    <w:pPr>
      <w:ind w:left="720"/>
      <w:contextualSpacing/>
    </w:pPr>
  </w:style>
  <w:style w:type="character" w:styleId="Jakoisticanje">
    <w:name w:val="Intense Emphasis"/>
    <w:basedOn w:val="Zadanifontodlomka"/>
    <w:uiPriority w:val="21"/>
    <w:qFormat/>
    <w:rsid w:val="007258CB"/>
    <w:rPr>
      <w:i/>
      <w:iCs/>
      <w:color w:val="2F5496" w:themeColor="accent1" w:themeShade="BF"/>
    </w:rPr>
  </w:style>
  <w:style w:type="paragraph" w:styleId="Naglaencitat">
    <w:name w:val="Intense Quote"/>
    <w:basedOn w:val="Normal"/>
    <w:next w:val="Normal"/>
    <w:link w:val="NaglaencitatChar"/>
    <w:uiPriority w:val="30"/>
    <w:qFormat/>
    <w:rsid w:val="00725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258CB"/>
    <w:rPr>
      <w:i/>
      <w:iCs/>
      <w:color w:val="2F5496" w:themeColor="accent1" w:themeShade="BF"/>
    </w:rPr>
  </w:style>
  <w:style w:type="character" w:styleId="Istaknutareferenca">
    <w:name w:val="Intense Reference"/>
    <w:basedOn w:val="Zadanifontodlomka"/>
    <w:uiPriority w:val="32"/>
    <w:qFormat/>
    <w:rsid w:val="007258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Pages>
  <Words>1344</Words>
  <Characters>7663</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PC-Acer</dc:creator>
  <cp:keywords/>
  <dc:description/>
  <cp:lastModifiedBy>Općina Peteranec</cp:lastModifiedBy>
  <cp:revision>15</cp:revision>
  <dcterms:created xsi:type="dcterms:W3CDTF">2025-11-21T07:01:00Z</dcterms:created>
  <dcterms:modified xsi:type="dcterms:W3CDTF">2025-11-28T10:27:00Z</dcterms:modified>
</cp:coreProperties>
</file>