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26" w:rsidRDefault="009024F7" w:rsidP="00EF66C3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članka </w:t>
      </w:r>
      <w:r w:rsidR="00065626" w:rsidRPr="00EF66C3">
        <w:rPr>
          <w:rFonts w:ascii="Bookman Old Style" w:hAnsi="Bookman Old Style"/>
        </w:rPr>
        <w:t>18. Zakona o grobljima („Narodne novine“ broj 19/98., 50/12. i 89/17. – Odluka USRH) i članka 31. Statuta Općine Peteranec („Službeni glasnik Koprivničko-križevačke županije“ broj 6/13. 4/18., 4/20. i 4/21.), Općinsk</w:t>
      </w:r>
      <w:r w:rsidR="00120131">
        <w:rPr>
          <w:rFonts w:ascii="Bookman Old Style" w:hAnsi="Bookman Old Style"/>
        </w:rPr>
        <w:t>o vijeće Općine Peteranec na 24</w:t>
      </w:r>
      <w:r w:rsidR="00065626" w:rsidRPr="00EF66C3">
        <w:rPr>
          <w:rFonts w:ascii="Bookman Old Style" w:hAnsi="Bookman Old Style"/>
        </w:rPr>
        <w:t>. sjedni</w:t>
      </w:r>
      <w:r w:rsidR="00120131">
        <w:rPr>
          <w:rFonts w:ascii="Bookman Old Style" w:hAnsi="Bookman Old Style"/>
        </w:rPr>
        <w:t xml:space="preserve">ci održanoj 22. </w:t>
      </w:r>
      <w:r w:rsidR="00065626" w:rsidRPr="00EF66C3">
        <w:rPr>
          <w:rFonts w:ascii="Bookman Old Style" w:hAnsi="Bookman Old Style"/>
        </w:rPr>
        <w:t xml:space="preserve">svibnja 2023. godine donijelo je </w:t>
      </w:r>
    </w:p>
    <w:p w:rsidR="00EF66C3" w:rsidRPr="00EF66C3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</w:p>
    <w:p w:rsidR="00065626" w:rsidRPr="00EF66C3" w:rsidRDefault="00065626" w:rsidP="00EF66C3">
      <w:pPr>
        <w:pStyle w:val="Bezproreda"/>
        <w:jc w:val="center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>O D L U K U</w:t>
      </w:r>
    </w:p>
    <w:p w:rsidR="00065626" w:rsidRPr="00EF66C3" w:rsidRDefault="00065626" w:rsidP="001A5AE1">
      <w:pPr>
        <w:pStyle w:val="Bezproreda"/>
        <w:jc w:val="center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>o upravljanju grobljima na području Općine Peteranec</w:t>
      </w:r>
    </w:p>
    <w:p w:rsidR="00065626" w:rsidRDefault="00065626" w:rsidP="00065626">
      <w:pPr>
        <w:ind w:firstLine="708"/>
      </w:pPr>
    </w:p>
    <w:p w:rsidR="00EF66C3" w:rsidRDefault="00065626" w:rsidP="00EF66C3">
      <w:pPr>
        <w:pStyle w:val="Bezproreda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 xml:space="preserve">I. OPĆE ODREDBE </w:t>
      </w:r>
    </w:p>
    <w:p w:rsidR="00EF66C3" w:rsidRPr="00EF66C3" w:rsidRDefault="00EF66C3" w:rsidP="00EF66C3">
      <w:pPr>
        <w:pStyle w:val="Bezproreda"/>
        <w:jc w:val="center"/>
        <w:rPr>
          <w:rFonts w:ascii="Bookman Old Style" w:hAnsi="Bookman Old Style"/>
          <w:b/>
        </w:rPr>
      </w:pPr>
    </w:p>
    <w:p w:rsidR="00EF66C3" w:rsidRDefault="00EF66C3" w:rsidP="0076708C">
      <w:pPr>
        <w:pStyle w:val="Bezproreda"/>
        <w:jc w:val="center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>Č</w:t>
      </w:r>
      <w:r>
        <w:rPr>
          <w:rFonts w:ascii="Bookman Old Style" w:hAnsi="Bookman Old Style"/>
          <w:b/>
        </w:rPr>
        <w:t>l</w:t>
      </w:r>
      <w:r w:rsidR="00065626" w:rsidRPr="00EF66C3">
        <w:rPr>
          <w:rFonts w:ascii="Bookman Old Style" w:hAnsi="Bookman Old Style"/>
          <w:b/>
        </w:rPr>
        <w:t>anak 1.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F66C3" w:rsidRPr="00EF66C3" w:rsidRDefault="00065626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Odlukom o</w:t>
      </w:r>
      <w:r w:rsidR="00EF66C3" w:rsidRPr="00EF66C3">
        <w:rPr>
          <w:rFonts w:ascii="Bookman Old Style" w:hAnsi="Bookman Old Style"/>
        </w:rPr>
        <w:t xml:space="preserve"> upravljanju grobljima na području Opć</w:t>
      </w:r>
      <w:r w:rsidRPr="00EF66C3">
        <w:rPr>
          <w:rFonts w:ascii="Bookman Old Style" w:hAnsi="Bookman Old Style"/>
        </w:rPr>
        <w:t>ine Peteranec (u da</w:t>
      </w:r>
      <w:r w:rsidR="009024F7">
        <w:rPr>
          <w:rFonts w:ascii="Bookman Old Style" w:hAnsi="Bookman Old Style"/>
        </w:rPr>
        <w:t>ljnjem tekstu: Odluka) propisuju</w:t>
      </w:r>
      <w:r w:rsidRPr="00EF66C3">
        <w:rPr>
          <w:rFonts w:ascii="Bookman Old Style" w:hAnsi="Bookman Old Style"/>
        </w:rPr>
        <w:t xml:space="preserve"> se: </w:t>
      </w:r>
    </w:p>
    <w:p w:rsidR="00EF66C3" w:rsidRPr="001A5AE1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1A5AE1">
        <w:rPr>
          <w:rFonts w:ascii="Bookman Old Style" w:hAnsi="Bookman Old Style"/>
        </w:rPr>
        <w:t>- mjerila i nač</w:t>
      </w:r>
      <w:r w:rsidR="00065626" w:rsidRPr="001A5AE1">
        <w:rPr>
          <w:rFonts w:ascii="Bookman Old Style" w:hAnsi="Bookman Old Style"/>
        </w:rPr>
        <w:t>in dodjeljivanja i u</w:t>
      </w:r>
      <w:r w:rsidRPr="001A5AE1">
        <w:rPr>
          <w:rFonts w:ascii="Bookman Old Style" w:hAnsi="Bookman Old Style"/>
        </w:rPr>
        <w:t>stupanja grobnih mjesta na koriš</w:t>
      </w:r>
      <w:r w:rsidR="00065626" w:rsidRPr="001A5AE1">
        <w:rPr>
          <w:rFonts w:ascii="Bookman Old Style" w:hAnsi="Bookman Old Style"/>
        </w:rPr>
        <w:t xml:space="preserve">tenje, </w:t>
      </w:r>
    </w:p>
    <w:p w:rsidR="00EF66C3" w:rsidRPr="001A5AE1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1A5AE1">
        <w:rPr>
          <w:rFonts w:ascii="Bookman Old Style" w:hAnsi="Bookman Old Style"/>
        </w:rPr>
        <w:t>- uvjeti, mjerila</w:t>
      </w:r>
      <w:r w:rsidR="001A5AE1" w:rsidRPr="001A5AE1">
        <w:rPr>
          <w:rFonts w:ascii="Bookman Old Style" w:hAnsi="Bookman Old Style"/>
        </w:rPr>
        <w:t>, visina</w:t>
      </w:r>
      <w:r w:rsidRPr="001A5AE1">
        <w:rPr>
          <w:rFonts w:ascii="Bookman Old Style" w:hAnsi="Bookman Old Style"/>
        </w:rPr>
        <w:t xml:space="preserve"> i način plać</w:t>
      </w:r>
      <w:r w:rsidR="00065626" w:rsidRPr="001A5AE1">
        <w:rPr>
          <w:rFonts w:ascii="Bookman Old Style" w:hAnsi="Bookman Old Style"/>
        </w:rPr>
        <w:t>anja naknade kod dodj</w:t>
      </w:r>
      <w:r w:rsidRPr="001A5AE1">
        <w:rPr>
          <w:rFonts w:ascii="Bookman Old Style" w:hAnsi="Bookman Old Style"/>
        </w:rPr>
        <w:t>ele grobnog mjesta i godišnje naknade za koriš</w:t>
      </w:r>
      <w:r w:rsidR="001A5AE1" w:rsidRPr="001A5AE1">
        <w:rPr>
          <w:rFonts w:ascii="Bookman Old Style" w:hAnsi="Bookman Old Style"/>
        </w:rPr>
        <w:t>tenje grobnog mjesta te ostalih usluga na grobljima na području</w:t>
      </w:r>
      <w:r w:rsidR="00065626" w:rsidRPr="001A5AE1">
        <w:rPr>
          <w:rFonts w:ascii="Bookman Old Style" w:hAnsi="Bookman Old Style"/>
        </w:rPr>
        <w:t xml:space="preserve"> </w:t>
      </w:r>
      <w:r w:rsidR="001A5AE1" w:rsidRPr="001A5AE1">
        <w:rPr>
          <w:rFonts w:ascii="Bookman Old Style" w:hAnsi="Bookman Old Style"/>
        </w:rPr>
        <w:t>Općine Peteranec</w:t>
      </w:r>
      <w:r w:rsidR="001A5AE1">
        <w:rPr>
          <w:rFonts w:ascii="Bookman Old Style" w:hAnsi="Bookman Old Style"/>
        </w:rPr>
        <w:t>,</w:t>
      </w:r>
    </w:p>
    <w:p w:rsidR="00EF66C3" w:rsidRPr="001A5AE1" w:rsidRDefault="00065626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1A5AE1">
        <w:rPr>
          <w:rFonts w:ascii="Bookman Old Style" w:hAnsi="Bookman Old Style"/>
        </w:rPr>
        <w:t xml:space="preserve">- vremenski razmaci ukopa u popunjena grobna mjesta, </w:t>
      </w:r>
    </w:p>
    <w:p w:rsidR="00EF66C3" w:rsidRPr="001A5AE1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1A5AE1">
        <w:rPr>
          <w:rFonts w:ascii="Bookman Old Style" w:hAnsi="Bookman Old Style"/>
        </w:rPr>
        <w:t>- nač</w:t>
      </w:r>
      <w:r w:rsidR="00065626" w:rsidRPr="001A5AE1">
        <w:rPr>
          <w:rFonts w:ascii="Bookman Old Style" w:hAnsi="Bookman Old Style"/>
        </w:rPr>
        <w:t xml:space="preserve">in ukopa nepoznatih osoba, </w:t>
      </w:r>
    </w:p>
    <w:p w:rsidR="00683CC2" w:rsidRDefault="001A5AE1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1A5AE1">
        <w:rPr>
          <w:rFonts w:ascii="Bookman Old Style" w:hAnsi="Bookman Old Style"/>
        </w:rPr>
        <w:t xml:space="preserve">- </w:t>
      </w:r>
      <w:r w:rsidR="00683CC2">
        <w:rPr>
          <w:rFonts w:ascii="Bookman Old Style" w:hAnsi="Bookman Old Style"/>
        </w:rPr>
        <w:t>uređenje i održavanje groblja,</w:t>
      </w:r>
    </w:p>
    <w:p w:rsidR="00EF66C3" w:rsidRPr="00213BC7" w:rsidRDefault="00683CC2" w:rsidP="00213BC7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13BC7">
        <w:rPr>
          <w:rFonts w:ascii="Bookman Old Style" w:hAnsi="Bookman Old Style"/>
        </w:rPr>
        <w:t>druge mjere u vezi s grobljem.</w:t>
      </w:r>
    </w:p>
    <w:p w:rsidR="00EF66C3" w:rsidRPr="00EF66C3" w:rsidRDefault="00EF66C3" w:rsidP="00EF66C3">
      <w:pPr>
        <w:pStyle w:val="Bezproreda"/>
        <w:jc w:val="center"/>
        <w:rPr>
          <w:rFonts w:ascii="Bookman Old Style" w:hAnsi="Bookman Old Style"/>
        </w:rPr>
      </w:pPr>
    </w:p>
    <w:p w:rsidR="00EF66C3" w:rsidRDefault="00EF66C3" w:rsidP="0076708C">
      <w:pPr>
        <w:pStyle w:val="Bezproreda"/>
        <w:jc w:val="center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>Č</w:t>
      </w:r>
      <w:r w:rsidR="00065626" w:rsidRPr="00EF66C3">
        <w:rPr>
          <w:rFonts w:ascii="Bookman Old Style" w:hAnsi="Bookman Old Style"/>
          <w:b/>
        </w:rPr>
        <w:t>lanak 2.</w:t>
      </w:r>
    </w:p>
    <w:p w:rsidR="00FF2A08" w:rsidRPr="00EF66C3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F66C3" w:rsidRPr="00EF66C3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Groblja na području Opć</w:t>
      </w:r>
      <w:r w:rsidR="00065626" w:rsidRPr="00EF66C3">
        <w:rPr>
          <w:rFonts w:ascii="Bookman Old Style" w:hAnsi="Bookman Old Style"/>
        </w:rPr>
        <w:t xml:space="preserve">ine Peteranec </w:t>
      </w:r>
      <w:r w:rsidR="001A5AE1" w:rsidRPr="001A5AE1">
        <w:rPr>
          <w:rFonts w:ascii="Bookman Old Style" w:hAnsi="Bookman Old Style"/>
        </w:rPr>
        <w:t>(u daljn</w:t>
      </w:r>
      <w:r w:rsidR="001A5AE1">
        <w:rPr>
          <w:rFonts w:ascii="Bookman Old Style" w:hAnsi="Bookman Old Style"/>
        </w:rPr>
        <w:t>jem tekstu: Općin</w:t>
      </w:r>
      <w:r w:rsidR="001A5AE1" w:rsidRPr="001A5AE1">
        <w:rPr>
          <w:rFonts w:ascii="Bookman Old Style" w:hAnsi="Bookman Old Style"/>
        </w:rPr>
        <w:t>a)</w:t>
      </w:r>
      <w:r w:rsidR="001A5AE1">
        <w:rPr>
          <w:rFonts w:ascii="Bookman Old Style" w:hAnsi="Bookman Old Style"/>
        </w:rPr>
        <w:t xml:space="preserve"> </w:t>
      </w:r>
      <w:r w:rsidR="00065626" w:rsidRPr="00EF66C3">
        <w:rPr>
          <w:rFonts w:ascii="Bookman Old Style" w:hAnsi="Bookman Old Style"/>
        </w:rPr>
        <w:t>su k</w:t>
      </w:r>
      <w:r w:rsidRPr="00EF66C3">
        <w:rPr>
          <w:rFonts w:ascii="Bookman Old Style" w:hAnsi="Bookman Old Style"/>
        </w:rPr>
        <w:t>omunalni objekti u vlasništvu Opći</w:t>
      </w:r>
      <w:r w:rsidR="00065626" w:rsidRPr="00EF66C3">
        <w:rPr>
          <w:rFonts w:ascii="Bookman Old Style" w:hAnsi="Bookman Old Style"/>
        </w:rPr>
        <w:t xml:space="preserve">ne. </w:t>
      </w:r>
    </w:p>
    <w:p w:rsidR="00EF66C3" w:rsidRPr="00EC3AD5" w:rsidRDefault="001A5AE1" w:rsidP="00EF66C3">
      <w:pPr>
        <w:pStyle w:val="Bezproreda"/>
        <w:ind w:firstLine="708"/>
        <w:jc w:val="both"/>
        <w:rPr>
          <w:rFonts w:ascii="Bookman Old Style" w:hAnsi="Bookman Old Style"/>
          <w:color w:val="00B050"/>
        </w:rPr>
      </w:pPr>
      <w:r w:rsidRPr="00FB0809">
        <w:rPr>
          <w:rFonts w:ascii="Bookman Old Style" w:hAnsi="Bookman Old Style"/>
        </w:rPr>
        <w:t>Groblja na području O</w:t>
      </w:r>
      <w:r w:rsidR="00EF66C3" w:rsidRPr="00FB0809">
        <w:rPr>
          <w:rFonts w:ascii="Bookman Old Style" w:hAnsi="Bookman Old Style"/>
        </w:rPr>
        <w:t>pć</w:t>
      </w:r>
      <w:r w:rsidR="00065626" w:rsidRPr="00FB0809">
        <w:rPr>
          <w:rFonts w:ascii="Bookman Old Style" w:hAnsi="Bookman Old Style"/>
        </w:rPr>
        <w:t>ine su</w:t>
      </w:r>
      <w:r w:rsidRPr="00FB0809">
        <w:rPr>
          <w:rFonts w:ascii="Bookman Old Style" w:hAnsi="Bookman Old Style"/>
        </w:rPr>
        <w:t xml:space="preserve">: </w:t>
      </w:r>
      <w:r w:rsidR="00065626" w:rsidRPr="00FB0809">
        <w:rPr>
          <w:rFonts w:ascii="Bookman Old Style" w:hAnsi="Bookman Old Style"/>
        </w:rPr>
        <w:t>groblje u Peterancu i groblje u Sigecu</w:t>
      </w:r>
      <w:r w:rsidR="00065626" w:rsidRPr="00EC3AD5">
        <w:rPr>
          <w:rFonts w:ascii="Bookman Old Style" w:hAnsi="Bookman Old Style"/>
          <w:color w:val="00B050"/>
        </w:rPr>
        <w:t xml:space="preserve">. </w:t>
      </w:r>
    </w:p>
    <w:p w:rsidR="00EF66C3" w:rsidRDefault="00065626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Pod grobljem u s</w:t>
      </w:r>
      <w:r w:rsidR="00EF66C3" w:rsidRPr="00EF66C3">
        <w:rPr>
          <w:rFonts w:ascii="Bookman Old Style" w:hAnsi="Bookman Old Style"/>
        </w:rPr>
        <w:t>mislu ove Odluke smatra se ograđeni prostor zemljiš</w:t>
      </w:r>
      <w:r w:rsidRPr="00EF66C3">
        <w:rPr>
          <w:rFonts w:ascii="Bookman Old Style" w:hAnsi="Bookman Old Style"/>
        </w:rPr>
        <w:t>ta na kojem</w:t>
      </w:r>
      <w:r w:rsidR="00EF66C3" w:rsidRPr="00EF66C3">
        <w:rPr>
          <w:rFonts w:ascii="Bookman Old Style" w:hAnsi="Bookman Old Style"/>
        </w:rPr>
        <w:t xml:space="preserve"> se nalaze grobna mjesta, mrtvač</w:t>
      </w:r>
      <w:r w:rsidRPr="00EF66C3">
        <w:rPr>
          <w:rFonts w:ascii="Bookman Old Style" w:hAnsi="Bookman Old Style"/>
        </w:rPr>
        <w:t xml:space="preserve">nica i komunalna infrastruktura. </w:t>
      </w:r>
    </w:p>
    <w:p w:rsidR="00EF66C3" w:rsidRPr="00EF66C3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</w:p>
    <w:p w:rsidR="00EF66C3" w:rsidRDefault="00EF66C3" w:rsidP="0076708C">
      <w:pPr>
        <w:pStyle w:val="Bezproreda"/>
        <w:jc w:val="center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>Č</w:t>
      </w:r>
      <w:r w:rsidR="00065626" w:rsidRPr="00EF66C3">
        <w:rPr>
          <w:rFonts w:ascii="Bookman Old Style" w:hAnsi="Bookman Old Style"/>
          <w:b/>
        </w:rPr>
        <w:t>lanak 3.</w:t>
      </w:r>
    </w:p>
    <w:p w:rsidR="00FF2A08" w:rsidRPr="00EF66C3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F66C3" w:rsidRPr="00EC3AD5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C3AD5">
        <w:rPr>
          <w:rFonts w:ascii="Bookman Old Style" w:hAnsi="Bookman Old Style"/>
        </w:rPr>
        <w:t xml:space="preserve">Groblja </w:t>
      </w:r>
      <w:r w:rsidR="00065626" w:rsidRPr="00EC3AD5">
        <w:rPr>
          <w:rFonts w:ascii="Bookman Old Style" w:hAnsi="Bookman Old Style"/>
        </w:rPr>
        <w:t xml:space="preserve">u pravilu </w:t>
      </w:r>
      <w:r w:rsidR="001A5AE1">
        <w:rPr>
          <w:rFonts w:ascii="Bookman Old Style" w:hAnsi="Bookman Old Style"/>
        </w:rPr>
        <w:t xml:space="preserve">služe </w:t>
      </w:r>
      <w:r w:rsidR="00065626" w:rsidRPr="00EC3AD5">
        <w:rPr>
          <w:rFonts w:ascii="Bookman Old Style" w:hAnsi="Bookman Old Style"/>
        </w:rPr>
        <w:t>za pok</w:t>
      </w:r>
      <w:r w:rsidRPr="00EC3AD5">
        <w:rPr>
          <w:rFonts w:ascii="Bookman Old Style" w:hAnsi="Bookman Old Style"/>
        </w:rPr>
        <w:t>op osoba koje su umrle na području za koje je groblje izgrađ</w:t>
      </w:r>
      <w:r w:rsidR="00065626" w:rsidRPr="00EC3AD5">
        <w:rPr>
          <w:rFonts w:ascii="Bookman Old Style" w:hAnsi="Bookman Old Style"/>
        </w:rPr>
        <w:t>eno ili s</w:t>
      </w:r>
      <w:r w:rsidRPr="00EC3AD5">
        <w:rPr>
          <w:rFonts w:ascii="Bookman Old Style" w:hAnsi="Bookman Old Style"/>
        </w:rPr>
        <w:t>u na tom mjestu imali prebivališ</w:t>
      </w:r>
      <w:r w:rsidR="00065626" w:rsidRPr="00EC3AD5">
        <w:rPr>
          <w:rFonts w:ascii="Bookman Old Style" w:hAnsi="Bookman Old Style"/>
        </w:rPr>
        <w:t>te. Pravo na pokop imaju osobe koj</w:t>
      </w:r>
      <w:r w:rsidRPr="00EC3AD5">
        <w:rPr>
          <w:rFonts w:ascii="Bookman Old Style" w:hAnsi="Bookman Old Style"/>
        </w:rPr>
        <w:t>e su stekle pravo pokopa u određ</w:t>
      </w:r>
      <w:r w:rsidR="00065626" w:rsidRPr="00EC3AD5">
        <w:rPr>
          <w:rFonts w:ascii="Bookman Old Style" w:hAnsi="Bookman Old Style"/>
        </w:rPr>
        <w:t xml:space="preserve">eni grob ili grobnicu (u daljnjem tekstu: grobno mjesto). </w:t>
      </w:r>
    </w:p>
    <w:p w:rsidR="0076708C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Na grobljima iz pret</w:t>
      </w:r>
      <w:r w:rsidR="00065626" w:rsidRPr="00EF66C3">
        <w:rPr>
          <w:rFonts w:ascii="Bookman Old Style" w:hAnsi="Bookman Old Style"/>
        </w:rPr>
        <w:t>h</w:t>
      </w:r>
      <w:r w:rsidRPr="00EF66C3">
        <w:rPr>
          <w:rFonts w:ascii="Bookman Old Style" w:hAnsi="Bookman Old Style"/>
        </w:rPr>
        <w:t>odnog stavka mož</w:t>
      </w:r>
      <w:r w:rsidR="00065626" w:rsidRPr="00EF66C3">
        <w:rPr>
          <w:rFonts w:ascii="Bookman Old Style" w:hAnsi="Bookman Old Style"/>
        </w:rPr>
        <w:t>e se p</w:t>
      </w:r>
      <w:r w:rsidRPr="00EF66C3">
        <w:rPr>
          <w:rFonts w:ascii="Bookman Old Style" w:hAnsi="Bookman Old Style"/>
        </w:rPr>
        <w:t>okopati i ona osoba koja je za života izrazila želju ili je tako odluč</w:t>
      </w:r>
      <w:r w:rsidR="00065626" w:rsidRPr="00EF66C3">
        <w:rPr>
          <w:rFonts w:ascii="Bookman Old Style" w:hAnsi="Bookman Old Style"/>
        </w:rPr>
        <w:t>ila porodica umrl</w:t>
      </w:r>
      <w:r w:rsidRPr="00EF66C3">
        <w:rPr>
          <w:rFonts w:ascii="Bookman Old Style" w:hAnsi="Bookman Old Style"/>
        </w:rPr>
        <w:t>og, odnosno osobe koje su se duž</w:t>
      </w:r>
      <w:r w:rsidR="00065626" w:rsidRPr="00EF66C3">
        <w:rPr>
          <w:rFonts w:ascii="Bookman Old Style" w:hAnsi="Bookman Old Style"/>
        </w:rPr>
        <w:t>ne skrbiti o</w:t>
      </w:r>
      <w:r w:rsidRPr="00EF66C3">
        <w:rPr>
          <w:rFonts w:ascii="Bookman Old Style" w:hAnsi="Bookman Old Style"/>
        </w:rPr>
        <w:t xml:space="preserve"> njegovom pokopu. </w:t>
      </w:r>
    </w:p>
    <w:p w:rsidR="00EF66C3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Umrloga se mož</w:t>
      </w:r>
      <w:r w:rsidR="00065626" w:rsidRPr="00EF66C3">
        <w:rPr>
          <w:rFonts w:ascii="Bookman Old Style" w:hAnsi="Bookman Old Style"/>
        </w:rPr>
        <w:t xml:space="preserve">e pokopati i izvan groblja na prigodnom mjestu ako </w:t>
      </w:r>
      <w:r w:rsidRPr="00EF66C3">
        <w:rPr>
          <w:rFonts w:ascii="Bookman Old Style" w:hAnsi="Bookman Old Style"/>
        </w:rPr>
        <w:t>je takva osoba za vrijeme svog života imala posebno značajnu ulogu</w:t>
      </w:r>
      <w:r w:rsidR="001A5AE1">
        <w:rPr>
          <w:rFonts w:ascii="Bookman Old Style" w:hAnsi="Bookman Old Style"/>
        </w:rPr>
        <w:t xml:space="preserve"> za Općinu pod uvjetima propisanim člankom 12. Zakona o grobljima.</w:t>
      </w:r>
    </w:p>
    <w:p w:rsidR="001A5AE1" w:rsidRPr="00EF66C3" w:rsidRDefault="001A5AE1" w:rsidP="00EF66C3">
      <w:pPr>
        <w:pStyle w:val="Bezproreda"/>
        <w:ind w:firstLine="708"/>
        <w:jc w:val="both"/>
        <w:rPr>
          <w:rFonts w:ascii="Bookman Old Style" w:hAnsi="Bookman Old Style"/>
        </w:rPr>
      </w:pPr>
    </w:p>
    <w:p w:rsidR="00EF66C3" w:rsidRDefault="00EF66C3" w:rsidP="0076708C">
      <w:pPr>
        <w:pStyle w:val="Bezproreda"/>
        <w:jc w:val="center"/>
        <w:rPr>
          <w:rFonts w:ascii="Bookman Old Style" w:hAnsi="Bookman Old Style"/>
          <w:b/>
        </w:rPr>
      </w:pPr>
      <w:r w:rsidRPr="00EF66C3">
        <w:rPr>
          <w:rFonts w:ascii="Bookman Old Style" w:hAnsi="Bookman Old Style"/>
          <w:b/>
        </w:rPr>
        <w:t>Č</w:t>
      </w:r>
      <w:r w:rsidR="00065626" w:rsidRPr="00EF66C3">
        <w:rPr>
          <w:rFonts w:ascii="Bookman Old Style" w:hAnsi="Bookman Old Style"/>
          <w:b/>
        </w:rPr>
        <w:t>lanak 4.</w:t>
      </w:r>
    </w:p>
    <w:p w:rsidR="00FF2A08" w:rsidRPr="00EF66C3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76708C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Na grobljima se mogu održ</w:t>
      </w:r>
      <w:r w:rsidR="00065626" w:rsidRPr="00EF66C3">
        <w:rPr>
          <w:rFonts w:ascii="Bookman Old Style" w:hAnsi="Bookman Old Style"/>
        </w:rPr>
        <w:t>avati samo</w:t>
      </w:r>
      <w:r w:rsidRPr="00EF66C3">
        <w:rPr>
          <w:rFonts w:ascii="Bookman Old Style" w:hAnsi="Bookman Old Style"/>
        </w:rPr>
        <w:t xml:space="preserve"> oni skupovi koji su u vezi s p</w:t>
      </w:r>
      <w:r w:rsidR="00065626" w:rsidRPr="00EF66C3">
        <w:rPr>
          <w:rFonts w:ascii="Bookman Old Style" w:hAnsi="Bookman Old Style"/>
        </w:rPr>
        <w:t>ogreb</w:t>
      </w:r>
      <w:r w:rsidRPr="00EF66C3">
        <w:rPr>
          <w:rFonts w:ascii="Bookman Old Style" w:hAnsi="Bookman Old Style"/>
        </w:rPr>
        <w:t>om, uobič</w:t>
      </w:r>
      <w:r w:rsidR="00065626" w:rsidRPr="00EF66C3">
        <w:rPr>
          <w:rFonts w:ascii="Bookman Old Style" w:hAnsi="Bookman Old Style"/>
        </w:rPr>
        <w:t>ajenim obredima i komemoracijam</w:t>
      </w:r>
      <w:r w:rsidRPr="00EF66C3">
        <w:rPr>
          <w:rFonts w:ascii="Bookman Old Style" w:hAnsi="Bookman Old Style"/>
        </w:rPr>
        <w:t xml:space="preserve">a. </w:t>
      </w:r>
    </w:p>
    <w:p w:rsidR="00FF2A08" w:rsidRDefault="00EF66C3" w:rsidP="00EF66C3">
      <w:pPr>
        <w:pStyle w:val="Bezproreda"/>
        <w:ind w:firstLine="708"/>
        <w:jc w:val="both"/>
        <w:rPr>
          <w:rFonts w:ascii="Bookman Old Style" w:hAnsi="Bookman Old Style"/>
        </w:rPr>
      </w:pPr>
      <w:r w:rsidRPr="00EF66C3">
        <w:rPr>
          <w:rFonts w:ascii="Bookman Old Style" w:hAnsi="Bookman Old Style"/>
        </w:rPr>
        <w:t>Vjerskim organizacijama dopuš</w:t>
      </w:r>
      <w:r w:rsidR="00065626" w:rsidRPr="00EF66C3">
        <w:rPr>
          <w:rFonts w:ascii="Bookman Old Style" w:hAnsi="Bookman Old Style"/>
        </w:rPr>
        <w:t>teno je obavljanje vjerskih obreda prilikom pokopa umrlog u sk</w:t>
      </w:r>
      <w:r w:rsidRPr="00EF66C3">
        <w:rPr>
          <w:rFonts w:ascii="Bookman Old Style" w:hAnsi="Bookman Old Style"/>
        </w:rPr>
        <w:t>ladu s propisima o pravnom polož</w:t>
      </w:r>
      <w:r w:rsidR="00065626" w:rsidRPr="00EF66C3">
        <w:rPr>
          <w:rFonts w:ascii="Bookman Old Style" w:hAnsi="Bookman Old Style"/>
        </w:rPr>
        <w:t>aju vjerskih zajednica, ka</w:t>
      </w:r>
      <w:r w:rsidR="003E23A9">
        <w:rPr>
          <w:rFonts w:ascii="Bookman Old Style" w:hAnsi="Bookman Old Style"/>
        </w:rPr>
        <w:t>o i drugi vjerski obredi uprilič</w:t>
      </w:r>
      <w:r w:rsidR="00065626" w:rsidRPr="00EF66C3">
        <w:rPr>
          <w:rFonts w:ascii="Bookman Old Style" w:hAnsi="Bookman Old Style"/>
        </w:rPr>
        <w:t xml:space="preserve">eni pokojnicima. </w:t>
      </w:r>
    </w:p>
    <w:p w:rsidR="00120131" w:rsidRDefault="00120131" w:rsidP="00EF66C3">
      <w:pPr>
        <w:pStyle w:val="Bezproreda"/>
        <w:ind w:firstLine="708"/>
        <w:jc w:val="both"/>
        <w:rPr>
          <w:rFonts w:ascii="Bookman Old Style" w:hAnsi="Bookman Old Style"/>
        </w:rPr>
      </w:pPr>
    </w:p>
    <w:p w:rsidR="00120131" w:rsidRDefault="00120131" w:rsidP="00EF66C3">
      <w:pPr>
        <w:pStyle w:val="Bezproreda"/>
        <w:ind w:firstLine="708"/>
        <w:jc w:val="both"/>
        <w:rPr>
          <w:rFonts w:ascii="Bookman Old Style" w:hAnsi="Bookman Old Style"/>
        </w:rPr>
      </w:pPr>
    </w:p>
    <w:p w:rsidR="003E23A9" w:rsidRDefault="003E23A9" w:rsidP="00EF66C3">
      <w:pPr>
        <w:pStyle w:val="Bezproreda"/>
        <w:ind w:firstLine="708"/>
        <w:jc w:val="both"/>
        <w:rPr>
          <w:rFonts w:ascii="Bookman Old Style" w:hAnsi="Bookman Old Style"/>
        </w:rPr>
      </w:pPr>
    </w:p>
    <w:p w:rsidR="003E23A9" w:rsidRDefault="003E23A9" w:rsidP="0076708C">
      <w:pPr>
        <w:pStyle w:val="Bezproreda"/>
        <w:jc w:val="center"/>
        <w:rPr>
          <w:rFonts w:ascii="Bookman Old Style" w:hAnsi="Bookman Old Style"/>
          <w:b/>
        </w:rPr>
      </w:pPr>
      <w:r w:rsidRPr="003E23A9">
        <w:rPr>
          <w:rFonts w:ascii="Bookman Old Style" w:hAnsi="Bookman Old Style"/>
          <w:b/>
        </w:rPr>
        <w:lastRenderedPageBreak/>
        <w:t>Č</w:t>
      </w:r>
      <w:r w:rsidR="00065626" w:rsidRPr="003E23A9">
        <w:rPr>
          <w:rFonts w:ascii="Bookman Old Style" w:hAnsi="Bookman Old Style"/>
          <w:b/>
        </w:rPr>
        <w:t>lanak 5.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76708C" w:rsidRPr="00FB0809" w:rsidRDefault="00065626" w:rsidP="003E23A9">
      <w:pPr>
        <w:pStyle w:val="Bezproreda"/>
        <w:ind w:firstLine="708"/>
        <w:jc w:val="both"/>
        <w:rPr>
          <w:rFonts w:ascii="Bookman Old Style" w:hAnsi="Bookman Old Style"/>
        </w:rPr>
      </w:pPr>
      <w:r w:rsidRPr="00FB0809">
        <w:rPr>
          <w:rFonts w:ascii="Bookman Old Style" w:hAnsi="Bookman Old Style"/>
        </w:rPr>
        <w:t xml:space="preserve">Na </w:t>
      </w:r>
      <w:r w:rsidR="003E23A9" w:rsidRPr="00FB0809">
        <w:rPr>
          <w:rFonts w:ascii="Bookman Old Style" w:hAnsi="Bookman Old Style"/>
        </w:rPr>
        <w:t>području Opć</w:t>
      </w:r>
      <w:r w:rsidRPr="00FB0809">
        <w:rPr>
          <w:rFonts w:ascii="Bookman Old Style" w:hAnsi="Bookman Old Style"/>
        </w:rPr>
        <w:t>in</w:t>
      </w:r>
      <w:r w:rsidR="003E23A9" w:rsidRPr="00FB0809">
        <w:rPr>
          <w:rFonts w:ascii="Bookman Old Style" w:hAnsi="Bookman Old Style"/>
        </w:rPr>
        <w:t>e grobljima upravlja J</w:t>
      </w:r>
      <w:r w:rsidRPr="00FB0809">
        <w:rPr>
          <w:rFonts w:ascii="Bookman Old Style" w:hAnsi="Bookman Old Style"/>
        </w:rPr>
        <w:t xml:space="preserve">edinstveni upravni odjel </w:t>
      </w:r>
      <w:r w:rsidR="001A5AE1" w:rsidRPr="00FB0809">
        <w:rPr>
          <w:rFonts w:ascii="Bookman Old Style" w:hAnsi="Bookman Old Style"/>
        </w:rPr>
        <w:t xml:space="preserve">Općine Peteranec </w:t>
      </w:r>
      <w:r w:rsidRPr="00FB0809">
        <w:rPr>
          <w:rFonts w:ascii="Bookman Old Style" w:hAnsi="Bookman Old Style"/>
        </w:rPr>
        <w:t xml:space="preserve">(u daljnjem tekstu: Uprava groblja). </w:t>
      </w:r>
    </w:p>
    <w:p w:rsidR="00E37A71" w:rsidRPr="00E37A71" w:rsidRDefault="00065626" w:rsidP="003E23A9">
      <w:pPr>
        <w:pStyle w:val="Bezproreda"/>
        <w:ind w:firstLine="708"/>
        <w:jc w:val="both"/>
        <w:rPr>
          <w:rFonts w:ascii="Bookman Old Style" w:hAnsi="Bookman Old Style"/>
        </w:rPr>
      </w:pPr>
      <w:r w:rsidRPr="00E37A71">
        <w:rPr>
          <w:rFonts w:ascii="Bookman Old Style" w:hAnsi="Bookman Old Style"/>
        </w:rPr>
        <w:t>Upravljanje grobljem podrazumij</w:t>
      </w:r>
      <w:r w:rsidR="003E23A9" w:rsidRPr="00E37A71">
        <w:rPr>
          <w:rFonts w:ascii="Bookman Old Style" w:hAnsi="Bookman Old Style"/>
        </w:rPr>
        <w:t>eva do</w:t>
      </w:r>
      <w:r w:rsidR="00827C1C">
        <w:rPr>
          <w:rFonts w:ascii="Bookman Old Style" w:hAnsi="Bookman Old Style"/>
        </w:rPr>
        <w:t>djelu grobnih mjesta, uređenje,</w:t>
      </w:r>
      <w:r w:rsidR="003E23A9" w:rsidRPr="00E37A71">
        <w:rPr>
          <w:rFonts w:ascii="Bookman Old Style" w:hAnsi="Bookman Old Style"/>
        </w:rPr>
        <w:t xml:space="preserve"> održ</w:t>
      </w:r>
      <w:r w:rsidRPr="00E37A71">
        <w:rPr>
          <w:rFonts w:ascii="Bookman Old Style" w:hAnsi="Bookman Old Style"/>
        </w:rPr>
        <w:t xml:space="preserve">avanje, rekonstrukciju groblja </w:t>
      </w:r>
      <w:r w:rsidR="00E37A71" w:rsidRPr="00E37A71">
        <w:rPr>
          <w:rFonts w:ascii="Bookman Old Style" w:hAnsi="Bookman Old Style"/>
        </w:rPr>
        <w:t xml:space="preserve">(promjena površine, razmještaj putova i sl.) na način koji odgovara tehničkim i sanitarnim uvjetima, pri čemu treba voditi računa o zaštiti okoliša, a osobito o krajobraznim i estetskim vrijednostima. </w:t>
      </w:r>
    </w:p>
    <w:p w:rsidR="00E37A71" w:rsidRDefault="00E37A71" w:rsidP="003E23A9">
      <w:pPr>
        <w:pStyle w:val="Bezproreda"/>
        <w:ind w:firstLine="708"/>
        <w:jc w:val="both"/>
        <w:rPr>
          <w:rFonts w:ascii="Bookman Old Style" w:hAnsi="Bookman Old Style"/>
        </w:rPr>
      </w:pPr>
      <w:r w:rsidRPr="00E37A71">
        <w:rPr>
          <w:rFonts w:ascii="Bookman Old Style" w:hAnsi="Bookman Old Style"/>
        </w:rPr>
        <w:t xml:space="preserve">Upravljanje grobljem treba obavljati na način kojim se iskazuje poštovanje prema umrlim osobama koje u njemu počivaju. </w:t>
      </w:r>
    </w:p>
    <w:p w:rsidR="00E37A71" w:rsidRDefault="00E37A71" w:rsidP="00E37A71">
      <w:pPr>
        <w:pStyle w:val="Bezproreda"/>
        <w:ind w:firstLine="708"/>
        <w:jc w:val="both"/>
        <w:rPr>
          <w:rFonts w:ascii="Bookman Old Style" w:hAnsi="Bookman Old Style"/>
        </w:rPr>
      </w:pPr>
      <w:r w:rsidRPr="00E37A71">
        <w:rPr>
          <w:rFonts w:ascii="Bookman Old Style" w:hAnsi="Bookman Old Style"/>
        </w:rPr>
        <w:t xml:space="preserve">O uređenju i održavanju dodijeljenih grobnih mjesta dužni su brinuti korisnici. </w:t>
      </w:r>
    </w:p>
    <w:p w:rsidR="00EF66C3" w:rsidRPr="00E37A71" w:rsidRDefault="00E37A71" w:rsidP="00E37A71">
      <w:pPr>
        <w:pStyle w:val="Bezproreda"/>
        <w:ind w:firstLine="708"/>
        <w:jc w:val="both"/>
        <w:rPr>
          <w:rFonts w:ascii="Bookman Old Style" w:hAnsi="Bookman Old Style"/>
        </w:rPr>
      </w:pPr>
      <w:r w:rsidRPr="00E37A71">
        <w:rPr>
          <w:rFonts w:ascii="Bookman Old Style" w:hAnsi="Bookman Old Style"/>
        </w:rPr>
        <w:t>Ako uprava groblja ocjeni da će sva grobna mjesta biti popunjena za naredne tri godine, predložit će jedinici lokalne samouprave postupak za izvlaštenje zemljišta za potrebe izgradnje groblja.</w:t>
      </w:r>
    </w:p>
    <w:p w:rsidR="00EF66C3" w:rsidRPr="00E37A71" w:rsidRDefault="00EF66C3" w:rsidP="00EF66C3">
      <w:pPr>
        <w:pStyle w:val="Bezproreda"/>
        <w:jc w:val="both"/>
      </w:pPr>
    </w:p>
    <w:p w:rsidR="003E23A9" w:rsidRDefault="003E23A9" w:rsidP="0076708C">
      <w:pPr>
        <w:pStyle w:val="Bezproreda"/>
        <w:jc w:val="center"/>
        <w:rPr>
          <w:rFonts w:ascii="Bookman Old Style" w:hAnsi="Bookman Old Style"/>
          <w:b/>
        </w:rPr>
      </w:pPr>
      <w:r w:rsidRPr="003E23A9">
        <w:rPr>
          <w:rFonts w:ascii="Bookman Old Style" w:hAnsi="Bookman Old Style"/>
          <w:b/>
        </w:rPr>
        <w:t>Č</w:t>
      </w:r>
      <w:r w:rsidR="00065626" w:rsidRPr="003E23A9">
        <w:rPr>
          <w:rFonts w:ascii="Bookman Old Style" w:hAnsi="Bookman Old Style"/>
          <w:b/>
        </w:rPr>
        <w:t>lanak 6.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3E23A9" w:rsidRDefault="003E23A9" w:rsidP="00213BC7">
      <w:pPr>
        <w:pStyle w:val="Bezproreda"/>
        <w:ind w:firstLine="708"/>
        <w:jc w:val="both"/>
        <w:rPr>
          <w:rFonts w:ascii="Bookman Old Style" w:hAnsi="Bookman Old Style"/>
        </w:rPr>
      </w:pPr>
      <w:r w:rsidRPr="003E23A9">
        <w:rPr>
          <w:rFonts w:ascii="Bookman Old Style" w:hAnsi="Bookman Old Style"/>
        </w:rPr>
        <w:t>Uprava groblja ne odgovara za š</w:t>
      </w:r>
      <w:r w:rsidR="00065626" w:rsidRPr="003E23A9">
        <w:rPr>
          <w:rFonts w:ascii="Bookman Old Style" w:hAnsi="Bookman Old Style"/>
        </w:rPr>
        <w:t>tete nastale na gr</w:t>
      </w:r>
      <w:r w:rsidRPr="003E23A9">
        <w:rPr>
          <w:rFonts w:ascii="Bookman Old Style" w:hAnsi="Bookman Old Style"/>
        </w:rPr>
        <w:t>obljima, grobnim mjestima i slično koje prouzrokuju treće i nepoznate osobe (krađe, vandalizam, izvođ</w:t>
      </w:r>
      <w:r w:rsidR="00065626" w:rsidRPr="003E23A9">
        <w:rPr>
          <w:rFonts w:ascii="Bookman Old Style" w:hAnsi="Bookman Old Style"/>
        </w:rPr>
        <w:t xml:space="preserve">enje radova u blizini grobnih mjesta). </w:t>
      </w:r>
      <w:r w:rsidRPr="003E23A9">
        <w:rPr>
          <w:rFonts w:ascii="Bookman Old Style" w:hAnsi="Bookman Old Style"/>
        </w:rPr>
        <w:t>Za slučaj nastanka š</w:t>
      </w:r>
      <w:r w:rsidR="00065626" w:rsidRPr="003E23A9">
        <w:rPr>
          <w:rFonts w:ascii="Bookman Old Style" w:hAnsi="Bookman Old Style"/>
        </w:rPr>
        <w:t>t</w:t>
      </w:r>
      <w:r w:rsidRPr="003E23A9">
        <w:rPr>
          <w:rFonts w:ascii="Bookman Old Style" w:hAnsi="Bookman Old Style"/>
        </w:rPr>
        <w:t>ete Uprava groblja ć</w:t>
      </w:r>
      <w:r w:rsidR="00065626" w:rsidRPr="003E23A9">
        <w:rPr>
          <w:rFonts w:ascii="Bookman Old Style" w:hAnsi="Bookman Old Style"/>
        </w:rPr>
        <w:t xml:space="preserve">e o tome obavijestiti korisnika grobnog mjesta. Ukoliko je </w:t>
      </w:r>
      <w:r w:rsidRPr="003E23A9">
        <w:rPr>
          <w:rFonts w:ascii="Bookman Old Style" w:hAnsi="Bookman Old Style"/>
        </w:rPr>
        <w:t>počinitelj štete poznat Uprava groblja ć</w:t>
      </w:r>
      <w:r w:rsidR="00065626" w:rsidRPr="003E23A9">
        <w:rPr>
          <w:rFonts w:ascii="Bookman Old Style" w:hAnsi="Bookman Old Style"/>
        </w:rPr>
        <w:t>e uputiti</w:t>
      </w:r>
      <w:r w:rsidRPr="003E23A9">
        <w:rPr>
          <w:rFonts w:ascii="Bookman Old Style" w:hAnsi="Bookman Old Style"/>
        </w:rPr>
        <w:t xml:space="preserve"> korisnika grobnog mjesta na počinitelja, a u slučaju da je štetu uč</w:t>
      </w:r>
      <w:r w:rsidR="00065626" w:rsidRPr="003E23A9">
        <w:rPr>
          <w:rFonts w:ascii="Bookman Old Style" w:hAnsi="Bookman Old Style"/>
        </w:rPr>
        <w:t xml:space="preserve">inila </w:t>
      </w:r>
      <w:r w:rsidRPr="003E23A9">
        <w:rPr>
          <w:rFonts w:ascii="Bookman Old Style" w:hAnsi="Bookman Old Style"/>
        </w:rPr>
        <w:t>nepoznata osoba Uprava groblja ć</w:t>
      </w:r>
      <w:r w:rsidR="00065626" w:rsidRPr="003E23A9">
        <w:rPr>
          <w:rFonts w:ascii="Bookman Old Style" w:hAnsi="Bookman Old Style"/>
        </w:rPr>
        <w:t xml:space="preserve">e o tome obavijestiti </w:t>
      </w:r>
      <w:r w:rsidRPr="003E23A9">
        <w:rPr>
          <w:rFonts w:ascii="Bookman Old Style" w:hAnsi="Bookman Old Style"/>
        </w:rPr>
        <w:t>nadlež</w:t>
      </w:r>
      <w:r w:rsidR="00065626" w:rsidRPr="003E23A9">
        <w:rPr>
          <w:rFonts w:ascii="Bookman Old Style" w:hAnsi="Bookman Old Style"/>
        </w:rPr>
        <w:t xml:space="preserve">nu policijsku upravu. </w:t>
      </w:r>
    </w:p>
    <w:p w:rsidR="00213BC7" w:rsidRPr="00213BC7" w:rsidRDefault="00213BC7" w:rsidP="00213BC7">
      <w:pPr>
        <w:pStyle w:val="Bezproreda"/>
        <w:ind w:firstLine="708"/>
        <w:jc w:val="both"/>
        <w:rPr>
          <w:rFonts w:ascii="Bookman Old Style" w:hAnsi="Bookman Old Style"/>
        </w:rPr>
      </w:pPr>
    </w:p>
    <w:p w:rsidR="003E23A9" w:rsidRDefault="003E23A9" w:rsidP="0076708C">
      <w:pPr>
        <w:pStyle w:val="Bezproreda"/>
        <w:jc w:val="center"/>
        <w:rPr>
          <w:rFonts w:ascii="Bookman Old Style" w:hAnsi="Bookman Old Style"/>
          <w:b/>
        </w:rPr>
      </w:pPr>
      <w:r w:rsidRPr="003E23A9">
        <w:rPr>
          <w:rFonts w:ascii="Bookman Old Style" w:hAnsi="Bookman Old Style"/>
          <w:b/>
        </w:rPr>
        <w:t>Č</w:t>
      </w:r>
      <w:r w:rsidR="00065626" w:rsidRPr="003E23A9">
        <w:rPr>
          <w:rFonts w:ascii="Bookman Old Style" w:hAnsi="Bookman Old Style"/>
          <w:b/>
        </w:rPr>
        <w:t>lanak 7.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37A71" w:rsidRPr="003E23A9" w:rsidRDefault="003E23A9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3E23A9">
        <w:rPr>
          <w:rFonts w:ascii="Bookman Old Style" w:hAnsi="Bookman Old Style"/>
        </w:rPr>
        <w:t>Održ</w:t>
      </w:r>
      <w:r w:rsidR="00065626" w:rsidRPr="003E23A9">
        <w:rPr>
          <w:rFonts w:ascii="Bookman Old Style" w:hAnsi="Bookman Old Style"/>
        </w:rPr>
        <w:t>avanje groblja u okviru upravljanj</w:t>
      </w:r>
      <w:r w:rsidRPr="003E23A9">
        <w:rPr>
          <w:rFonts w:ascii="Bookman Old Style" w:hAnsi="Bookman Old Style"/>
        </w:rPr>
        <w:t>a grobljem financira se iz godišnje naknade koja se plaća za koriš</w:t>
      </w:r>
      <w:r w:rsidR="00065626" w:rsidRPr="003E23A9">
        <w:rPr>
          <w:rFonts w:ascii="Bookman Old Style" w:hAnsi="Bookman Old Style"/>
        </w:rPr>
        <w:t xml:space="preserve">tenje grobnog mjesta, </w:t>
      </w:r>
      <w:r w:rsidR="00E37A71">
        <w:rPr>
          <w:rFonts w:ascii="Bookman Old Style" w:hAnsi="Bookman Old Style"/>
        </w:rPr>
        <w:t xml:space="preserve">iz proračuna </w:t>
      </w:r>
      <w:r w:rsidR="00065626" w:rsidRPr="003E23A9">
        <w:rPr>
          <w:rFonts w:ascii="Bookman Old Style" w:hAnsi="Bookman Old Style"/>
        </w:rPr>
        <w:t xml:space="preserve">te drugih prihoda od groblja. </w:t>
      </w:r>
    </w:p>
    <w:p w:rsidR="003E23A9" w:rsidRPr="003E23A9" w:rsidRDefault="003E23A9" w:rsidP="003E23A9">
      <w:pPr>
        <w:pStyle w:val="Bezproreda"/>
        <w:jc w:val="both"/>
        <w:rPr>
          <w:rFonts w:ascii="Bookman Old Style" w:hAnsi="Bookman Old Style"/>
        </w:rPr>
      </w:pPr>
    </w:p>
    <w:p w:rsidR="00E37A71" w:rsidRDefault="00DA1669" w:rsidP="003E23A9">
      <w:pPr>
        <w:pStyle w:val="Bezproreda"/>
        <w:jc w:val="both"/>
        <w:rPr>
          <w:rFonts w:ascii="Bookman Old Style" w:hAnsi="Bookman Old Style"/>
          <w:b/>
        </w:rPr>
      </w:pPr>
      <w:r w:rsidRPr="00DA1669">
        <w:rPr>
          <w:rFonts w:ascii="Bookman Old Style" w:hAnsi="Bookman Old Style"/>
          <w:b/>
        </w:rPr>
        <w:t xml:space="preserve">II. </w:t>
      </w:r>
      <w:r w:rsidR="00E37A71" w:rsidRPr="00E37A71">
        <w:rPr>
          <w:rFonts w:ascii="Bookman Old Style" w:hAnsi="Bookman Old Style"/>
          <w:b/>
        </w:rPr>
        <w:t xml:space="preserve">MJERILA I NAČIN DODJELJIVANJA I USTUPANJA GROBNIH MJESTA </w:t>
      </w:r>
    </w:p>
    <w:p w:rsidR="00DA1669" w:rsidRDefault="00DA1669" w:rsidP="003E23A9">
      <w:pPr>
        <w:pStyle w:val="Bezproreda"/>
        <w:jc w:val="both"/>
      </w:pPr>
    </w:p>
    <w:p w:rsidR="00DA1669" w:rsidRDefault="00DA1669" w:rsidP="0076708C">
      <w:pPr>
        <w:pStyle w:val="Bezproreda"/>
        <w:jc w:val="center"/>
        <w:rPr>
          <w:rFonts w:ascii="Bookman Old Style" w:hAnsi="Bookman Old Style"/>
          <w:b/>
        </w:rPr>
      </w:pPr>
      <w:r w:rsidRPr="00BE351D">
        <w:rPr>
          <w:rFonts w:ascii="Bookman Old Style" w:hAnsi="Bookman Old Style"/>
          <w:b/>
        </w:rPr>
        <w:t>Č</w:t>
      </w:r>
      <w:r w:rsidR="00065626" w:rsidRPr="00BE351D">
        <w:rPr>
          <w:rFonts w:ascii="Bookman Old Style" w:hAnsi="Bookman Old Style"/>
          <w:b/>
        </w:rPr>
        <w:t>lanak 8.</w:t>
      </w:r>
    </w:p>
    <w:p w:rsidR="00FF2A08" w:rsidRPr="00BE351D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04F69" w:rsidRPr="00BE351D" w:rsidRDefault="00E04F69" w:rsidP="00DA1669">
      <w:pPr>
        <w:pStyle w:val="Bezproreda"/>
        <w:ind w:firstLine="708"/>
        <w:jc w:val="both"/>
        <w:rPr>
          <w:rFonts w:ascii="Bookman Old Style" w:hAnsi="Bookman Old Style"/>
        </w:rPr>
      </w:pPr>
      <w:r w:rsidRPr="00BE351D">
        <w:rPr>
          <w:rFonts w:ascii="Bookman Old Style" w:hAnsi="Bookman Old Style"/>
        </w:rPr>
        <w:t>Grobovima se u smislu ove Odluke smatraju</w:t>
      </w:r>
      <w:r w:rsidR="00FB0809" w:rsidRPr="00BE351D">
        <w:rPr>
          <w:rFonts w:ascii="Bookman Old Style" w:hAnsi="Bookman Old Style"/>
        </w:rPr>
        <w:t xml:space="preserve"> pojedinačni grobovi, </w:t>
      </w:r>
      <w:r w:rsidRPr="00BE351D">
        <w:rPr>
          <w:rFonts w:ascii="Bookman Old Style" w:hAnsi="Bookman Old Style"/>
        </w:rPr>
        <w:t>obiteljski grobovi i grobnice.</w:t>
      </w:r>
    </w:p>
    <w:p w:rsidR="00E04F69" w:rsidRPr="00BE351D" w:rsidRDefault="00E04F69" w:rsidP="00DA1669">
      <w:pPr>
        <w:pStyle w:val="Bezproreda"/>
        <w:ind w:firstLine="708"/>
        <w:jc w:val="both"/>
        <w:rPr>
          <w:rFonts w:ascii="Bookman Old Style" w:hAnsi="Bookman Old Style"/>
        </w:rPr>
      </w:pPr>
    </w:p>
    <w:p w:rsidR="00E04F69" w:rsidRDefault="00E04F69" w:rsidP="00E04F69">
      <w:pPr>
        <w:pStyle w:val="Bezproreda"/>
        <w:jc w:val="center"/>
        <w:rPr>
          <w:rFonts w:ascii="Bookman Old Style" w:hAnsi="Bookman Old Style"/>
          <w:b/>
        </w:rPr>
      </w:pPr>
      <w:r w:rsidRPr="00DA1669">
        <w:rPr>
          <w:rFonts w:ascii="Bookman Old Style" w:hAnsi="Bookman Old Style"/>
          <w:b/>
        </w:rPr>
        <w:t>Članak 9</w:t>
      </w:r>
      <w:r>
        <w:rPr>
          <w:rFonts w:ascii="Bookman Old Style" w:hAnsi="Bookman Old Style"/>
          <w:b/>
        </w:rPr>
        <w:t>.</w:t>
      </w:r>
    </w:p>
    <w:p w:rsidR="00FF2A08" w:rsidRPr="00E04F69" w:rsidRDefault="00FF2A08" w:rsidP="00E04F69">
      <w:pPr>
        <w:pStyle w:val="Bezproreda"/>
        <w:jc w:val="center"/>
        <w:rPr>
          <w:rFonts w:ascii="Bookman Old Style" w:hAnsi="Bookman Old Style"/>
          <w:color w:val="1F4E79" w:themeColor="accent1" w:themeShade="80"/>
        </w:rPr>
      </w:pPr>
    </w:p>
    <w:p w:rsidR="00DA1669" w:rsidRPr="00E37A71" w:rsidRDefault="00065626" w:rsidP="00DA1669">
      <w:pPr>
        <w:pStyle w:val="Bezproreda"/>
        <w:ind w:firstLine="708"/>
        <w:jc w:val="both"/>
        <w:rPr>
          <w:rFonts w:ascii="Bookman Old Style" w:hAnsi="Bookman Old Style"/>
        </w:rPr>
      </w:pPr>
      <w:r w:rsidRPr="00E37A71">
        <w:rPr>
          <w:rFonts w:ascii="Bookman Old Style" w:hAnsi="Bookman Old Style"/>
        </w:rPr>
        <w:t>Grobno mjesto dodj</w:t>
      </w:r>
      <w:r w:rsidR="00DA1669" w:rsidRPr="00E37A71">
        <w:rPr>
          <w:rFonts w:ascii="Bookman Old Style" w:hAnsi="Bookman Old Style"/>
        </w:rPr>
        <w:t>eljuje na korištenje Uprava groblja, rješenjem na temelju č</w:t>
      </w:r>
      <w:r w:rsidRPr="00E37A71">
        <w:rPr>
          <w:rFonts w:ascii="Bookman Old Style" w:hAnsi="Bookman Old Style"/>
        </w:rPr>
        <w:t xml:space="preserve">lanka 13. Zakona o grobljima. </w:t>
      </w:r>
    </w:p>
    <w:p w:rsidR="00DA1669" w:rsidRDefault="00DA1669" w:rsidP="00DA1669">
      <w:pPr>
        <w:pStyle w:val="Bezproreda"/>
        <w:jc w:val="both"/>
      </w:pPr>
    </w:p>
    <w:p w:rsidR="00DA1669" w:rsidRDefault="00DA1669" w:rsidP="0076708C">
      <w:pPr>
        <w:pStyle w:val="Bezproreda"/>
        <w:jc w:val="center"/>
        <w:rPr>
          <w:rFonts w:ascii="Bookman Old Style" w:hAnsi="Bookman Old Style"/>
          <w:b/>
        </w:rPr>
      </w:pPr>
      <w:r w:rsidRPr="00DA1669">
        <w:rPr>
          <w:rFonts w:ascii="Bookman Old Style" w:hAnsi="Bookman Old Style"/>
          <w:b/>
        </w:rPr>
        <w:t>Č</w:t>
      </w:r>
      <w:r w:rsidR="00E04F69">
        <w:rPr>
          <w:rFonts w:ascii="Bookman Old Style" w:hAnsi="Bookman Old Style"/>
          <w:b/>
        </w:rPr>
        <w:t>lanak 10</w:t>
      </w:r>
      <w:r w:rsidR="00065626" w:rsidRPr="00DA1669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DA1669" w:rsidRPr="00FB0809" w:rsidRDefault="00065626" w:rsidP="00FB0809">
      <w:pPr>
        <w:pStyle w:val="Bezproreda"/>
        <w:ind w:firstLine="708"/>
        <w:jc w:val="both"/>
        <w:rPr>
          <w:rFonts w:ascii="Bookman Old Style" w:hAnsi="Bookman Old Style"/>
        </w:rPr>
      </w:pPr>
      <w:r w:rsidRPr="00DA1669">
        <w:rPr>
          <w:rFonts w:ascii="Bookman Old Style" w:hAnsi="Bookman Old Style"/>
        </w:rPr>
        <w:t>Grob</w:t>
      </w:r>
      <w:r w:rsidR="00DA1669" w:rsidRPr="00DA1669">
        <w:rPr>
          <w:rFonts w:ascii="Bookman Old Style" w:hAnsi="Bookman Old Style"/>
        </w:rPr>
        <w:t>no mjesto dodjeljuje se na korištenje na neodređeno vrijeme, a mož</w:t>
      </w:r>
      <w:r w:rsidRPr="00DA1669">
        <w:rPr>
          <w:rFonts w:ascii="Bookman Old Style" w:hAnsi="Bookman Old Style"/>
        </w:rPr>
        <w:t xml:space="preserve">e se dodijeliti i prije potrebe za ukopom. </w:t>
      </w:r>
      <w:r w:rsidRPr="00572435">
        <w:rPr>
          <w:rFonts w:ascii="Bookman Old Style" w:hAnsi="Bookman Old Style"/>
          <w:strike/>
          <w:color w:val="FF0000"/>
        </w:rPr>
        <w:t xml:space="preserve"> </w:t>
      </w:r>
    </w:p>
    <w:p w:rsidR="00DA1669" w:rsidRDefault="00DA1669" w:rsidP="00DA1669">
      <w:pPr>
        <w:pStyle w:val="Bezproreda"/>
        <w:jc w:val="both"/>
      </w:pPr>
    </w:p>
    <w:p w:rsidR="00DA1669" w:rsidRDefault="00DA1669" w:rsidP="0076708C">
      <w:pPr>
        <w:pStyle w:val="Bezproreda"/>
        <w:jc w:val="center"/>
        <w:rPr>
          <w:rFonts w:ascii="Bookman Old Style" w:hAnsi="Bookman Old Style"/>
          <w:b/>
        </w:rPr>
      </w:pPr>
      <w:r w:rsidRPr="00E04F69">
        <w:rPr>
          <w:rFonts w:ascii="Bookman Old Style" w:hAnsi="Bookman Old Style"/>
          <w:b/>
        </w:rPr>
        <w:t>Č</w:t>
      </w:r>
      <w:r w:rsidR="00E04F69" w:rsidRPr="00E04F69">
        <w:rPr>
          <w:rFonts w:ascii="Bookman Old Style" w:hAnsi="Bookman Old Style"/>
          <w:b/>
        </w:rPr>
        <w:t>lanak 11</w:t>
      </w:r>
      <w:r w:rsidR="00065626" w:rsidRPr="00E04F69">
        <w:rPr>
          <w:rFonts w:ascii="Bookman Old Style" w:hAnsi="Bookman Old Style"/>
          <w:b/>
        </w:rPr>
        <w:t>.</w:t>
      </w:r>
    </w:p>
    <w:p w:rsidR="00FF2A08" w:rsidRPr="00E04F69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DA1669" w:rsidRPr="00DA1669" w:rsidRDefault="00DA1669" w:rsidP="00DA1669">
      <w:pPr>
        <w:pStyle w:val="Bezproreda"/>
        <w:ind w:firstLine="708"/>
        <w:jc w:val="both"/>
        <w:rPr>
          <w:rFonts w:ascii="Bookman Old Style" w:hAnsi="Bookman Old Style"/>
        </w:rPr>
      </w:pPr>
      <w:r w:rsidRPr="00DA1669">
        <w:rPr>
          <w:rFonts w:ascii="Bookman Old Style" w:hAnsi="Bookman Old Style"/>
        </w:rPr>
        <w:t>Rješenje o dodjeli na koriš</w:t>
      </w:r>
      <w:r w:rsidR="00065626" w:rsidRPr="00DA1669">
        <w:rPr>
          <w:rFonts w:ascii="Bookman Old Style" w:hAnsi="Bookman Old Style"/>
        </w:rPr>
        <w:t>tenje grobnog mjesta donosi se prilikom ukopa i za grobno mje</w:t>
      </w:r>
      <w:r w:rsidRPr="00DA1669">
        <w:rPr>
          <w:rFonts w:ascii="Bookman Old Style" w:hAnsi="Bookman Old Style"/>
        </w:rPr>
        <w:t>sto koje ima korisnika, ako rješ</w:t>
      </w:r>
      <w:r w:rsidR="00065626" w:rsidRPr="00DA1669">
        <w:rPr>
          <w:rFonts w:ascii="Bookman Old Style" w:hAnsi="Bookman Old Style"/>
        </w:rPr>
        <w:t xml:space="preserve">enje o dodjeli nije donijeto prije stupanja na snagu ove Odluke. </w:t>
      </w:r>
    </w:p>
    <w:p w:rsidR="00DA1669" w:rsidRPr="00E04F69" w:rsidRDefault="00DA1669" w:rsidP="00DA1669">
      <w:pPr>
        <w:pStyle w:val="Bezproreda"/>
        <w:jc w:val="both"/>
        <w:rPr>
          <w:rFonts w:ascii="Bookman Old Style" w:hAnsi="Bookman Old Style"/>
        </w:rPr>
      </w:pPr>
    </w:p>
    <w:p w:rsidR="00DA1669" w:rsidRDefault="00DA1669" w:rsidP="0076708C">
      <w:pPr>
        <w:pStyle w:val="Bezproreda"/>
        <w:jc w:val="center"/>
        <w:rPr>
          <w:rFonts w:ascii="Bookman Old Style" w:hAnsi="Bookman Old Style"/>
          <w:b/>
        </w:rPr>
      </w:pPr>
      <w:r w:rsidRPr="00E04F69">
        <w:rPr>
          <w:rFonts w:ascii="Bookman Old Style" w:hAnsi="Bookman Old Style"/>
          <w:b/>
        </w:rPr>
        <w:lastRenderedPageBreak/>
        <w:t>Č</w:t>
      </w:r>
      <w:r w:rsidR="00E04F69" w:rsidRPr="00E04F69">
        <w:rPr>
          <w:rFonts w:ascii="Bookman Old Style" w:hAnsi="Bookman Old Style"/>
          <w:b/>
        </w:rPr>
        <w:t>lanak 12</w:t>
      </w:r>
      <w:r w:rsidR="00065626" w:rsidRPr="00E04F69">
        <w:rPr>
          <w:rFonts w:ascii="Bookman Old Style" w:hAnsi="Bookman Old Style"/>
          <w:b/>
        </w:rPr>
        <w:t>.</w:t>
      </w:r>
    </w:p>
    <w:p w:rsidR="00FF2A08" w:rsidRPr="00E04F69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Default="00DA1669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DA1669">
        <w:rPr>
          <w:rFonts w:ascii="Bookman Old Style" w:hAnsi="Bookman Old Style"/>
        </w:rPr>
        <w:t xml:space="preserve">Rješenjem </w:t>
      </w:r>
      <w:r w:rsidR="00572435" w:rsidRPr="00DA1669">
        <w:rPr>
          <w:rFonts w:ascii="Bookman Old Style" w:hAnsi="Bookman Old Style"/>
        </w:rPr>
        <w:t>o dodjeli na korištenje grobnog mjesta</w:t>
      </w:r>
      <w:r w:rsidRPr="00DA1669">
        <w:rPr>
          <w:rFonts w:ascii="Bookman Old Style" w:hAnsi="Bookman Old Style"/>
        </w:rPr>
        <w:t xml:space="preserve">, utvrđuje se i naknada za korištenje. </w:t>
      </w:r>
    </w:p>
    <w:p w:rsidR="00FB0809" w:rsidRDefault="00DA1669" w:rsidP="00FB0809">
      <w:pPr>
        <w:pStyle w:val="Bezproreda"/>
        <w:ind w:firstLine="708"/>
        <w:jc w:val="both"/>
        <w:rPr>
          <w:rFonts w:ascii="Bookman Old Style" w:hAnsi="Bookman Old Style"/>
        </w:rPr>
      </w:pPr>
      <w:r w:rsidRPr="00DA1669">
        <w:rPr>
          <w:rFonts w:ascii="Bookman Old Style" w:hAnsi="Bookman Old Style"/>
        </w:rPr>
        <w:t xml:space="preserve">Protiv rješenja </w:t>
      </w:r>
      <w:r w:rsidR="00572435" w:rsidRPr="00DA1669">
        <w:rPr>
          <w:rFonts w:ascii="Bookman Old Style" w:hAnsi="Bookman Old Style"/>
        </w:rPr>
        <w:t>o dodjeli na korištenje grobnog mjesta</w:t>
      </w:r>
      <w:r w:rsidRPr="00DA1669">
        <w:rPr>
          <w:rFonts w:ascii="Bookman Old Style" w:hAnsi="Bookman Old Style"/>
        </w:rPr>
        <w:t xml:space="preserve">, može se izjaviti žalba nadležnom upravnom </w:t>
      </w:r>
      <w:r w:rsidR="00572435">
        <w:rPr>
          <w:rFonts w:ascii="Bookman Old Style" w:hAnsi="Bookman Old Style"/>
        </w:rPr>
        <w:t>odjelu</w:t>
      </w:r>
      <w:r w:rsidRPr="00DA1669">
        <w:rPr>
          <w:rFonts w:ascii="Bookman Old Style" w:hAnsi="Bookman Old Style"/>
        </w:rPr>
        <w:t xml:space="preserve"> ž</w:t>
      </w:r>
      <w:r w:rsidR="00065626" w:rsidRPr="00DA1669">
        <w:rPr>
          <w:rFonts w:ascii="Bookman Old Style" w:hAnsi="Bookman Old Style"/>
        </w:rPr>
        <w:t xml:space="preserve">upanije. </w:t>
      </w:r>
    </w:p>
    <w:p w:rsidR="00FB0809" w:rsidRPr="00FB0809" w:rsidRDefault="00FB0809" w:rsidP="00FB0809">
      <w:pPr>
        <w:pStyle w:val="Bezproreda"/>
        <w:ind w:firstLine="708"/>
        <w:jc w:val="both"/>
        <w:rPr>
          <w:rFonts w:ascii="Bookman Old Style" w:hAnsi="Bookman Old Style"/>
        </w:rPr>
      </w:pPr>
    </w:p>
    <w:p w:rsidR="00DA1669" w:rsidRDefault="00DA1669" w:rsidP="0076708C">
      <w:pPr>
        <w:pStyle w:val="Bezproreda"/>
        <w:jc w:val="center"/>
        <w:rPr>
          <w:rFonts w:ascii="Bookman Old Style" w:hAnsi="Bookman Old Style"/>
          <w:b/>
        </w:rPr>
      </w:pPr>
      <w:r w:rsidRPr="00DA1669">
        <w:rPr>
          <w:rFonts w:ascii="Bookman Old Style" w:hAnsi="Bookman Old Style"/>
          <w:b/>
        </w:rPr>
        <w:t>Č</w:t>
      </w:r>
      <w:r w:rsidR="00E04F69">
        <w:rPr>
          <w:rFonts w:ascii="Bookman Old Style" w:hAnsi="Bookman Old Style"/>
          <w:b/>
        </w:rPr>
        <w:t>lanak 13</w:t>
      </w:r>
      <w:r w:rsidR="00065626" w:rsidRPr="00DA1669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FB0809" w:rsidRDefault="00065626" w:rsidP="00FB0809">
      <w:pPr>
        <w:pStyle w:val="Bezproreda"/>
        <w:ind w:left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Pravo ukopa uz koris</w:t>
      </w:r>
      <w:r w:rsidR="00B00EB3" w:rsidRPr="00E1618E">
        <w:rPr>
          <w:rFonts w:ascii="Bookman Old Style" w:hAnsi="Bookman Old Style"/>
        </w:rPr>
        <w:t>nika grobnog mjesta imaju i č</w:t>
      </w:r>
      <w:r w:rsidR="00E04F69">
        <w:rPr>
          <w:rFonts w:ascii="Bookman Old Style" w:hAnsi="Bookman Old Style"/>
        </w:rPr>
        <w:t>lanovi njeg</w:t>
      </w:r>
      <w:r w:rsidRPr="00E1618E">
        <w:rPr>
          <w:rFonts w:ascii="Bookman Old Style" w:hAnsi="Bookman Old Style"/>
        </w:rPr>
        <w:t>ove obite</w:t>
      </w:r>
      <w:r w:rsidR="00B00EB3" w:rsidRPr="00E1618E">
        <w:rPr>
          <w:rFonts w:ascii="Bookman Old Style" w:hAnsi="Bookman Old Style"/>
        </w:rPr>
        <w:t>lji. Korisnik grobnog mjesta mož</w:t>
      </w:r>
      <w:r w:rsidRPr="00E1618E">
        <w:rPr>
          <w:rFonts w:ascii="Bookman Old Style" w:hAnsi="Bookman Old Style"/>
        </w:rPr>
        <w:t xml:space="preserve">e </w:t>
      </w:r>
      <w:r w:rsidR="007C567B">
        <w:rPr>
          <w:rFonts w:ascii="Bookman Old Style" w:hAnsi="Bookman Old Style"/>
        </w:rPr>
        <w:t xml:space="preserve">pismenom izjavom </w:t>
      </w:r>
      <w:r w:rsidR="00FB0809">
        <w:rPr>
          <w:rFonts w:ascii="Bookman Old Style" w:hAnsi="Bookman Old Style"/>
        </w:rPr>
        <w:t>dopustiti privremeni ukop i</w:t>
      </w:r>
    </w:p>
    <w:p w:rsidR="00B00EB3" w:rsidRPr="00E1618E" w:rsidRDefault="00065626" w:rsidP="00FB0809">
      <w:pPr>
        <w:pStyle w:val="Bezproreda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 xml:space="preserve">drugim osobama. </w:t>
      </w:r>
    </w:p>
    <w:p w:rsidR="00FF2A08" w:rsidRPr="00E1618E" w:rsidRDefault="00FF2A08" w:rsidP="00FB0809">
      <w:pPr>
        <w:pStyle w:val="Bezproreda"/>
        <w:jc w:val="both"/>
        <w:rPr>
          <w:rFonts w:ascii="Bookman Old Style" w:hAnsi="Bookman Old Style"/>
          <w:b/>
        </w:rPr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E04F69">
        <w:rPr>
          <w:rFonts w:ascii="Bookman Old Style" w:hAnsi="Bookman Old Style"/>
          <w:b/>
        </w:rPr>
        <w:t>lanak 14</w:t>
      </w:r>
      <w:r w:rsidR="00065626" w:rsidRPr="00E1618E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B00EB3" w:rsidRPr="00E1618E" w:rsidRDefault="00065626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Nakon smrti korisnik</w:t>
      </w:r>
      <w:r w:rsidR="00B00EB3" w:rsidRPr="00E1618E">
        <w:rPr>
          <w:rFonts w:ascii="Bookman Old Style" w:hAnsi="Bookman Old Style"/>
        </w:rPr>
        <w:t xml:space="preserve">a grobnog mjesta, pravo na korištenje grobnog mjesta stječu njegovi nasljednici. </w:t>
      </w:r>
    </w:p>
    <w:p w:rsidR="00E1618E" w:rsidRPr="00E1618E" w:rsidRDefault="00E1618E" w:rsidP="00DA1669">
      <w:pPr>
        <w:pStyle w:val="Bezproreda"/>
        <w:jc w:val="both"/>
        <w:rPr>
          <w:rFonts w:ascii="Bookman Old Style" w:hAnsi="Bookman Old Style"/>
        </w:rPr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E04F69">
        <w:rPr>
          <w:rFonts w:ascii="Bookman Old Style" w:hAnsi="Bookman Old Style"/>
          <w:b/>
        </w:rPr>
        <w:t>lanak 15</w:t>
      </w:r>
      <w:r w:rsidR="00065626" w:rsidRPr="00E1618E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Pr="00662689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U slučaju da korisnik koriš</w:t>
      </w:r>
      <w:r w:rsidR="00065626" w:rsidRPr="00662689">
        <w:rPr>
          <w:rFonts w:ascii="Bookman Old Style" w:hAnsi="Bookman Old Style"/>
        </w:rPr>
        <w:t>tenje gro</w:t>
      </w:r>
      <w:r w:rsidRPr="00662689">
        <w:rPr>
          <w:rFonts w:ascii="Bookman Old Style" w:hAnsi="Bookman Old Style"/>
        </w:rPr>
        <w:t>bnog mjesta ugovorom ustupi treć</w:t>
      </w:r>
      <w:r w:rsidR="00065626" w:rsidRPr="00662689">
        <w:rPr>
          <w:rFonts w:ascii="Bookman Old Style" w:hAnsi="Bookman Old Style"/>
        </w:rPr>
        <w:t>im osobama, ugovor mora dostaviti Upravi groblja radi u</w:t>
      </w:r>
      <w:r w:rsidRPr="00662689">
        <w:rPr>
          <w:rFonts w:ascii="Bookman Old Style" w:hAnsi="Bookman Old Style"/>
        </w:rPr>
        <w:t>pisa novog korisnika u grobni oč</w:t>
      </w:r>
      <w:r w:rsidR="00065626" w:rsidRPr="00662689">
        <w:rPr>
          <w:rFonts w:ascii="Bookman Old Style" w:hAnsi="Bookman Old Style"/>
        </w:rPr>
        <w:t xml:space="preserve">evidnik. </w:t>
      </w:r>
    </w:p>
    <w:p w:rsidR="00B00EB3" w:rsidRDefault="007C567B" w:rsidP="00E1618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Oprema i uređaj groba izgrađeni na grobnom mjestu smatraju se nekretninom.</w:t>
      </w:r>
    </w:p>
    <w:p w:rsidR="00E04F69" w:rsidRDefault="00E04F69" w:rsidP="00E1618E">
      <w:pPr>
        <w:pStyle w:val="Bezproreda"/>
        <w:ind w:firstLine="708"/>
        <w:jc w:val="both"/>
        <w:rPr>
          <w:rFonts w:ascii="Bookman Old Style" w:hAnsi="Bookman Old Style"/>
        </w:rPr>
      </w:pPr>
    </w:p>
    <w:p w:rsidR="00E04F69" w:rsidRPr="00DA1669" w:rsidRDefault="00E04F69" w:rsidP="00E04F69">
      <w:pPr>
        <w:pStyle w:val="Bezproreda"/>
        <w:jc w:val="both"/>
        <w:rPr>
          <w:rFonts w:ascii="Bookman Old Style" w:hAnsi="Bookman Old Style"/>
          <w:b/>
        </w:rPr>
      </w:pPr>
      <w:r w:rsidRPr="00DA1669">
        <w:rPr>
          <w:rFonts w:ascii="Bookman Old Style" w:hAnsi="Bookman Old Style"/>
          <w:b/>
        </w:rPr>
        <w:t>III. UVJETI, MJERILA</w:t>
      </w:r>
      <w:r w:rsidR="007C567B">
        <w:rPr>
          <w:rFonts w:ascii="Bookman Old Style" w:hAnsi="Bookman Old Style"/>
          <w:b/>
        </w:rPr>
        <w:t>, VISINA</w:t>
      </w:r>
      <w:r w:rsidRPr="00DA1669">
        <w:rPr>
          <w:rFonts w:ascii="Bookman Old Style" w:hAnsi="Bookman Old Style"/>
          <w:b/>
        </w:rPr>
        <w:t xml:space="preserve"> I NAČIN PLAĆANJA </w:t>
      </w:r>
      <w:r>
        <w:rPr>
          <w:rFonts w:ascii="Bookman Old Style" w:hAnsi="Bookman Old Style"/>
          <w:b/>
        </w:rPr>
        <w:t xml:space="preserve">GODIŠNJE </w:t>
      </w:r>
      <w:r w:rsidRPr="00DA1669">
        <w:rPr>
          <w:rFonts w:ascii="Bookman Old Style" w:hAnsi="Bookman Old Style"/>
          <w:b/>
        </w:rPr>
        <w:t xml:space="preserve">NAKNADE ZA KORIŠTENJE GROBNOG MJESTA </w:t>
      </w:r>
      <w:r>
        <w:rPr>
          <w:rFonts w:ascii="Bookman Old Style" w:hAnsi="Bookman Old Style"/>
          <w:b/>
        </w:rPr>
        <w:t>TE OSTALIH USLUGA NA GROBLJIMA NA PODRUČJU OPĆINE</w:t>
      </w:r>
    </w:p>
    <w:p w:rsidR="00B00EB3" w:rsidRDefault="00B00EB3" w:rsidP="00DA1669">
      <w:pPr>
        <w:pStyle w:val="Bezproreda"/>
        <w:jc w:val="both"/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7C567B">
        <w:rPr>
          <w:rFonts w:ascii="Bookman Old Style" w:hAnsi="Bookman Old Style"/>
          <w:b/>
        </w:rPr>
        <w:t>lanak 16</w:t>
      </w:r>
      <w:r w:rsidR="00065626" w:rsidRPr="00E1618E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B00EB3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Za dodjelu na korištenje grobnog mjesta određ</w:t>
      </w:r>
      <w:r w:rsidR="00065626" w:rsidRPr="00E1618E">
        <w:rPr>
          <w:rFonts w:ascii="Bookman Old Style" w:hAnsi="Bookman Old Style"/>
        </w:rPr>
        <w:t>uje se naknada</w:t>
      </w:r>
      <w:r w:rsidR="007C567B">
        <w:rPr>
          <w:rFonts w:ascii="Bookman Old Style" w:hAnsi="Bookman Old Style"/>
        </w:rPr>
        <w:t>,</w:t>
      </w:r>
      <w:r w:rsidR="00065626" w:rsidRPr="00E1618E">
        <w:rPr>
          <w:rFonts w:ascii="Bookman Old Style" w:hAnsi="Bookman Old Style"/>
        </w:rPr>
        <w:t xml:space="preserve"> u zavisnosti od: </w:t>
      </w:r>
    </w:p>
    <w:p w:rsidR="00B00EB3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-  tržišne vrijednosti zemljišta š</w:t>
      </w:r>
      <w:r w:rsidR="00065626" w:rsidRPr="00E1618E">
        <w:rPr>
          <w:rFonts w:ascii="Bookman Old Style" w:hAnsi="Bookman Old Style"/>
        </w:rPr>
        <w:t xml:space="preserve">ire zone u kojoj se nalazi groblje, </w:t>
      </w:r>
    </w:p>
    <w:p w:rsidR="00B00EB3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 xml:space="preserve">- </w:t>
      </w:r>
      <w:r w:rsidR="00E1618E">
        <w:rPr>
          <w:rFonts w:ascii="Bookman Old Style" w:hAnsi="Bookman Old Style"/>
        </w:rPr>
        <w:t xml:space="preserve"> </w:t>
      </w:r>
      <w:r w:rsidRPr="00E1618E">
        <w:rPr>
          <w:rFonts w:ascii="Bookman Old Style" w:hAnsi="Bookman Old Style"/>
        </w:rPr>
        <w:t>pripadajućoj površini zemljišta koje obuhvaća određ</w:t>
      </w:r>
      <w:r w:rsidR="00065626" w:rsidRPr="00E1618E">
        <w:rPr>
          <w:rFonts w:ascii="Bookman Old Style" w:hAnsi="Bookman Old Style"/>
        </w:rPr>
        <w:t xml:space="preserve">eno grobno mjesto, </w:t>
      </w:r>
    </w:p>
    <w:p w:rsidR="00B00EB3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 xml:space="preserve">- </w:t>
      </w:r>
      <w:r w:rsidR="00E1618E">
        <w:rPr>
          <w:rFonts w:ascii="Bookman Old Style" w:hAnsi="Bookman Old Style"/>
        </w:rPr>
        <w:t xml:space="preserve"> </w:t>
      </w:r>
      <w:r w:rsidRPr="00E1618E">
        <w:rPr>
          <w:rFonts w:ascii="Bookman Old Style" w:hAnsi="Bookman Old Style"/>
        </w:rPr>
        <w:t>troš</w:t>
      </w:r>
      <w:r w:rsidR="00065626" w:rsidRPr="00E1618E">
        <w:rPr>
          <w:rFonts w:ascii="Bookman Old Style" w:hAnsi="Bookman Old Style"/>
        </w:rPr>
        <w:t>ko</w:t>
      </w:r>
      <w:r w:rsidRPr="00E1618E">
        <w:rPr>
          <w:rFonts w:ascii="Bookman Old Style" w:hAnsi="Bookman Old Style"/>
        </w:rPr>
        <w:t>va opremanja groblja odgovarajuć</w:t>
      </w:r>
      <w:r w:rsidR="00065626" w:rsidRPr="00E1618E">
        <w:rPr>
          <w:rFonts w:ascii="Bookman Old Style" w:hAnsi="Bookman Old Style"/>
        </w:rPr>
        <w:t xml:space="preserve">om komunalnom infrastrukturom, </w:t>
      </w:r>
    </w:p>
    <w:p w:rsidR="00B00EB3" w:rsidRPr="00E1618E" w:rsidRDefault="00065626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 xml:space="preserve">- </w:t>
      </w:r>
      <w:r w:rsidR="00E1618E">
        <w:rPr>
          <w:rFonts w:ascii="Bookman Old Style" w:hAnsi="Bookman Old Style"/>
        </w:rPr>
        <w:t xml:space="preserve"> </w:t>
      </w:r>
      <w:r w:rsidRPr="00E1618E">
        <w:rPr>
          <w:rFonts w:ascii="Bookman Old Style" w:hAnsi="Bookman Old Style"/>
        </w:rPr>
        <w:t xml:space="preserve">atraktivnost lokacije. </w:t>
      </w:r>
    </w:p>
    <w:p w:rsidR="00F604EB" w:rsidRPr="00120131" w:rsidRDefault="00F604EB" w:rsidP="0076708C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>Naknada za dodjelu na korištenje grobnog mjesta</w:t>
      </w:r>
      <w:r w:rsidR="00A32EB3" w:rsidRPr="00120131">
        <w:rPr>
          <w:rFonts w:ascii="Bookman Old Style" w:hAnsi="Bookman Old Style"/>
        </w:rPr>
        <w:t>/grobnice</w:t>
      </w:r>
      <w:r w:rsidRPr="00120131">
        <w:rPr>
          <w:rFonts w:ascii="Bookman Old Style" w:hAnsi="Bookman Old Style"/>
        </w:rPr>
        <w:t xml:space="preserve"> na neodređeno vrijeme na grobljima u Peterancu i Sigecu </w:t>
      </w:r>
      <w:r w:rsidR="003F2FE6" w:rsidRPr="00120131">
        <w:rPr>
          <w:rFonts w:ascii="Bookman Old Style" w:hAnsi="Bookman Old Style"/>
        </w:rPr>
        <w:t xml:space="preserve">korisnicima koji imaju prebivalište na području Općine </w:t>
      </w:r>
      <w:r w:rsidRPr="00120131">
        <w:rPr>
          <w:rFonts w:ascii="Bookman Old Style" w:hAnsi="Bookman Old Style"/>
        </w:rPr>
        <w:t xml:space="preserve">određuje se u </w:t>
      </w:r>
      <w:r w:rsidR="0088086E" w:rsidRPr="00120131">
        <w:rPr>
          <w:rFonts w:ascii="Bookman Old Style" w:hAnsi="Bookman Old Style"/>
        </w:rPr>
        <w:t>iznosu</w:t>
      </w:r>
      <w:r w:rsidRPr="00120131">
        <w:rPr>
          <w:rFonts w:ascii="Bookman Old Style" w:hAnsi="Bookman Old Style"/>
        </w:rPr>
        <w:t>:</w:t>
      </w:r>
    </w:p>
    <w:p w:rsidR="00FD4978" w:rsidRPr="00120131" w:rsidRDefault="00C07220" w:rsidP="0076708C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- 20,00 EUR </w:t>
      </w:r>
      <w:r w:rsidR="00BE351D" w:rsidRPr="00120131">
        <w:rPr>
          <w:rFonts w:ascii="Bookman Old Style" w:hAnsi="Bookman Old Style"/>
        </w:rPr>
        <w:t>za</w:t>
      </w:r>
      <w:r w:rsidR="003F2FE6" w:rsidRPr="00120131">
        <w:rPr>
          <w:rFonts w:ascii="Bookman Old Style" w:hAnsi="Bookman Old Style"/>
        </w:rPr>
        <w:t xml:space="preserve"> </w:t>
      </w:r>
      <w:r w:rsidRPr="00120131">
        <w:rPr>
          <w:rFonts w:ascii="Bookman Old Style" w:hAnsi="Bookman Old Style"/>
        </w:rPr>
        <w:t>jednogrob</w:t>
      </w:r>
    </w:p>
    <w:p w:rsidR="00210192" w:rsidRPr="00120131" w:rsidRDefault="00210192" w:rsidP="00210192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- 40,00 EUR </w:t>
      </w:r>
      <w:r w:rsidR="00BE351D" w:rsidRPr="00120131">
        <w:rPr>
          <w:rFonts w:ascii="Bookman Old Style" w:hAnsi="Bookman Old Style"/>
        </w:rPr>
        <w:t xml:space="preserve">za </w:t>
      </w:r>
      <w:r w:rsidR="00C07220" w:rsidRPr="00120131">
        <w:rPr>
          <w:rFonts w:ascii="Bookman Old Style" w:hAnsi="Bookman Old Style"/>
        </w:rPr>
        <w:t>dvogrob</w:t>
      </w:r>
    </w:p>
    <w:p w:rsidR="00210192" w:rsidRPr="00120131" w:rsidRDefault="003F2FE6" w:rsidP="0076708C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- 50,00 EUR </w:t>
      </w:r>
      <w:r w:rsidR="00BE351D" w:rsidRPr="00120131">
        <w:rPr>
          <w:rFonts w:ascii="Bookman Old Style" w:hAnsi="Bookman Old Style"/>
        </w:rPr>
        <w:t xml:space="preserve">za </w:t>
      </w:r>
      <w:r w:rsidR="00C07220" w:rsidRPr="00120131">
        <w:rPr>
          <w:rFonts w:ascii="Bookman Old Style" w:hAnsi="Bookman Old Style"/>
        </w:rPr>
        <w:t>trogrob</w:t>
      </w:r>
    </w:p>
    <w:p w:rsidR="00C07220" w:rsidRPr="00120131" w:rsidRDefault="00C07220" w:rsidP="0076708C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- 100,00 EUR </w:t>
      </w:r>
      <w:r w:rsidR="00BE351D" w:rsidRPr="00120131">
        <w:rPr>
          <w:rFonts w:ascii="Bookman Old Style" w:hAnsi="Bookman Old Style"/>
        </w:rPr>
        <w:t xml:space="preserve">za </w:t>
      </w:r>
      <w:r w:rsidRPr="00120131">
        <w:rPr>
          <w:rFonts w:ascii="Bookman Old Style" w:hAnsi="Bookman Old Style"/>
        </w:rPr>
        <w:t>četverogrob</w:t>
      </w:r>
    </w:p>
    <w:p w:rsidR="00A32EB3" w:rsidRPr="00120131" w:rsidRDefault="00A32EB3" w:rsidP="00BE351D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- 100,00 EUR za grobnicu </w:t>
      </w:r>
    </w:p>
    <w:p w:rsidR="003F2FE6" w:rsidRPr="00120131" w:rsidRDefault="003F2FE6" w:rsidP="003F2FE6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>Naknada za dodjelu na korištenje grobnog mjesta</w:t>
      </w:r>
      <w:r w:rsidR="005E05B8" w:rsidRPr="00120131">
        <w:rPr>
          <w:rFonts w:ascii="Bookman Old Style" w:hAnsi="Bookman Old Style"/>
        </w:rPr>
        <w:t>/grobnice</w:t>
      </w:r>
      <w:r w:rsidRPr="00120131">
        <w:rPr>
          <w:rFonts w:ascii="Bookman Old Style" w:hAnsi="Bookman Old Style"/>
        </w:rPr>
        <w:t xml:space="preserve"> na neodređeno vrijeme na grobljima u Peterancu i Sigecu korisnicima koji imaju prebivalište izvan područja Općine određuje se u </w:t>
      </w:r>
      <w:r w:rsidR="0088086E" w:rsidRPr="00120131">
        <w:rPr>
          <w:rFonts w:ascii="Bookman Old Style" w:hAnsi="Bookman Old Style"/>
        </w:rPr>
        <w:t>iznosu</w:t>
      </w:r>
      <w:r w:rsidRPr="00120131">
        <w:rPr>
          <w:rFonts w:ascii="Bookman Old Style" w:hAnsi="Bookman Old Style"/>
        </w:rPr>
        <w:t>:</w:t>
      </w:r>
    </w:p>
    <w:p w:rsidR="003F2FE6" w:rsidRPr="00120131" w:rsidRDefault="003F2FE6" w:rsidP="003F2FE6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- 200,00 EUR za </w:t>
      </w:r>
      <w:r w:rsidR="00BE351D" w:rsidRPr="00120131">
        <w:rPr>
          <w:rFonts w:ascii="Bookman Old Style" w:hAnsi="Bookman Old Style"/>
        </w:rPr>
        <w:t>jednogrob</w:t>
      </w:r>
      <w:r w:rsidRPr="00120131">
        <w:rPr>
          <w:rFonts w:ascii="Bookman Old Style" w:hAnsi="Bookman Old Style"/>
        </w:rPr>
        <w:t xml:space="preserve"> </w:t>
      </w:r>
    </w:p>
    <w:p w:rsidR="003F2FE6" w:rsidRPr="00120131" w:rsidRDefault="003F2FE6" w:rsidP="003F2FE6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- 400,00 EUR za </w:t>
      </w:r>
      <w:r w:rsidR="00BE351D" w:rsidRPr="00120131">
        <w:rPr>
          <w:rFonts w:ascii="Bookman Old Style" w:hAnsi="Bookman Old Style"/>
        </w:rPr>
        <w:t>dvogrob</w:t>
      </w:r>
    </w:p>
    <w:p w:rsidR="003F2FE6" w:rsidRPr="00120131" w:rsidRDefault="003F2FE6" w:rsidP="003F2FE6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- 500,00 EUR za </w:t>
      </w:r>
      <w:r w:rsidR="00BE351D" w:rsidRPr="00120131">
        <w:rPr>
          <w:rFonts w:ascii="Bookman Old Style" w:hAnsi="Bookman Old Style"/>
        </w:rPr>
        <w:t>trogrob</w:t>
      </w:r>
    </w:p>
    <w:p w:rsidR="00A32EB3" w:rsidRPr="00120131" w:rsidRDefault="00A32EB3" w:rsidP="00A32EB3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</w:t>
      </w:r>
      <w:r w:rsidR="00BE351D" w:rsidRPr="00120131">
        <w:rPr>
          <w:rFonts w:ascii="Bookman Old Style" w:hAnsi="Bookman Old Style"/>
        </w:rPr>
        <w:t>1.0</w:t>
      </w:r>
      <w:r w:rsidRPr="00120131">
        <w:rPr>
          <w:rFonts w:ascii="Bookman Old Style" w:hAnsi="Bookman Old Style"/>
        </w:rPr>
        <w:t xml:space="preserve">00,00 EUR za </w:t>
      </w:r>
      <w:r w:rsidR="00BE351D" w:rsidRPr="00120131">
        <w:rPr>
          <w:rFonts w:ascii="Bookman Old Style" w:hAnsi="Bookman Old Style"/>
        </w:rPr>
        <w:t>četverogrob</w:t>
      </w:r>
    </w:p>
    <w:p w:rsidR="00A32EB3" w:rsidRPr="00120131" w:rsidRDefault="00A32EB3" w:rsidP="003F2FE6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>- 1</w:t>
      </w:r>
      <w:r w:rsidR="00F756E4" w:rsidRPr="00120131">
        <w:rPr>
          <w:rFonts w:ascii="Bookman Old Style" w:hAnsi="Bookman Old Style"/>
        </w:rPr>
        <w:t>.</w:t>
      </w:r>
      <w:r w:rsidRPr="00120131">
        <w:rPr>
          <w:rFonts w:ascii="Bookman Old Style" w:hAnsi="Bookman Old Style"/>
        </w:rPr>
        <w:t>0</w:t>
      </w:r>
      <w:r w:rsidR="00BE351D" w:rsidRPr="00120131">
        <w:rPr>
          <w:rFonts w:ascii="Bookman Old Style" w:hAnsi="Bookman Old Style"/>
        </w:rPr>
        <w:t>00,00 EUR za grobnicu</w:t>
      </w:r>
      <w:r w:rsidR="00662689" w:rsidRPr="00120131">
        <w:rPr>
          <w:rFonts w:ascii="Bookman Old Style" w:hAnsi="Bookman Old Style"/>
        </w:rPr>
        <w:t>.</w:t>
      </w:r>
    </w:p>
    <w:p w:rsidR="00AA2517" w:rsidRDefault="00AA2517" w:rsidP="00AA2517">
      <w:pPr>
        <w:pStyle w:val="Bezproreda"/>
        <w:ind w:firstLine="708"/>
        <w:jc w:val="both"/>
        <w:rPr>
          <w:rFonts w:ascii="Bookman Old Style" w:hAnsi="Bookman Old Style"/>
        </w:rPr>
      </w:pPr>
      <w:r w:rsidRPr="00AA2517">
        <w:rPr>
          <w:rFonts w:ascii="Bookman Old Style" w:hAnsi="Bookman Old Style"/>
        </w:rPr>
        <w:t xml:space="preserve">Korisnici kojima su prije dodijeljena na korištenje grobna mjesta i platili su naknadu, oslobađaju se plaćanja naknade, ali su dužni ishoditi rješenje o dodjeli. </w:t>
      </w:r>
    </w:p>
    <w:p w:rsidR="00AA2517" w:rsidRPr="00AA2517" w:rsidRDefault="00AA2517" w:rsidP="005E05B8">
      <w:pPr>
        <w:pStyle w:val="Bezproreda"/>
        <w:ind w:firstLine="708"/>
        <w:jc w:val="both"/>
        <w:rPr>
          <w:rFonts w:ascii="Bookman Old Style" w:hAnsi="Bookman Old Style"/>
          <w:strike/>
        </w:rPr>
      </w:pPr>
      <w:r w:rsidRPr="00AA2517">
        <w:rPr>
          <w:rFonts w:ascii="Bookman Old Style" w:hAnsi="Bookman Old Style"/>
        </w:rPr>
        <w:lastRenderedPageBreak/>
        <w:t>Na postojećem groblju gdje se već dodijeljena grobna mjesta ne mogu uklopiti sa standardnim dimenzijama u već formirane redove, a odstupaju od slijeda postojećih odnosno planiranih redova, korisnici</w:t>
      </w:r>
      <w:r w:rsidR="005E05B8">
        <w:rPr>
          <w:rFonts w:ascii="Bookman Old Style" w:hAnsi="Bookman Old Style"/>
        </w:rPr>
        <w:t xml:space="preserve"> mogu vršiti ukop drugih osoba.</w:t>
      </w:r>
    </w:p>
    <w:p w:rsidR="00C07220" w:rsidRDefault="00AA2517" w:rsidP="00C07220">
      <w:pPr>
        <w:pStyle w:val="Bezproreda"/>
        <w:ind w:firstLine="708"/>
        <w:jc w:val="both"/>
        <w:rPr>
          <w:rFonts w:ascii="Bookman Old Style" w:hAnsi="Bookman Old Style"/>
        </w:rPr>
      </w:pPr>
      <w:r w:rsidRPr="00AA2517">
        <w:rPr>
          <w:rFonts w:ascii="Bookman Old Style" w:hAnsi="Bookman Old Style"/>
        </w:rPr>
        <w:t xml:space="preserve">Za korištenje grobnog mjesta korisnik plaća godišnju naknadu u </w:t>
      </w:r>
      <w:r w:rsidR="0088086E">
        <w:rPr>
          <w:rFonts w:ascii="Bookman Old Style" w:hAnsi="Bookman Old Style"/>
        </w:rPr>
        <w:t>iznosu</w:t>
      </w:r>
      <w:r w:rsidR="00C07220">
        <w:rPr>
          <w:rFonts w:ascii="Bookman Old Style" w:hAnsi="Bookman Old Style"/>
        </w:rPr>
        <w:t>:</w:t>
      </w:r>
    </w:p>
    <w:p w:rsidR="00C07220" w:rsidRPr="00120131" w:rsidRDefault="00C07220" w:rsidP="00C07220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 </w:t>
      </w:r>
      <w:r w:rsidR="00AA2517" w:rsidRPr="00120131">
        <w:rPr>
          <w:rFonts w:ascii="Bookman Old Style" w:hAnsi="Bookman Old Style"/>
        </w:rPr>
        <w:t xml:space="preserve">3,32 EUR </w:t>
      </w:r>
      <w:r w:rsidRPr="00120131">
        <w:rPr>
          <w:rFonts w:ascii="Bookman Old Style" w:hAnsi="Bookman Old Style"/>
        </w:rPr>
        <w:t xml:space="preserve">za jednogrob </w:t>
      </w:r>
    </w:p>
    <w:p w:rsidR="00C07220" w:rsidRPr="00120131" w:rsidRDefault="00C07220" w:rsidP="00C07220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>-  6,64 EUR za dvogrob</w:t>
      </w:r>
    </w:p>
    <w:p w:rsidR="00C07220" w:rsidRPr="00120131" w:rsidRDefault="00C07220" w:rsidP="00C07220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>-  9,96 EUR za trogrob</w:t>
      </w:r>
    </w:p>
    <w:p w:rsidR="00C07220" w:rsidRPr="00120131" w:rsidRDefault="00C07220" w:rsidP="00AA2517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- </w:t>
      </w:r>
      <w:r w:rsidR="00BE351D" w:rsidRPr="00120131">
        <w:rPr>
          <w:rFonts w:ascii="Bookman Old Style" w:hAnsi="Bookman Old Style"/>
        </w:rPr>
        <w:t>13,28 EUR za četverogrob</w:t>
      </w:r>
      <w:r w:rsidR="005E05B8" w:rsidRPr="00120131">
        <w:rPr>
          <w:rFonts w:ascii="Bookman Old Style" w:hAnsi="Bookman Old Style"/>
        </w:rPr>
        <w:t>.</w:t>
      </w:r>
    </w:p>
    <w:p w:rsidR="00BE351D" w:rsidRPr="00120131" w:rsidRDefault="00BE351D" w:rsidP="00AA2517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Za korištenje grobnice korisnik plaća godišnju naknadu u </w:t>
      </w:r>
      <w:r w:rsidR="0088086E" w:rsidRPr="00120131">
        <w:rPr>
          <w:rFonts w:ascii="Bookman Old Style" w:hAnsi="Bookman Old Style"/>
        </w:rPr>
        <w:t>iznosu</w:t>
      </w:r>
      <w:r w:rsidRPr="00120131">
        <w:rPr>
          <w:rFonts w:ascii="Bookman Old Style" w:hAnsi="Bookman Old Style"/>
        </w:rPr>
        <w:t xml:space="preserve"> 15,00 EUR.</w:t>
      </w:r>
    </w:p>
    <w:p w:rsidR="0076708C" w:rsidRPr="00120131" w:rsidRDefault="00AA2517" w:rsidP="0076708C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>Godišnja naknada plaća se temeljem rješenja koje za svakog pojedinog o</w:t>
      </w:r>
      <w:r w:rsidR="005E05B8" w:rsidRPr="00120131">
        <w:rPr>
          <w:rFonts w:ascii="Bookman Old Style" w:hAnsi="Bookman Old Style"/>
        </w:rPr>
        <w:t>bveznika donosi Uprava groblja.</w:t>
      </w:r>
    </w:p>
    <w:p w:rsidR="00FF2A08" w:rsidRPr="00120131" w:rsidRDefault="00FF2A08" w:rsidP="0076708C">
      <w:pPr>
        <w:pStyle w:val="Bezproreda"/>
        <w:ind w:firstLine="708"/>
        <w:jc w:val="both"/>
        <w:rPr>
          <w:rFonts w:ascii="Bookman Old Style" w:hAnsi="Bookman Old Style"/>
        </w:rPr>
      </w:pPr>
    </w:p>
    <w:p w:rsidR="00B00EB3" w:rsidRPr="00120131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120131">
        <w:rPr>
          <w:rFonts w:ascii="Bookman Old Style" w:hAnsi="Bookman Old Style"/>
          <w:b/>
        </w:rPr>
        <w:t>Č</w:t>
      </w:r>
      <w:r w:rsidR="00974194" w:rsidRPr="00120131">
        <w:rPr>
          <w:rFonts w:ascii="Bookman Old Style" w:hAnsi="Bookman Old Style"/>
          <w:b/>
        </w:rPr>
        <w:t>lanak 17</w:t>
      </w:r>
      <w:r w:rsidR="00065626" w:rsidRPr="00120131">
        <w:rPr>
          <w:rFonts w:ascii="Bookman Old Style" w:hAnsi="Bookman Old Style"/>
          <w:b/>
        </w:rPr>
        <w:t>.</w:t>
      </w:r>
    </w:p>
    <w:p w:rsidR="00FF2A08" w:rsidRPr="00120131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B00EB3" w:rsidRPr="00120131" w:rsidRDefault="00974194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</w:rPr>
        <w:t xml:space="preserve">Za korištenje mrtvačnice u Peterancu i Sigecu plaća se naknada u </w:t>
      </w:r>
      <w:r w:rsidR="0088086E" w:rsidRPr="00120131">
        <w:rPr>
          <w:rFonts w:ascii="Bookman Old Style" w:hAnsi="Bookman Old Style"/>
        </w:rPr>
        <w:t>iznosu</w:t>
      </w:r>
      <w:r w:rsidRPr="00120131">
        <w:rPr>
          <w:rFonts w:ascii="Bookman Old Style" w:hAnsi="Bookman Old Style"/>
        </w:rPr>
        <w:t xml:space="preserve"> 25,00 EUR.</w:t>
      </w:r>
    </w:p>
    <w:p w:rsidR="00B00EB3" w:rsidRPr="00120131" w:rsidRDefault="00B00EB3" w:rsidP="00DA1669">
      <w:pPr>
        <w:pStyle w:val="Bezproreda"/>
        <w:jc w:val="both"/>
        <w:rPr>
          <w:rFonts w:ascii="Bookman Old Style" w:hAnsi="Bookman Old Style"/>
          <w:b/>
        </w:rPr>
      </w:pPr>
    </w:p>
    <w:p w:rsidR="00E1618E" w:rsidRPr="00120131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120131">
        <w:rPr>
          <w:rFonts w:ascii="Bookman Old Style" w:hAnsi="Bookman Old Style"/>
          <w:b/>
        </w:rPr>
        <w:t>Č</w:t>
      </w:r>
      <w:r w:rsidR="00974194" w:rsidRPr="00120131">
        <w:rPr>
          <w:rFonts w:ascii="Bookman Old Style" w:hAnsi="Bookman Old Style"/>
          <w:b/>
        </w:rPr>
        <w:t>lanak 18</w:t>
      </w:r>
      <w:r w:rsidR="00065626" w:rsidRPr="00120131">
        <w:rPr>
          <w:rFonts w:ascii="Bookman Old Style" w:hAnsi="Bookman Old Style"/>
          <w:b/>
        </w:rPr>
        <w:t>.</w:t>
      </w:r>
    </w:p>
    <w:p w:rsidR="00FF2A08" w:rsidRPr="00120131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DF5B74" w:rsidRPr="00120131" w:rsidRDefault="00DF5B74" w:rsidP="005E05B8">
      <w:pPr>
        <w:pStyle w:val="Bezproreda"/>
        <w:jc w:val="both"/>
        <w:rPr>
          <w:rFonts w:ascii="Bookman Old Style" w:hAnsi="Bookman Old Style"/>
        </w:rPr>
      </w:pPr>
      <w:r w:rsidRPr="00120131">
        <w:rPr>
          <w:rFonts w:ascii="Bookman Old Style" w:hAnsi="Bookman Old Style"/>
          <w:b/>
        </w:rPr>
        <w:tab/>
      </w:r>
      <w:r w:rsidRPr="00120131">
        <w:rPr>
          <w:rFonts w:ascii="Bookman Old Style" w:hAnsi="Bookman Old Style"/>
        </w:rPr>
        <w:t xml:space="preserve">Prilikom izgradnje i adaptacije okvira, grobnica, spomenika i slično, korisnici su obvezni </w:t>
      </w:r>
      <w:r w:rsidR="005A0491" w:rsidRPr="00120131">
        <w:rPr>
          <w:rFonts w:ascii="Bookman Old Style" w:hAnsi="Bookman Old Style"/>
        </w:rPr>
        <w:t xml:space="preserve">ishoditi rješenje Uprave groblja o izgradnji odnosno adaptaciji okvira, grobnica, spomenika te </w:t>
      </w:r>
      <w:r w:rsidRPr="00120131">
        <w:rPr>
          <w:rFonts w:ascii="Bookman Old Style" w:hAnsi="Bookman Old Style"/>
        </w:rPr>
        <w:t xml:space="preserve">platiti naknadu </w:t>
      </w:r>
      <w:r w:rsidR="005A0491" w:rsidRPr="00120131">
        <w:rPr>
          <w:rFonts w:ascii="Bookman Old Style" w:hAnsi="Bookman Old Style"/>
        </w:rPr>
        <w:t xml:space="preserve">za izvođenje predmetnih radova </w:t>
      </w:r>
      <w:r w:rsidR="005E05B8" w:rsidRPr="00120131">
        <w:rPr>
          <w:rFonts w:ascii="Bookman Old Style" w:hAnsi="Bookman Old Style"/>
        </w:rPr>
        <w:t>u iznosu 30,00 EUR.</w:t>
      </w:r>
    </w:p>
    <w:p w:rsidR="007B79C9" w:rsidRPr="00662689" w:rsidRDefault="007B79C9" w:rsidP="00DF5B74">
      <w:pPr>
        <w:pStyle w:val="Bezproreda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ab/>
        <w:t xml:space="preserve">Izvođači radova – klesari koji izvode radove na groblju u Peterancu i Sigecu (okvire, </w:t>
      </w:r>
      <w:r w:rsidR="005A0491">
        <w:rPr>
          <w:rFonts w:ascii="Bookman Old Style" w:hAnsi="Bookman Old Style"/>
        </w:rPr>
        <w:t xml:space="preserve">grobnice, </w:t>
      </w:r>
      <w:r w:rsidRPr="00662689">
        <w:rPr>
          <w:rFonts w:ascii="Bookman Old Style" w:hAnsi="Bookman Old Style"/>
        </w:rPr>
        <w:t>spomenike i slično) obvezni su se prije izvođenja radova javiti Upravi groblja radi uvođenja u posao.</w:t>
      </w:r>
    </w:p>
    <w:p w:rsidR="00FB0809" w:rsidRPr="00662689" w:rsidRDefault="00FB0809" w:rsidP="00DF5B74">
      <w:pPr>
        <w:pStyle w:val="Bezproreda"/>
        <w:jc w:val="both"/>
        <w:rPr>
          <w:rFonts w:ascii="Bookman Old Style" w:hAnsi="Bookman Old Style"/>
        </w:rPr>
      </w:pPr>
    </w:p>
    <w:p w:rsidR="00FB0809" w:rsidRDefault="00FB0809" w:rsidP="00FB0809">
      <w:pPr>
        <w:pStyle w:val="Bezproreda"/>
        <w:jc w:val="center"/>
        <w:rPr>
          <w:rFonts w:ascii="Bookman Old Style" w:hAnsi="Bookman Old Style"/>
          <w:b/>
        </w:rPr>
      </w:pPr>
      <w:r w:rsidRPr="00662689">
        <w:rPr>
          <w:rFonts w:ascii="Bookman Old Style" w:hAnsi="Bookman Old Style"/>
          <w:b/>
        </w:rPr>
        <w:t>Članak 19.</w:t>
      </w:r>
    </w:p>
    <w:p w:rsidR="00FF2A08" w:rsidRPr="00662689" w:rsidRDefault="00FF2A08" w:rsidP="00FB0809">
      <w:pPr>
        <w:pStyle w:val="Bezproreda"/>
        <w:jc w:val="center"/>
        <w:rPr>
          <w:rFonts w:ascii="Bookman Old Style" w:hAnsi="Bookman Old Style"/>
          <w:b/>
        </w:rPr>
      </w:pPr>
    </w:p>
    <w:p w:rsidR="00B00EB3" w:rsidRPr="00662689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Naknade </w:t>
      </w:r>
      <w:r w:rsidR="00FB0809" w:rsidRPr="00662689">
        <w:rPr>
          <w:rFonts w:ascii="Bookman Old Style" w:hAnsi="Bookman Old Style"/>
        </w:rPr>
        <w:t xml:space="preserve">utvrđene člankom 16., 17. i 18. ove Odluke uplaćuju se na žiroračun Općine u roku od 10 (deset) dana od dana ispostave računa, odnosno </w:t>
      </w:r>
      <w:r w:rsidRPr="00662689">
        <w:rPr>
          <w:rFonts w:ascii="Bookman Old Style" w:hAnsi="Bookman Old Style"/>
        </w:rPr>
        <w:t>u roku određenom rješ</w:t>
      </w:r>
      <w:r w:rsidR="00FB0809" w:rsidRPr="00662689">
        <w:rPr>
          <w:rFonts w:ascii="Bookman Old Style" w:hAnsi="Bookman Old Style"/>
        </w:rPr>
        <w:t>enjem, a koristiti će se za financiranje održavanja groblja i objekata na grobljima na području Općine.</w:t>
      </w:r>
    </w:p>
    <w:p w:rsidR="00B00EB3" w:rsidRPr="006C1DC2" w:rsidRDefault="00B00EB3" w:rsidP="00DA1669">
      <w:pPr>
        <w:pStyle w:val="Bezproreda"/>
        <w:jc w:val="both"/>
        <w:rPr>
          <w:rFonts w:ascii="Bookman Old Style" w:hAnsi="Bookman Old Style"/>
          <w:color w:val="538135" w:themeColor="accent6" w:themeShade="BF"/>
        </w:rPr>
      </w:pPr>
    </w:p>
    <w:p w:rsidR="00B00EB3" w:rsidRPr="00E1618E" w:rsidRDefault="00065626" w:rsidP="00DA1669">
      <w:pPr>
        <w:pStyle w:val="Bezproreda"/>
        <w:jc w:val="both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 xml:space="preserve">IV. VREMENSKI RAZMACI UKOPA U POPUNJENA GROBNA MJESTA </w:t>
      </w:r>
    </w:p>
    <w:p w:rsidR="00B00EB3" w:rsidRDefault="00B00EB3" w:rsidP="00DA1669">
      <w:pPr>
        <w:pStyle w:val="Bezproreda"/>
        <w:jc w:val="both"/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FB0809">
        <w:rPr>
          <w:rFonts w:ascii="Bookman Old Style" w:hAnsi="Bookman Old Style"/>
          <w:b/>
        </w:rPr>
        <w:t>lanak 20</w:t>
      </w:r>
      <w:r w:rsidR="00065626" w:rsidRPr="00E1618E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B00EB3" w:rsidRPr="00E1618E" w:rsidRDefault="00065626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 xml:space="preserve">Ukop se ne smije obaviti bez dozvole za ukop. </w:t>
      </w:r>
    </w:p>
    <w:p w:rsidR="00B00EB3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Ukop se može obaviti nakon što je smrt utvrđ</w:t>
      </w:r>
      <w:r w:rsidR="00065626" w:rsidRPr="00E1618E">
        <w:rPr>
          <w:rFonts w:ascii="Bookman Old Style" w:hAnsi="Bookman Old Style"/>
        </w:rPr>
        <w:t xml:space="preserve">ena u vremenu od 24 do 48 sati, od nastupa smrti. </w:t>
      </w:r>
    </w:p>
    <w:p w:rsidR="00B00EB3" w:rsidRDefault="00065626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 xml:space="preserve">Ukopi se </w:t>
      </w:r>
      <w:r w:rsidR="00B00EB3" w:rsidRPr="00E1618E">
        <w:rPr>
          <w:rFonts w:ascii="Bookman Old Style" w:hAnsi="Bookman Old Style"/>
        </w:rPr>
        <w:t xml:space="preserve">obavljaju od </w:t>
      </w:r>
      <w:r w:rsidR="00B6133E">
        <w:rPr>
          <w:rFonts w:ascii="Bookman Old Style" w:hAnsi="Bookman Old Style"/>
        </w:rPr>
        <w:t>rujna</w:t>
      </w:r>
      <w:r w:rsidR="00B00EB3" w:rsidRPr="00E1618E">
        <w:rPr>
          <w:rFonts w:ascii="Bookman Old Style" w:hAnsi="Bookman Old Style"/>
        </w:rPr>
        <w:t xml:space="preserve"> do </w:t>
      </w:r>
      <w:r w:rsidR="00B6133E">
        <w:rPr>
          <w:rFonts w:ascii="Bookman Old Style" w:hAnsi="Bookman Old Style"/>
        </w:rPr>
        <w:t>svibnja</w:t>
      </w:r>
      <w:r w:rsidR="00B00EB3" w:rsidRPr="00E1618E">
        <w:rPr>
          <w:rFonts w:ascii="Bookman Old Style" w:hAnsi="Bookman Old Style"/>
        </w:rPr>
        <w:t xml:space="preserve"> </w:t>
      </w:r>
      <w:r w:rsidR="00B6133E">
        <w:rPr>
          <w:rFonts w:ascii="Bookman Old Style" w:hAnsi="Bookman Old Style"/>
        </w:rPr>
        <w:t xml:space="preserve">u vremenu od </w:t>
      </w:r>
      <w:r w:rsidR="00B6133E" w:rsidRPr="00B6133E">
        <w:rPr>
          <w:rFonts w:ascii="Bookman Old Style" w:hAnsi="Bookman Old Style"/>
        </w:rPr>
        <w:t>11,00 do 15:30</w:t>
      </w:r>
      <w:r w:rsidRPr="00B6133E">
        <w:rPr>
          <w:rFonts w:ascii="Bookman Old Style" w:hAnsi="Bookman Old Style"/>
        </w:rPr>
        <w:t xml:space="preserve"> sati</w:t>
      </w:r>
      <w:r w:rsidRPr="00E1618E">
        <w:rPr>
          <w:rFonts w:ascii="Bookman Old Style" w:hAnsi="Bookman Old Style"/>
        </w:rPr>
        <w:t xml:space="preserve">, a </w:t>
      </w:r>
      <w:r w:rsidR="00B6133E">
        <w:rPr>
          <w:rFonts w:ascii="Bookman Old Style" w:hAnsi="Bookman Old Style"/>
        </w:rPr>
        <w:t>od lipnja do kolovoza u vremenu od 11,00 do 18,00 sati.</w:t>
      </w:r>
    </w:p>
    <w:p w:rsidR="00B00EB3" w:rsidRDefault="00B00EB3" w:rsidP="00DA1669">
      <w:pPr>
        <w:pStyle w:val="Bezproreda"/>
        <w:jc w:val="both"/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B6133E">
        <w:rPr>
          <w:rFonts w:ascii="Bookman Old Style" w:hAnsi="Bookman Old Style"/>
          <w:b/>
        </w:rPr>
        <w:t>lanak 21</w:t>
      </w:r>
      <w:r w:rsidR="00065626" w:rsidRPr="00E1618E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Default="00065626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Uk</w:t>
      </w:r>
      <w:r w:rsidR="00B00EB3" w:rsidRPr="00E1618E">
        <w:rPr>
          <w:rFonts w:ascii="Bookman Old Style" w:hAnsi="Bookman Old Style"/>
        </w:rPr>
        <w:t>op u popunjeno grobno mjesto mož</w:t>
      </w:r>
      <w:r w:rsidRPr="00E1618E">
        <w:rPr>
          <w:rFonts w:ascii="Bookman Old Style" w:hAnsi="Bookman Old Style"/>
        </w:rPr>
        <w:t xml:space="preserve">e se obaviti po proteku najmanje 15 </w:t>
      </w:r>
      <w:r w:rsidR="00B6133E">
        <w:rPr>
          <w:rFonts w:ascii="Bookman Old Style" w:hAnsi="Bookman Old Style"/>
        </w:rPr>
        <w:t xml:space="preserve">(petnaest) </w:t>
      </w:r>
      <w:r w:rsidRPr="00E1618E">
        <w:rPr>
          <w:rFonts w:ascii="Bookman Old Style" w:hAnsi="Bookman Old Style"/>
        </w:rPr>
        <w:t>godina od zad</w:t>
      </w:r>
      <w:r w:rsidR="00B00EB3" w:rsidRPr="00E1618E">
        <w:rPr>
          <w:rFonts w:ascii="Bookman Old Style" w:hAnsi="Bookman Old Style"/>
        </w:rPr>
        <w:t xml:space="preserve">njeg ukopa. </w:t>
      </w:r>
    </w:p>
    <w:p w:rsidR="00B6133E" w:rsidRDefault="00B6133E" w:rsidP="00E1618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grobnicu, ako su sva mjesta popunjena, ukop se može obaviti nakon proteka 30 (trideset) godina od posljednjeg ukopa u grobnicu.</w:t>
      </w:r>
    </w:p>
    <w:p w:rsidR="00B6133E" w:rsidRDefault="00B00EB3" w:rsidP="00FF2A08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Ako je na grobnom m</w:t>
      </w:r>
      <w:r w:rsidR="00065626" w:rsidRPr="00E1618E">
        <w:rPr>
          <w:rFonts w:ascii="Bookman Old Style" w:hAnsi="Bookman Old Style"/>
        </w:rPr>
        <w:t>j</w:t>
      </w:r>
      <w:r w:rsidRPr="00E1618E">
        <w:rPr>
          <w:rFonts w:ascii="Bookman Old Style" w:hAnsi="Bookman Old Style"/>
        </w:rPr>
        <w:t>estu izgrađena grobnica s viš</w:t>
      </w:r>
      <w:r w:rsidR="00065626" w:rsidRPr="00E1618E">
        <w:rPr>
          <w:rFonts w:ascii="Bookman Old Style" w:hAnsi="Bookman Old Style"/>
        </w:rPr>
        <w:t>e polica koje se nakon ukopa na odgovaraj</w:t>
      </w:r>
      <w:r w:rsidRPr="00E1618E">
        <w:rPr>
          <w:rFonts w:ascii="Bookman Old Style" w:hAnsi="Bookman Old Style"/>
        </w:rPr>
        <w:t>ući nač</w:t>
      </w:r>
      <w:r w:rsidR="00065626" w:rsidRPr="00E1618E">
        <w:rPr>
          <w:rFonts w:ascii="Bookman Old Style" w:hAnsi="Bookman Old Style"/>
        </w:rPr>
        <w:t xml:space="preserve">in zatvaraju, to grobno mjesto smatra se popunjenim tek kada su popunjene sve police. </w:t>
      </w:r>
    </w:p>
    <w:p w:rsidR="00120131" w:rsidRPr="00FF2A08" w:rsidRDefault="00120131" w:rsidP="00FF2A08">
      <w:pPr>
        <w:pStyle w:val="Bezproreda"/>
        <w:ind w:firstLine="708"/>
        <w:jc w:val="both"/>
        <w:rPr>
          <w:rFonts w:ascii="Bookman Old Style" w:hAnsi="Bookman Old Style"/>
        </w:rPr>
      </w:pPr>
    </w:p>
    <w:p w:rsidR="00B6133E" w:rsidRDefault="00B6133E" w:rsidP="00607B7F">
      <w:pPr>
        <w:pStyle w:val="Bezproreda"/>
        <w:jc w:val="center"/>
        <w:rPr>
          <w:rFonts w:ascii="Bookman Old Style" w:hAnsi="Bookman Old Style"/>
          <w:b/>
        </w:rPr>
      </w:pPr>
      <w:r w:rsidRPr="00607B7F">
        <w:rPr>
          <w:rFonts w:ascii="Bookman Old Style" w:hAnsi="Bookman Old Style"/>
          <w:b/>
        </w:rPr>
        <w:lastRenderedPageBreak/>
        <w:t>Članak 22.</w:t>
      </w:r>
    </w:p>
    <w:p w:rsidR="00FF2A08" w:rsidRPr="00607B7F" w:rsidRDefault="00FF2A08" w:rsidP="00607B7F">
      <w:pPr>
        <w:pStyle w:val="Bezproreda"/>
        <w:jc w:val="center"/>
        <w:rPr>
          <w:rFonts w:ascii="Bookman Old Style" w:hAnsi="Bookman Old Style"/>
          <w:b/>
        </w:rPr>
      </w:pPr>
    </w:p>
    <w:p w:rsidR="00B6133E" w:rsidRDefault="00607B7F" w:rsidP="00607B7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Obred pogreba obav</w:t>
      </w:r>
      <w:r w:rsidR="00B6133E">
        <w:rPr>
          <w:rFonts w:ascii="Bookman Old Style" w:hAnsi="Bookman Old Style"/>
        </w:rPr>
        <w:t>lja se prema volji umrlog ili njegove obitelji.</w:t>
      </w:r>
    </w:p>
    <w:p w:rsidR="00B6133E" w:rsidRPr="00E1618E" w:rsidRDefault="00B6133E" w:rsidP="00B6133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obredu pogreba nesmiju se izaz</w:t>
      </w:r>
      <w:r w:rsidR="00607B7F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vati nacionalne i vjers</w:t>
      </w:r>
      <w:r w:rsidR="00607B7F">
        <w:rPr>
          <w:rFonts w:ascii="Bookman Old Style" w:hAnsi="Bookman Old Style"/>
        </w:rPr>
        <w:t>ke netr</w:t>
      </w:r>
      <w:r>
        <w:rPr>
          <w:rFonts w:ascii="Bookman Old Style" w:hAnsi="Bookman Old Style"/>
        </w:rPr>
        <w:t>peljivosti.</w:t>
      </w:r>
    </w:p>
    <w:p w:rsidR="00B00EB3" w:rsidRPr="00E1618E" w:rsidRDefault="00B00EB3" w:rsidP="00DA1669">
      <w:pPr>
        <w:pStyle w:val="Bezproreda"/>
        <w:jc w:val="both"/>
        <w:rPr>
          <w:rFonts w:ascii="Bookman Old Style" w:hAnsi="Bookman Old Style"/>
        </w:rPr>
      </w:pPr>
    </w:p>
    <w:p w:rsidR="00B00EB3" w:rsidRPr="00E1618E" w:rsidRDefault="00065626" w:rsidP="00DA1669">
      <w:pPr>
        <w:pStyle w:val="Bezproreda"/>
        <w:jc w:val="both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 xml:space="preserve">V. UKOP NEPOZNATIH OSOBA </w:t>
      </w:r>
    </w:p>
    <w:p w:rsidR="00B00EB3" w:rsidRDefault="00B00EB3" w:rsidP="00DA1669">
      <w:pPr>
        <w:pStyle w:val="Bezproreda"/>
        <w:jc w:val="both"/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065626" w:rsidRPr="00E1618E">
        <w:rPr>
          <w:rFonts w:ascii="Bookman Old Style" w:hAnsi="Bookman Old Style"/>
          <w:b/>
        </w:rPr>
        <w:t>lanak 23.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Default="00065626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Nepoz</w:t>
      </w:r>
      <w:r w:rsidR="00B00EB3" w:rsidRPr="00E1618E">
        <w:rPr>
          <w:rFonts w:ascii="Bookman Old Style" w:hAnsi="Bookman Old Style"/>
        </w:rPr>
        <w:t>nate osobe ukapaju se u pojedinač</w:t>
      </w:r>
      <w:r w:rsidRPr="00E1618E">
        <w:rPr>
          <w:rFonts w:ascii="Bookman Old Style" w:hAnsi="Bookman Old Style"/>
        </w:rPr>
        <w:t>no g</w:t>
      </w:r>
      <w:r w:rsidR="00B00EB3" w:rsidRPr="00E1618E">
        <w:rPr>
          <w:rFonts w:ascii="Bookman Old Style" w:hAnsi="Bookman Old Style"/>
        </w:rPr>
        <w:t xml:space="preserve">robno mjesto, ili ako ih ima više, u zajedničku grobnicu. </w:t>
      </w:r>
    </w:p>
    <w:p w:rsidR="00B00EB3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Zajednič</w:t>
      </w:r>
      <w:r w:rsidR="00065626" w:rsidRPr="00E1618E">
        <w:rPr>
          <w:rFonts w:ascii="Bookman Old Style" w:hAnsi="Bookman Old Style"/>
        </w:rPr>
        <w:t>ka gr</w:t>
      </w:r>
      <w:r w:rsidRPr="00E1618E">
        <w:rPr>
          <w:rFonts w:ascii="Bookman Old Style" w:hAnsi="Bookman Old Style"/>
        </w:rPr>
        <w:t>obnica u smislu stavka 1. ovog č</w:t>
      </w:r>
      <w:r w:rsidR="00065626" w:rsidRPr="00E1618E">
        <w:rPr>
          <w:rFonts w:ascii="Bookman Old Style" w:hAnsi="Bookman Old Style"/>
        </w:rPr>
        <w:t xml:space="preserve">lanka je grobnica namijenjena za ukop osoba koje nisu bile korisnici grobnog mjesta i za </w:t>
      </w:r>
      <w:r w:rsidRPr="00E1618E">
        <w:rPr>
          <w:rFonts w:ascii="Bookman Old Style" w:hAnsi="Bookman Old Style"/>
        </w:rPr>
        <w:t>koje nema uvjeta da se ukop izvrš</w:t>
      </w:r>
      <w:r w:rsidR="00065626" w:rsidRPr="00E1618E">
        <w:rPr>
          <w:rFonts w:ascii="Bookman Old Style" w:hAnsi="Bookman Old Style"/>
        </w:rPr>
        <w:t>i na grobnom mjestu s pravom k</w:t>
      </w:r>
      <w:r w:rsidRPr="00E1618E">
        <w:rPr>
          <w:rFonts w:ascii="Bookman Old Style" w:hAnsi="Bookman Old Style"/>
        </w:rPr>
        <w:t>orištenja č</w:t>
      </w:r>
      <w:r w:rsidR="00065626" w:rsidRPr="00E1618E">
        <w:rPr>
          <w:rFonts w:ascii="Bookman Old Style" w:hAnsi="Bookman Old Style"/>
        </w:rPr>
        <w:t xml:space="preserve">lanova njihove obitelji. </w:t>
      </w:r>
    </w:p>
    <w:p w:rsidR="00B00EB3" w:rsidRDefault="00B00EB3" w:rsidP="00DA1669">
      <w:pPr>
        <w:pStyle w:val="Bezproreda"/>
        <w:jc w:val="both"/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</w:t>
      </w:r>
      <w:r w:rsidR="00065626" w:rsidRPr="00E1618E">
        <w:rPr>
          <w:rFonts w:ascii="Bookman Old Style" w:hAnsi="Bookman Old Style"/>
          <w:b/>
        </w:rPr>
        <w:t>lanak 24.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5E05B8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Ukop u smislu članka 23. ove Odluke obavit će se nakon što nadležna drž</w:t>
      </w:r>
      <w:r w:rsidR="00065626" w:rsidRPr="00E1618E">
        <w:rPr>
          <w:rFonts w:ascii="Bookman Old Style" w:hAnsi="Bookman Old Style"/>
        </w:rPr>
        <w:t>avna tijela iz</w:t>
      </w:r>
      <w:r w:rsidRPr="00E1618E">
        <w:rPr>
          <w:rFonts w:ascii="Bookman Old Style" w:hAnsi="Bookman Old Style"/>
        </w:rPr>
        <w:t>daju odgovarajuća odobrenja, uz iskazivanje dužnog poš</w:t>
      </w:r>
      <w:r w:rsidR="00065626" w:rsidRPr="00E1618E">
        <w:rPr>
          <w:rFonts w:ascii="Bookman Old Style" w:hAnsi="Bookman Old Style"/>
        </w:rPr>
        <w:t>tovanja pre</w:t>
      </w:r>
      <w:r w:rsidRPr="00E1618E">
        <w:rPr>
          <w:rFonts w:ascii="Bookman Old Style" w:hAnsi="Bookman Old Style"/>
        </w:rPr>
        <w:t xml:space="preserve">ma umrlom. </w:t>
      </w:r>
    </w:p>
    <w:p w:rsidR="00B00EB3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Troš</w:t>
      </w:r>
      <w:r w:rsidR="00065626" w:rsidRPr="00E1618E">
        <w:rPr>
          <w:rFonts w:ascii="Bookman Old Style" w:hAnsi="Bookman Old Style"/>
        </w:rPr>
        <w:t>ak</w:t>
      </w:r>
      <w:r w:rsidRPr="00E1618E">
        <w:rPr>
          <w:rFonts w:ascii="Bookman Old Style" w:hAnsi="Bookman Old Style"/>
        </w:rPr>
        <w:t xml:space="preserve"> ukopa nepoznate osobe snosi Opć</w:t>
      </w:r>
      <w:r w:rsidR="00065626" w:rsidRPr="00E1618E">
        <w:rPr>
          <w:rFonts w:ascii="Bookman Old Style" w:hAnsi="Bookman Old Style"/>
        </w:rPr>
        <w:t xml:space="preserve">ina. </w:t>
      </w:r>
    </w:p>
    <w:p w:rsidR="00FF2A08" w:rsidRPr="00E1618E" w:rsidRDefault="00FF2A08" w:rsidP="00DA1669">
      <w:pPr>
        <w:pStyle w:val="Bezproreda"/>
        <w:jc w:val="both"/>
        <w:rPr>
          <w:rFonts w:ascii="Bookman Old Style" w:hAnsi="Bookman Old Style"/>
        </w:rPr>
      </w:pPr>
    </w:p>
    <w:p w:rsidR="00B00EB3" w:rsidRPr="00E1618E" w:rsidRDefault="00B00EB3" w:rsidP="00DA1669">
      <w:pPr>
        <w:pStyle w:val="Bezproreda"/>
        <w:jc w:val="both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 xml:space="preserve">VI. </w:t>
      </w:r>
      <w:r w:rsidR="00FA31F1">
        <w:rPr>
          <w:rFonts w:ascii="Bookman Old Style" w:hAnsi="Bookman Old Style"/>
          <w:b/>
        </w:rPr>
        <w:t>UREĐENJE I ODRŽAVANJE GROBLJA</w:t>
      </w:r>
      <w:r w:rsidR="00065626" w:rsidRPr="00E1618E">
        <w:rPr>
          <w:rFonts w:ascii="Bookman Old Style" w:hAnsi="Bookman Old Style"/>
          <w:b/>
        </w:rPr>
        <w:t xml:space="preserve"> </w:t>
      </w:r>
    </w:p>
    <w:p w:rsidR="00B00EB3" w:rsidRPr="00E1618E" w:rsidRDefault="00B00EB3" w:rsidP="00DA1669">
      <w:pPr>
        <w:pStyle w:val="Bezproreda"/>
        <w:jc w:val="both"/>
        <w:rPr>
          <w:b/>
        </w:rPr>
      </w:pPr>
    </w:p>
    <w:p w:rsidR="00B00EB3" w:rsidRDefault="00B00EB3" w:rsidP="0076708C">
      <w:pPr>
        <w:pStyle w:val="Bezproreda"/>
        <w:jc w:val="center"/>
        <w:rPr>
          <w:rFonts w:ascii="Bookman Old Style" w:hAnsi="Bookman Old Style"/>
          <w:b/>
        </w:rPr>
      </w:pPr>
      <w:r w:rsidRPr="00E1618E">
        <w:rPr>
          <w:rFonts w:ascii="Bookman Old Style" w:hAnsi="Bookman Old Style"/>
          <w:b/>
        </w:rPr>
        <w:t>Članak 25.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Pr="00E1618E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Groblje održ</w:t>
      </w:r>
      <w:r w:rsidR="00065626" w:rsidRPr="00E1618E">
        <w:rPr>
          <w:rFonts w:ascii="Bookman Old Style" w:hAnsi="Bookman Old Style"/>
        </w:rPr>
        <w:t xml:space="preserve">ava </w:t>
      </w:r>
      <w:r w:rsidRPr="00E1618E">
        <w:rPr>
          <w:rFonts w:ascii="Bookman Old Style" w:hAnsi="Bookman Old Style"/>
        </w:rPr>
        <w:t xml:space="preserve">Uprava groblja. </w:t>
      </w:r>
    </w:p>
    <w:p w:rsidR="00607B7F" w:rsidRDefault="00B00EB3" w:rsidP="00E1618E">
      <w:pPr>
        <w:pStyle w:val="Bezproreda"/>
        <w:ind w:firstLine="708"/>
        <w:jc w:val="both"/>
        <w:rPr>
          <w:rFonts w:ascii="Bookman Old Style" w:hAnsi="Bookman Old Style"/>
        </w:rPr>
      </w:pPr>
      <w:r w:rsidRPr="00E1618E">
        <w:rPr>
          <w:rFonts w:ascii="Bookman Old Style" w:hAnsi="Bookman Old Style"/>
        </w:rPr>
        <w:t>Pod održa</w:t>
      </w:r>
      <w:r w:rsidR="00065626" w:rsidRPr="00E1618E">
        <w:rPr>
          <w:rFonts w:ascii="Bookman Old Style" w:hAnsi="Bookman Old Style"/>
        </w:rPr>
        <w:t>vanjem g</w:t>
      </w:r>
      <w:r w:rsidRPr="00E1618E">
        <w:rPr>
          <w:rFonts w:ascii="Bookman Old Style" w:hAnsi="Bookman Old Style"/>
        </w:rPr>
        <w:t>roblja u smislu stavka 1. ovog članka smatra se održ</w:t>
      </w:r>
      <w:r w:rsidR="00065626" w:rsidRPr="00E1618E">
        <w:rPr>
          <w:rFonts w:ascii="Bookman Old Style" w:hAnsi="Bookman Old Style"/>
        </w:rPr>
        <w:t>avanje i</w:t>
      </w:r>
      <w:r w:rsidR="00E1618E" w:rsidRPr="00E1618E">
        <w:rPr>
          <w:rFonts w:ascii="Bookman Old Style" w:hAnsi="Bookman Old Style"/>
        </w:rPr>
        <w:t xml:space="preserve"> čišćenje zemljiš</w:t>
      </w:r>
      <w:r w:rsidR="00065626" w:rsidRPr="00E1618E">
        <w:rPr>
          <w:rFonts w:ascii="Bookman Old Style" w:hAnsi="Bookman Old Style"/>
        </w:rPr>
        <w:t>ta i puteva na groblj</w:t>
      </w:r>
      <w:r w:rsidR="00E1618E" w:rsidRPr="00E1618E">
        <w:rPr>
          <w:rFonts w:ascii="Bookman Old Style" w:hAnsi="Bookman Old Style"/>
        </w:rPr>
        <w:t xml:space="preserve">u, </w:t>
      </w:r>
      <w:r w:rsidR="00607B7F" w:rsidRPr="00E1618E">
        <w:rPr>
          <w:rFonts w:ascii="Bookman Old Style" w:hAnsi="Bookman Old Style"/>
        </w:rPr>
        <w:t xml:space="preserve">održavanje i čišćenje prostora i zgrada </w:t>
      </w:r>
      <w:r w:rsidR="00607B7F">
        <w:rPr>
          <w:rFonts w:ascii="Bookman Old Style" w:hAnsi="Bookman Old Style"/>
        </w:rPr>
        <w:t>za obavljanje ispraćaja i sahrane umrlih, uređenje i održavanje zelenila, čišćenje groblja i zbrinjavanje otpada, kao i provođenje reda na grobljima.</w:t>
      </w:r>
    </w:p>
    <w:p w:rsidR="00FA31F1" w:rsidRDefault="00FA31F1" w:rsidP="00B670E3">
      <w:pPr>
        <w:pStyle w:val="Bezproreda"/>
        <w:jc w:val="both"/>
        <w:rPr>
          <w:rFonts w:ascii="Bookman Old Style" w:hAnsi="Bookman Old Style"/>
        </w:rPr>
      </w:pPr>
    </w:p>
    <w:p w:rsidR="00B670E3" w:rsidRDefault="00B670E3" w:rsidP="00B670E3">
      <w:pPr>
        <w:pStyle w:val="Bezproreda"/>
        <w:jc w:val="center"/>
        <w:rPr>
          <w:rFonts w:ascii="Bookman Old Style" w:hAnsi="Bookman Old Style"/>
          <w:b/>
        </w:rPr>
      </w:pPr>
      <w:r w:rsidRPr="00B670E3">
        <w:rPr>
          <w:rFonts w:ascii="Bookman Old Style" w:hAnsi="Bookman Old Style"/>
          <w:b/>
        </w:rPr>
        <w:t>Članak 26.</w:t>
      </w:r>
    </w:p>
    <w:p w:rsidR="00FF2A08" w:rsidRPr="00B670E3" w:rsidRDefault="00FF2A08" w:rsidP="00B670E3">
      <w:pPr>
        <w:pStyle w:val="Bezproreda"/>
        <w:jc w:val="center"/>
        <w:rPr>
          <w:rFonts w:ascii="Bookman Old Style" w:hAnsi="Bookman Old Style"/>
          <w:b/>
        </w:rPr>
      </w:pPr>
    </w:p>
    <w:p w:rsidR="00B670E3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B670E3">
        <w:rPr>
          <w:rFonts w:ascii="Bookman Old Style" w:hAnsi="Bookman Old Style"/>
        </w:rPr>
        <w:t>Grobovi i drugi ob</w:t>
      </w:r>
      <w:r>
        <w:rPr>
          <w:rFonts w:ascii="Bookman Old Style" w:hAnsi="Bookman Old Style"/>
        </w:rPr>
        <w:t>jekti na groblju moraju se izrađivati prema planu uređ</w:t>
      </w:r>
      <w:r w:rsidRPr="00B670E3">
        <w:rPr>
          <w:rFonts w:ascii="Bookman Old Style" w:hAnsi="Bookman Old Style"/>
        </w:rPr>
        <w:t>enja groblja i rasporeda gro</w:t>
      </w:r>
      <w:r>
        <w:rPr>
          <w:rFonts w:ascii="Bookman Old Style" w:hAnsi="Bookman Old Style"/>
        </w:rPr>
        <w:t>bova u skladu s propisima o građ</w:t>
      </w:r>
      <w:r w:rsidRPr="00B670E3">
        <w:rPr>
          <w:rFonts w:ascii="Bookman Old Style" w:hAnsi="Bookman Old Style"/>
        </w:rPr>
        <w:t>enju, estet</w:t>
      </w:r>
      <w:r>
        <w:rPr>
          <w:rFonts w:ascii="Bookman Old Style" w:hAnsi="Bookman Old Style"/>
        </w:rPr>
        <w:t>skim, sanitarnim i drugim tehnič</w:t>
      </w:r>
      <w:r w:rsidRPr="00B670E3">
        <w:rPr>
          <w:rFonts w:ascii="Bookman Old Style" w:hAnsi="Bookman Old Style"/>
        </w:rPr>
        <w:t xml:space="preserve">kim pravilima.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Građevinske i druge tehničke radove iz stavka 1. ovog članka, mogu izvoditi samo osobe koje imaju odobrenje za obavljanje takvih djelatnosti. </w:t>
      </w:r>
    </w:p>
    <w:p w:rsidR="00B670E3" w:rsidRPr="00662689" w:rsidRDefault="00B670E3" w:rsidP="00B670E3">
      <w:pPr>
        <w:pStyle w:val="Bezproreda"/>
        <w:ind w:firstLine="708"/>
        <w:jc w:val="center"/>
        <w:rPr>
          <w:rFonts w:ascii="Bookman Old Style" w:hAnsi="Bookman Old Style"/>
          <w:b/>
        </w:rPr>
      </w:pPr>
    </w:p>
    <w:p w:rsidR="00B670E3" w:rsidRDefault="00B670E3" w:rsidP="00B670E3">
      <w:pPr>
        <w:pStyle w:val="Bezproreda"/>
        <w:jc w:val="center"/>
        <w:rPr>
          <w:rFonts w:ascii="Bookman Old Style" w:hAnsi="Bookman Old Style"/>
          <w:b/>
        </w:rPr>
      </w:pPr>
      <w:r w:rsidRPr="00662689">
        <w:rPr>
          <w:rFonts w:ascii="Bookman Old Style" w:hAnsi="Bookman Old Style"/>
          <w:b/>
        </w:rPr>
        <w:t>Članak 27.</w:t>
      </w:r>
    </w:p>
    <w:p w:rsidR="00FF2A08" w:rsidRPr="00662689" w:rsidRDefault="00FF2A08" w:rsidP="00B670E3">
      <w:pPr>
        <w:pStyle w:val="Bezproreda"/>
        <w:jc w:val="center"/>
        <w:rPr>
          <w:rFonts w:ascii="Bookman Old Style" w:hAnsi="Bookman Old Style"/>
          <w:b/>
        </w:rPr>
      </w:pP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Prilikom izvođenja radova, izvođači su dužni pridržavati se odredaba o redu na groblju, a naročito: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radovi se moraju izvoditi na način da se do najveće mjere očuva mir i dostojanstvo na groblju, a mogu se obavljati samo u radne dane,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građevni materijal može se držati na groblju samo kraće vrijeme, koje je neophodno za obavljanje radova,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za prijevoz materijala potrebnog prilikom izvođenja radova mogu se koristiti samo za to određeni putevi i staze, a prijevoz materijala se obavlja ručnim kolicima, te nije dozvoljen ulazak na groblje motornim vozilima,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u slučaju prekida radova, kao i poslije njihova završetka, izvođač je dužan bez odlaganja radilište dovesti u prijašnje stanje.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lastRenderedPageBreak/>
        <w:t xml:space="preserve">Uprava groblja može zabraniti radove u određene dane zbog opravdanih razloga.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</w:p>
    <w:p w:rsidR="00B670E3" w:rsidRDefault="00B670E3" w:rsidP="00B670E3">
      <w:pPr>
        <w:pStyle w:val="Bezproreda"/>
        <w:jc w:val="center"/>
        <w:rPr>
          <w:rFonts w:ascii="Bookman Old Style" w:hAnsi="Bookman Old Style"/>
          <w:b/>
        </w:rPr>
      </w:pPr>
      <w:r w:rsidRPr="00662689">
        <w:rPr>
          <w:rFonts w:ascii="Bookman Old Style" w:hAnsi="Bookman Old Style"/>
          <w:b/>
        </w:rPr>
        <w:t>Članak 28.</w:t>
      </w:r>
    </w:p>
    <w:p w:rsidR="00FF2A08" w:rsidRPr="00662689" w:rsidRDefault="00FF2A08" w:rsidP="00B670E3">
      <w:pPr>
        <w:pStyle w:val="Bezproreda"/>
        <w:jc w:val="center"/>
        <w:rPr>
          <w:rFonts w:ascii="Bookman Old Style" w:hAnsi="Bookman Old Style"/>
          <w:b/>
        </w:rPr>
      </w:pP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Radovi na uređenju i izgradnji grobnih mjesta i drugih objekata na groblju mogu se obavljati uz slijedeće uvjete: 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-  da je izdano rješenje o odobrenju izgradnje, adaptacije, odnosno uređenja grobnih mjesta</w:t>
      </w:r>
      <w:r w:rsidR="00410295" w:rsidRPr="00662689">
        <w:rPr>
          <w:rFonts w:ascii="Bookman Old Style" w:hAnsi="Bookman Old Style"/>
        </w:rPr>
        <w:t xml:space="preserve"> i plaćena naknada,</w:t>
      </w:r>
    </w:p>
    <w:p w:rsidR="00B670E3" w:rsidRPr="00662689" w:rsidRDefault="00B670E3" w:rsidP="00B670E3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 da je izvršena prethodna prijava radova Upravi groblja, </w:t>
      </w:r>
    </w:p>
    <w:p w:rsidR="00410295" w:rsidRPr="00662689" w:rsidRDefault="00410295" w:rsidP="00410295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Uprava groblja će zabraniti radove na određenom objektu onom izvođaču radova koji započ</w:t>
      </w:r>
      <w:r w:rsidR="00B670E3" w:rsidRPr="00662689">
        <w:rPr>
          <w:rFonts w:ascii="Bookman Old Style" w:hAnsi="Bookman Old Style"/>
        </w:rPr>
        <w:t xml:space="preserve">ne s radom bez ispunjenja svih uvjeta iz prethodnog stavka. </w:t>
      </w:r>
    </w:p>
    <w:p w:rsidR="00410295" w:rsidRPr="00662689" w:rsidRDefault="00410295" w:rsidP="00410295">
      <w:pPr>
        <w:pStyle w:val="Bezproreda"/>
        <w:jc w:val="center"/>
        <w:rPr>
          <w:rFonts w:ascii="Bookman Old Style" w:hAnsi="Bookman Old Style"/>
          <w:b/>
        </w:rPr>
      </w:pPr>
    </w:p>
    <w:p w:rsidR="00410295" w:rsidRDefault="00410295" w:rsidP="00410295">
      <w:pPr>
        <w:pStyle w:val="Bezproreda"/>
        <w:jc w:val="center"/>
        <w:rPr>
          <w:rFonts w:ascii="Bookman Old Style" w:hAnsi="Bookman Old Style"/>
          <w:b/>
        </w:rPr>
      </w:pPr>
      <w:r w:rsidRPr="00662689">
        <w:rPr>
          <w:rFonts w:ascii="Bookman Old Style" w:hAnsi="Bookman Old Style"/>
          <w:b/>
        </w:rPr>
        <w:t>Članak 29</w:t>
      </w:r>
      <w:r w:rsidR="00B670E3" w:rsidRPr="00662689">
        <w:rPr>
          <w:rFonts w:ascii="Bookman Old Style" w:hAnsi="Bookman Old Style"/>
          <w:b/>
        </w:rPr>
        <w:t>.</w:t>
      </w:r>
    </w:p>
    <w:p w:rsidR="00FF2A08" w:rsidRPr="00662689" w:rsidRDefault="00FF2A08" w:rsidP="00410295">
      <w:pPr>
        <w:pStyle w:val="Bezproreda"/>
        <w:jc w:val="center"/>
        <w:rPr>
          <w:rFonts w:ascii="Bookman Old Style" w:hAnsi="Bookman Old Style"/>
          <w:b/>
        </w:rPr>
      </w:pPr>
    </w:p>
    <w:p w:rsidR="00410295" w:rsidRPr="00662689" w:rsidRDefault="00B670E3" w:rsidP="00410295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Ako se prilikom pokopa ili izgradnje nadgrobnog spomenika, grobnice ili grobnog mjesta moraju pomaknuti spomenici ili dijelovi spomenika na grobno mjesto na koj</w:t>
      </w:r>
      <w:r w:rsidR="00410295" w:rsidRPr="00662689">
        <w:rPr>
          <w:rFonts w:ascii="Bookman Old Style" w:hAnsi="Bookman Old Style"/>
        </w:rPr>
        <w:t>em se obavlja pokop, odnosno vrše građ</w:t>
      </w:r>
      <w:r w:rsidRPr="00662689">
        <w:rPr>
          <w:rFonts w:ascii="Bookman Old Style" w:hAnsi="Bookman Old Style"/>
        </w:rPr>
        <w:t>evinski radovi, odnosno n</w:t>
      </w:r>
      <w:r w:rsidR="00410295" w:rsidRPr="00662689">
        <w:rPr>
          <w:rFonts w:ascii="Bookman Old Style" w:hAnsi="Bookman Old Style"/>
        </w:rPr>
        <w:t>a okolnim grobnim mjestima, troškove oko uspostave prijašnjeg stanja snosi osoba na č</w:t>
      </w:r>
      <w:r w:rsidRPr="00662689">
        <w:rPr>
          <w:rFonts w:ascii="Bookman Old Style" w:hAnsi="Bookman Old Style"/>
        </w:rPr>
        <w:t>iji se zahtjev obavlja pokop</w:t>
      </w:r>
      <w:r w:rsidR="00410295" w:rsidRPr="00662689">
        <w:rPr>
          <w:rFonts w:ascii="Bookman Old Style" w:hAnsi="Bookman Old Style"/>
        </w:rPr>
        <w:t xml:space="preserve"> odnosno izgradnja</w:t>
      </w:r>
      <w:r w:rsidRPr="00662689">
        <w:rPr>
          <w:rFonts w:ascii="Bookman Old Style" w:hAnsi="Bookman Old Style"/>
        </w:rPr>
        <w:t xml:space="preserve">. </w:t>
      </w:r>
    </w:p>
    <w:p w:rsidR="00410295" w:rsidRPr="00662689" w:rsidRDefault="00B670E3" w:rsidP="00410295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Odluku o potrebi i opsegu pomicanja spomenika iz prethodnog stavka donosi Uprava groblja. </w:t>
      </w:r>
    </w:p>
    <w:p w:rsidR="00410295" w:rsidRPr="00662689" w:rsidRDefault="00410295" w:rsidP="00410295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Okolna grobna mjesta koja se oštete prilikom izvođenja radova iz stavka 1. ovog č</w:t>
      </w:r>
      <w:r w:rsidR="00B670E3" w:rsidRPr="00662689">
        <w:rPr>
          <w:rFonts w:ascii="Bookman Old Style" w:hAnsi="Bookman Old Style"/>
        </w:rPr>
        <w:t>lanka moraju se odmah, a najkasnije u roku od 15 dana od dana pokopa urediti i doves</w:t>
      </w:r>
      <w:r w:rsidRPr="00662689">
        <w:rPr>
          <w:rFonts w:ascii="Bookman Old Style" w:hAnsi="Bookman Old Style"/>
        </w:rPr>
        <w:t>ti u prijaš</w:t>
      </w:r>
      <w:r w:rsidR="00B670E3" w:rsidRPr="00662689">
        <w:rPr>
          <w:rFonts w:ascii="Bookman Old Style" w:hAnsi="Bookman Old Style"/>
        </w:rPr>
        <w:t>nje stanje.</w:t>
      </w:r>
    </w:p>
    <w:p w:rsidR="00E1618E" w:rsidRDefault="00E1618E" w:rsidP="0076708C">
      <w:pPr>
        <w:pStyle w:val="Bezproreda"/>
        <w:jc w:val="center"/>
        <w:rPr>
          <w:rFonts w:ascii="Bookman Old Style" w:hAnsi="Bookman Old Style"/>
          <w:b/>
        </w:rPr>
      </w:pPr>
      <w:r w:rsidRPr="00662689">
        <w:rPr>
          <w:rFonts w:ascii="Bookman Old Style" w:hAnsi="Bookman Old Style"/>
          <w:b/>
        </w:rPr>
        <w:t>Č</w:t>
      </w:r>
      <w:r w:rsidR="00410295" w:rsidRPr="00662689">
        <w:rPr>
          <w:rFonts w:ascii="Bookman Old Style" w:hAnsi="Bookman Old Style"/>
          <w:b/>
        </w:rPr>
        <w:t>lanak 30</w:t>
      </w:r>
      <w:r w:rsidR="00065626" w:rsidRPr="00662689">
        <w:rPr>
          <w:rFonts w:ascii="Bookman Old Style" w:hAnsi="Bookman Old Style"/>
          <w:b/>
        </w:rPr>
        <w:t>.</w:t>
      </w:r>
    </w:p>
    <w:p w:rsidR="00FF2A08" w:rsidRPr="00662689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Pr="00662689" w:rsidRDefault="00E1618E" w:rsidP="00000AA4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O uređenju i održ</w:t>
      </w:r>
      <w:r w:rsidR="00065626" w:rsidRPr="00662689">
        <w:rPr>
          <w:rFonts w:ascii="Bookman Old Style" w:hAnsi="Bookman Old Style"/>
        </w:rPr>
        <w:t>avanju</w:t>
      </w:r>
      <w:r w:rsidRPr="00662689">
        <w:rPr>
          <w:rFonts w:ascii="Bookman Old Style" w:hAnsi="Bookman Old Style"/>
        </w:rPr>
        <w:t xml:space="preserve"> dodijeljenih grobnih mjesta duž</w:t>
      </w:r>
      <w:r w:rsidR="00065626" w:rsidRPr="00662689">
        <w:rPr>
          <w:rFonts w:ascii="Bookman Old Style" w:hAnsi="Bookman Old Style"/>
        </w:rPr>
        <w:t xml:space="preserve">ni su se brinuti korisnici. </w:t>
      </w:r>
    </w:p>
    <w:p w:rsidR="00E1618E" w:rsidRPr="00662689" w:rsidRDefault="00E1618E" w:rsidP="00000AA4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Korisnici su dužni grobno mjesto uređivati barem na vrtlarski nač</w:t>
      </w:r>
      <w:r w:rsidR="00065626" w:rsidRPr="00662689">
        <w:rPr>
          <w:rFonts w:ascii="Bookman Old Style" w:hAnsi="Bookman Old Style"/>
        </w:rPr>
        <w:t>in, prosto</w:t>
      </w:r>
      <w:r w:rsidRPr="00662689">
        <w:rPr>
          <w:rFonts w:ascii="Bookman Old Style" w:hAnsi="Bookman Old Style"/>
        </w:rPr>
        <w:t>r oko grobnog mjesta uredno održ</w:t>
      </w:r>
      <w:r w:rsidR="00065626" w:rsidRPr="00662689">
        <w:rPr>
          <w:rFonts w:ascii="Bookman Old Style" w:hAnsi="Bookman Old Style"/>
        </w:rPr>
        <w:t xml:space="preserve">avati, </w:t>
      </w:r>
      <w:r w:rsidRPr="00662689">
        <w:rPr>
          <w:rFonts w:ascii="Bookman Old Style" w:hAnsi="Bookman Old Style"/>
        </w:rPr>
        <w:t>te otpad odlagati na za to određ</w:t>
      </w:r>
      <w:r w:rsidR="00065626" w:rsidRPr="00662689">
        <w:rPr>
          <w:rFonts w:ascii="Bookman Old Style" w:hAnsi="Bookman Old Style"/>
        </w:rPr>
        <w:t xml:space="preserve">eno mjesto. </w:t>
      </w:r>
    </w:p>
    <w:p w:rsidR="00E1618E" w:rsidRPr="00662689" w:rsidRDefault="00E1618E" w:rsidP="00DA1669">
      <w:pPr>
        <w:pStyle w:val="Bezproreda"/>
        <w:jc w:val="both"/>
      </w:pPr>
    </w:p>
    <w:p w:rsidR="00000AA4" w:rsidRDefault="00E1618E" w:rsidP="0076708C">
      <w:pPr>
        <w:pStyle w:val="Bezproreda"/>
        <w:jc w:val="center"/>
        <w:rPr>
          <w:rFonts w:ascii="Bookman Old Style" w:hAnsi="Bookman Old Style"/>
          <w:b/>
        </w:rPr>
      </w:pPr>
      <w:r w:rsidRPr="00662689">
        <w:rPr>
          <w:rFonts w:ascii="Bookman Old Style" w:hAnsi="Bookman Old Style"/>
          <w:b/>
        </w:rPr>
        <w:t>Č</w:t>
      </w:r>
      <w:r w:rsidR="00410295" w:rsidRPr="00662689">
        <w:rPr>
          <w:rFonts w:ascii="Bookman Old Style" w:hAnsi="Bookman Old Style"/>
          <w:b/>
        </w:rPr>
        <w:t>lanak 31</w:t>
      </w:r>
      <w:r w:rsidR="00065626" w:rsidRPr="00662689">
        <w:rPr>
          <w:rFonts w:ascii="Bookman Old Style" w:hAnsi="Bookman Old Style"/>
          <w:b/>
        </w:rPr>
        <w:t>.</w:t>
      </w:r>
    </w:p>
    <w:p w:rsidR="00FF2A08" w:rsidRPr="00662689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E1618E" w:rsidRPr="00662689" w:rsidRDefault="00065626" w:rsidP="00000AA4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S</w:t>
      </w:r>
      <w:r w:rsidR="00E1618E" w:rsidRPr="00662689">
        <w:rPr>
          <w:rFonts w:ascii="Bookman Old Style" w:hAnsi="Bookman Old Style"/>
        </w:rPr>
        <w:t>vako grobno mjesto mora se označ</w:t>
      </w:r>
      <w:r w:rsidRPr="00662689">
        <w:rPr>
          <w:rFonts w:ascii="Bookman Old Style" w:hAnsi="Bookman Old Style"/>
        </w:rPr>
        <w:t xml:space="preserve">iti prikladnim nadgrobnim </w:t>
      </w:r>
      <w:r w:rsidR="00E1618E" w:rsidRPr="00662689">
        <w:rPr>
          <w:rFonts w:ascii="Bookman Old Style" w:hAnsi="Bookman Old Style"/>
        </w:rPr>
        <w:t>znakom, koji obvezno sadrži: ime, prezime, godinu rođ</w:t>
      </w:r>
      <w:r w:rsidRPr="00662689">
        <w:rPr>
          <w:rFonts w:ascii="Bookman Old Style" w:hAnsi="Bookman Old Style"/>
        </w:rPr>
        <w:t xml:space="preserve">enja i godinu smrti ukopanog. </w:t>
      </w:r>
    </w:p>
    <w:p w:rsidR="00E1618E" w:rsidRPr="00662689" w:rsidRDefault="00065626" w:rsidP="00000AA4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>Zabranjeno je sta</w:t>
      </w:r>
      <w:r w:rsidR="00E1618E" w:rsidRPr="00662689">
        <w:rPr>
          <w:rFonts w:ascii="Bookman Old Style" w:hAnsi="Bookman Old Style"/>
        </w:rPr>
        <w:t>vljanje znakova kojima se vrijeđa bilo čiji narodni ili vjerski običaj ili poš</w:t>
      </w:r>
      <w:r w:rsidRPr="00662689">
        <w:rPr>
          <w:rFonts w:ascii="Bookman Old Style" w:hAnsi="Bookman Old Style"/>
        </w:rPr>
        <w:t>tovanje prema umrlom, ili koj</w:t>
      </w:r>
      <w:r w:rsidR="00E1618E" w:rsidRPr="00662689">
        <w:rPr>
          <w:rFonts w:ascii="Bookman Old Style" w:hAnsi="Bookman Old Style"/>
        </w:rPr>
        <w:t>i mogu izazvati negodovanje građ</w:t>
      </w:r>
      <w:r w:rsidRPr="00662689">
        <w:rPr>
          <w:rFonts w:ascii="Bookman Old Style" w:hAnsi="Bookman Old Style"/>
        </w:rPr>
        <w:t xml:space="preserve">ana. </w:t>
      </w:r>
    </w:p>
    <w:p w:rsidR="005652C4" w:rsidRPr="00423458" w:rsidRDefault="00065626" w:rsidP="005652C4">
      <w:pPr>
        <w:pStyle w:val="Bezproreda"/>
        <w:ind w:firstLine="708"/>
        <w:jc w:val="both"/>
        <w:rPr>
          <w:rFonts w:ascii="Bookman Old Style" w:hAnsi="Bookman Old Style"/>
          <w:color w:val="538135" w:themeColor="accent6" w:themeShade="BF"/>
        </w:rPr>
      </w:pPr>
      <w:r w:rsidRPr="00662689">
        <w:rPr>
          <w:rFonts w:ascii="Bookman Old Style" w:hAnsi="Bookman Old Style"/>
        </w:rPr>
        <w:t>Znakove iz s</w:t>
      </w:r>
      <w:r w:rsidR="00E1618E" w:rsidRPr="00662689">
        <w:rPr>
          <w:rFonts w:ascii="Bookman Old Style" w:hAnsi="Bookman Old Style"/>
        </w:rPr>
        <w:t>tavka 2. ovog članka duž</w:t>
      </w:r>
      <w:r w:rsidRPr="00662689">
        <w:rPr>
          <w:rFonts w:ascii="Bookman Old Style" w:hAnsi="Bookman Old Style"/>
        </w:rPr>
        <w:t>na je ukloniti Uprava groblja</w:t>
      </w:r>
      <w:r w:rsidRPr="00423458">
        <w:rPr>
          <w:rFonts w:ascii="Bookman Old Style" w:hAnsi="Bookman Old Style"/>
          <w:color w:val="538135" w:themeColor="accent6" w:themeShade="BF"/>
        </w:rPr>
        <w:t xml:space="preserve">. </w:t>
      </w:r>
    </w:p>
    <w:p w:rsidR="005652C4" w:rsidRPr="005652C4" w:rsidRDefault="005652C4" w:rsidP="005652C4">
      <w:pPr>
        <w:pStyle w:val="Bezproreda"/>
        <w:rPr>
          <w:rFonts w:ascii="Bookman Old Style" w:hAnsi="Bookman Old Style"/>
          <w:color w:val="FF0000"/>
        </w:rPr>
      </w:pPr>
    </w:p>
    <w:p w:rsidR="005652C4" w:rsidRDefault="005652C4" w:rsidP="005652C4">
      <w:pPr>
        <w:pStyle w:val="Bezproreda"/>
        <w:jc w:val="center"/>
        <w:rPr>
          <w:rFonts w:ascii="Bookman Old Style" w:hAnsi="Bookman Old Style"/>
          <w:b/>
        </w:rPr>
      </w:pPr>
      <w:r w:rsidRPr="005652C4">
        <w:rPr>
          <w:rFonts w:ascii="Bookman Old Style" w:hAnsi="Bookman Old Style"/>
          <w:b/>
        </w:rPr>
        <w:t>Č</w:t>
      </w:r>
      <w:r>
        <w:rPr>
          <w:rFonts w:ascii="Bookman Old Style" w:hAnsi="Bookman Old Style"/>
          <w:b/>
        </w:rPr>
        <w:t>lanak 32</w:t>
      </w:r>
      <w:r w:rsidRPr="005652C4">
        <w:rPr>
          <w:rFonts w:ascii="Bookman Old Style" w:hAnsi="Bookman Old Style"/>
          <w:b/>
        </w:rPr>
        <w:t>.</w:t>
      </w:r>
    </w:p>
    <w:p w:rsidR="00FF2A08" w:rsidRDefault="00FF2A08" w:rsidP="005652C4">
      <w:pPr>
        <w:pStyle w:val="Bezproreda"/>
        <w:jc w:val="center"/>
        <w:rPr>
          <w:rFonts w:ascii="Bookman Old Style" w:hAnsi="Bookman Old Style"/>
          <w:b/>
        </w:rPr>
      </w:pPr>
    </w:p>
    <w:p w:rsidR="005652C4" w:rsidRPr="005652C4" w:rsidRDefault="005652C4" w:rsidP="005652C4">
      <w:pPr>
        <w:pStyle w:val="Bezproreda"/>
        <w:ind w:firstLine="708"/>
        <w:jc w:val="both"/>
        <w:rPr>
          <w:rFonts w:ascii="Bookman Old Style" w:hAnsi="Bookman Old Style"/>
          <w:b/>
        </w:rPr>
      </w:pPr>
      <w:r w:rsidRPr="005652C4">
        <w:rPr>
          <w:rFonts w:ascii="Bookman Old Style" w:hAnsi="Bookman Old Style"/>
        </w:rPr>
        <w:t>Uređenje i održavanje groblja, Uprava groblja dužna je obavljati kontinuirano na način da groblja budu uredna, a objekti u funkcionalnom smislu ispravni</w:t>
      </w:r>
      <w:r w:rsidRPr="005652C4">
        <w:rPr>
          <w:rFonts w:ascii="Bookman Old Style" w:hAnsi="Bookman Old Style"/>
          <w:b/>
        </w:rPr>
        <w:t>.</w:t>
      </w:r>
    </w:p>
    <w:p w:rsidR="00E1618E" w:rsidRPr="005652C4" w:rsidRDefault="00E1618E" w:rsidP="00DA1669">
      <w:pPr>
        <w:pStyle w:val="Bezproreda"/>
        <w:jc w:val="both"/>
        <w:rPr>
          <w:rFonts w:ascii="Bookman Old Style" w:hAnsi="Bookman Old Style"/>
        </w:rPr>
      </w:pPr>
    </w:p>
    <w:p w:rsidR="00E1618E" w:rsidRDefault="00E1618E" w:rsidP="0076708C">
      <w:pPr>
        <w:pStyle w:val="Bezproreda"/>
        <w:jc w:val="center"/>
        <w:rPr>
          <w:rFonts w:ascii="Bookman Old Style" w:hAnsi="Bookman Old Style"/>
          <w:b/>
        </w:rPr>
      </w:pPr>
      <w:r w:rsidRPr="005652C4">
        <w:rPr>
          <w:rFonts w:ascii="Bookman Old Style" w:hAnsi="Bookman Old Style"/>
          <w:b/>
        </w:rPr>
        <w:t>Č</w:t>
      </w:r>
      <w:r w:rsidR="005652C4" w:rsidRPr="005652C4">
        <w:rPr>
          <w:rFonts w:ascii="Bookman Old Style" w:hAnsi="Bookman Old Style"/>
          <w:b/>
        </w:rPr>
        <w:t>lanak 33</w:t>
      </w:r>
      <w:r w:rsidR="00065626" w:rsidRPr="005652C4">
        <w:rPr>
          <w:rFonts w:ascii="Bookman Old Style" w:hAnsi="Bookman Old Style"/>
          <w:b/>
        </w:rPr>
        <w:t>.</w:t>
      </w:r>
    </w:p>
    <w:p w:rsidR="00FF2A08" w:rsidRPr="005652C4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832B43" w:rsidRPr="00120131" w:rsidRDefault="00E1618E" w:rsidP="005652C4">
      <w:pPr>
        <w:pStyle w:val="Bezproreda"/>
        <w:ind w:firstLine="708"/>
        <w:jc w:val="both"/>
        <w:rPr>
          <w:rFonts w:ascii="Bookman Old Style" w:hAnsi="Bookman Old Style"/>
        </w:rPr>
      </w:pPr>
      <w:r w:rsidRPr="005652C4">
        <w:rPr>
          <w:rFonts w:ascii="Bookman Old Style" w:hAnsi="Bookman Old Style"/>
        </w:rPr>
        <w:t>Na odgovarajuć</w:t>
      </w:r>
      <w:r w:rsidR="00065626" w:rsidRPr="005652C4">
        <w:rPr>
          <w:rFonts w:ascii="Bookman Old Style" w:hAnsi="Bookman Old Style"/>
        </w:rPr>
        <w:t>em mjestu groblja mora se osig</w:t>
      </w:r>
      <w:r w:rsidR="005652C4" w:rsidRPr="005652C4">
        <w:rPr>
          <w:rFonts w:ascii="Bookman Old Style" w:hAnsi="Bookman Old Style"/>
        </w:rPr>
        <w:t>urati pravilno odlaganje otpada.</w:t>
      </w:r>
    </w:p>
    <w:p w:rsidR="00832B43" w:rsidRPr="005652C4" w:rsidRDefault="00832B43" w:rsidP="005652C4">
      <w:pPr>
        <w:pStyle w:val="Bezproreda"/>
        <w:ind w:firstLine="708"/>
        <w:jc w:val="both"/>
      </w:pPr>
    </w:p>
    <w:p w:rsidR="00000AA4" w:rsidRDefault="00F20520" w:rsidP="0076708C">
      <w:pPr>
        <w:pStyle w:val="Bezproreda"/>
        <w:jc w:val="center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t>Č</w:t>
      </w:r>
      <w:r w:rsidR="00065626" w:rsidRPr="00000AA4">
        <w:rPr>
          <w:rFonts w:ascii="Bookman Old Style" w:hAnsi="Bookman Old Style"/>
          <w:b/>
        </w:rPr>
        <w:t>lana</w:t>
      </w:r>
      <w:r w:rsidR="005652C4">
        <w:rPr>
          <w:rFonts w:ascii="Bookman Old Style" w:hAnsi="Bookman Old Style"/>
          <w:b/>
        </w:rPr>
        <w:t>k 34</w:t>
      </w:r>
      <w:r w:rsidRPr="00000AA4">
        <w:rPr>
          <w:rFonts w:ascii="Bookman Old Style" w:hAnsi="Bookman Old Style"/>
          <w:b/>
        </w:rPr>
        <w:t>.</w:t>
      </w:r>
    </w:p>
    <w:p w:rsidR="00FF2A08" w:rsidRPr="00000AA4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F20520" w:rsidRPr="00000AA4" w:rsidRDefault="00423458" w:rsidP="00000AA4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Uprava groblja mora mrtvačnice</w:t>
      </w:r>
      <w:r w:rsidR="00F20520" w:rsidRPr="00000AA4">
        <w:rPr>
          <w:rFonts w:ascii="Bookman Old Style" w:hAnsi="Bookman Old Style"/>
        </w:rPr>
        <w:t xml:space="preserve"> održavati u ispravnom stanju, održ</w:t>
      </w:r>
      <w:r w:rsidR="00065626" w:rsidRPr="00000AA4">
        <w:rPr>
          <w:rFonts w:ascii="Bookman Old Style" w:hAnsi="Bookman Old Style"/>
        </w:rPr>
        <w:t xml:space="preserve">avati </w:t>
      </w:r>
      <w:r w:rsidR="00F20520" w:rsidRPr="00000AA4">
        <w:rPr>
          <w:rFonts w:ascii="Bookman Old Style" w:hAnsi="Bookman Old Style"/>
        </w:rPr>
        <w:t>čistoć</w:t>
      </w:r>
      <w:r w:rsidR="00065626" w:rsidRPr="00000AA4">
        <w:rPr>
          <w:rFonts w:ascii="Bookman Old Style" w:hAnsi="Bookman Old Style"/>
        </w:rPr>
        <w:t xml:space="preserve">u i red i povremeno, prema potrebi, dezinficirati. </w:t>
      </w:r>
    </w:p>
    <w:p w:rsidR="00F20520" w:rsidRPr="00000AA4" w:rsidRDefault="00F20520" w:rsidP="00DA1669">
      <w:pPr>
        <w:pStyle w:val="Bezproreda"/>
        <w:jc w:val="both"/>
        <w:rPr>
          <w:rFonts w:ascii="Bookman Old Style" w:hAnsi="Bookman Old Style"/>
        </w:rPr>
      </w:pPr>
    </w:p>
    <w:p w:rsidR="00F20520" w:rsidRDefault="00F20520" w:rsidP="0076708C">
      <w:pPr>
        <w:pStyle w:val="Bezproreda"/>
        <w:jc w:val="center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lastRenderedPageBreak/>
        <w:t>Č</w:t>
      </w:r>
      <w:r w:rsidR="006F307E">
        <w:rPr>
          <w:rFonts w:ascii="Bookman Old Style" w:hAnsi="Bookman Old Style"/>
          <w:b/>
        </w:rPr>
        <w:t>lanak 35</w:t>
      </w:r>
      <w:r w:rsidR="00065626" w:rsidRPr="00000AA4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F20520" w:rsidRPr="00000AA4" w:rsidRDefault="00F20520" w:rsidP="00000AA4">
      <w:pPr>
        <w:pStyle w:val="Bezproreda"/>
        <w:ind w:firstLine="708"/>
        <w:jc w:val="both"/>
        <w:rPr>
          <w:rFonts w:ascii="Bookman Old Style" w:hAnsi="Bookman Old Style"/>
        </w:rPr>
      </w:pPr>
      <w:r w:rsidRPr="00000AA4">
        <w:rPr>
          <w:rFonts w:ascii="Bookman Old Style" w:hAnsi="Bookman Old Style"/>
        </w:rPr>
        <w:t>Mrtvač</w:t>
      </w:r>
      <w:r w:rsidR="00065626" w:rsidRPr="00000AA4">
        <w:rPr>
          <w:rFonts w:ascii="Bookman Old Style" w:hAnsi="Bookman Old Style"/>
        </w:rPr>
        <w:t xml:space="preserve">nica mora biti otvorena za posjete </w:t>
      </w:r>
      <w:r w:rsidR="006F307E">
        <w:rPr>
          <w:rFonts w:ascii="Bookman Old Style" w:hAnsi="Bookman Old Style"/>
        </w:rPr>
        <w:t xml:space="preserve">u vremenu </w:t>
      </w:r>
      <w:r w:rsidR="00065626" w:rsidRPr="006F307E">
        <w:rPr>
          <w:rFonts w:ascii="Bookman Old Style" w:hAnsi="Bookman Old Style"/>
        </w:rPr>
        <w:t xml:space="preserve">od 9 do 22 sata, od 1. listopada do 1. travnja, a ostale mjesece </w:t>
      </w:r>
      <w:r w:rsidR="006F307E" w:rsidRPr="006F307E">
        <w:rPr>
          <w:rFonts w:ascii="Bookman Old Style" w:hAnsi="Bookman Old Style"/>
        </w:rPr>
        <w:t xml:space="preserve">u vremenu </w:t>
      </w:r>
      <w:r w:rsidR="00065626" w:rsidRPr="006F307E">
        <w:rPr>
          <w:rFonts w:ascii="Bookman Old Style" w:hAnsi="Bookman Old Style"/>
        </w:rPr>
        <w:t xml:space="preserve">od 8 do 23 sata. </w:t>
      </w:r>
    </w:p>
    <w:p w:rsidR="00F20520" w:rsidRDefault="00F20520" w:rsidP="00DA1669">
      <w:pPr>
        <w:pStyle w:val="Bezproreda"/>
        <w:jc w:val="both"/>
      </w:pPr>
    </w:p>
    <w:p w:rsidR="00000AA4" w:rsidRDefault="006F307E" w:rsidP="0076708C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36</w:t>
      </w:r>
      <w:r w:rsidR="00F20520" w:rsidRPr="00000AA4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9233A2" w:rsidRPr="006F307E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F307E">
        <w:rPr>
          <w:rFonts w:ascii="Bookman Old Style" w:hAnsi="Bookman Old Style"/>
        </w:rPr>
        <w:t>Građani su obvezni na grobljima održavati potpuni mir i moraju se ponašati kako to odgovara mjestu i poštovanju prema umrlima.</w:t>
      </w:r>
    </w:p>
    <w:p w:rsidR="006F307E" w:rsidRPr="006F307E" w:rsidRDefault="006F307E" w:rsidP="006F307E">
      <w:pPr>
        <w:pStyle w:val="Bezproreda"/>
        <w:jc w:val="both"/>
        <w:rPr>
          <w:rFonts w:ascii="Bookman Old Style" w:hAnsi="Bookman Old Style"/>
          <w:color w:val="FF0000"/>
        </w:rPr>
      </w:pPr>
    </w:p>
    <w:p w:rsidR="009233A2" w:rsidRDefault="006F307E" w:rsidP="009233A2">
      <w:pPr>
        <w:pStyle w:val="Bezproreda"/>
        <w:jc w:val="center"/>
        <w:rPr>
          <w:rFonts w:ascii="Bookman Old Style" w:hAnsi="Bookman Old Style"/>
          <w:b/>
        </w:rPr>
      </w:pPr>
      <w:r w:rsidRPr="006F307E">
        <w:rPr>
          <w:rFonts w:ascii="Bookman Old Style" w:hAnsi="Bookman Old Style"/>
          <w:b/>
        </w:rPr>
        <w:t>Članak 37.</w:t>
      </w:r>
    </w:p>
    <w:p w:rsidR="00FF2A08" w:rsidRPr="006F307E" w:rsidRDefault="00FF2A08" w:rsidP="009233A2">
      <w:pPr>
        <w:pStyle w:val="Bezproreda"/>
        <w:jc w:val="center"/>
        <w:rPr>
          <w:rFonts w:ascii="Bookman Old Style" w:hAnsi="Bookman Old Style"/>
          <w:b/>
        </w:rPr>
      </w:pPr>
    </w:p>
    <w:p w:rsidR="006F307E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000AA4">
        <w:rPr>
          <w:rFonts w:ascii="Bookman Old Style" w:hAnsi="Bookman Old Style"/>
        </w:rPr>
        <w:t xml:space="preserve">Uprava groblja dužna je grobljem upravljati pažnjom dobrog gospodara, na način da se iskazuje poštovanje prema umrlim osobama. </w:t>
      </w:r>
    </w:p>
    <w:p w:rsidR="006F307E" w:rsidRDefault="006F307E" w:rsidP="006F307E">
      <w:pPr>
        <w:pStyle w:val="Bezproreda"/>
        <w:jc w:val="both"/>
        <w:rPr>
          <w:rFonts w:ascii="Bookman Old Style" w:hAnsi="Bookman Old Style"/>
        </w:rPr>
      </w:pPr>
    </w:p>
    <w:p w:rsidR="006F307E" w:rsidRDefault="006F307E" w:rsidP="006F307E">
      <w:pPr>
        <w:pStyle w:val="Bezproreda"/>
        <w:jc w:val="center"/>
        <w:rPr>
          <w:rFonts w:ascii="Bookman Old Style" w:hAnsi="Bookman Old Style"/>
          <w:b/>
        </w:rPr>
      </w:pPr>
      <w:r w:rsidRPr="006F307E">
        <w:rPr>
          <w:rFonts w:ascii="Bookman Old Style" w:hAnsi="Bookman Old Style"/>
          <w:b/>
        </w:rPr>
        <w:t>Članak 38.</w:t>
      </w:r>
    </w:p>
    <w:p w:rsidR="00FF2A08" w:rsidRPr="006F307E" w:rsidRDefault="00FF2A08" w:rsidP="006F307E">
      <w:pPr>
        <w:pStyle w:val="Bezproreda"/>
        <w:jc w:val="center"/>
        <w:rPr>
          <w:rFonts w:ascii="Bookman Old Style" w:hAnsi="Bookman Old Style"/>
          <w:b/>
        </w:rPr>
      </w:pPr>
    </w:p>
    <w:p w:rsidR="006F307E" w:rsidRPr="00662689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Na grobljima je izričito zabranjeno: </w:t>
      </w:r>
    </w:p>
    <w:p w:rsidR="006F307E" w:rsidRPr="00662689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postavljati na grobove posude za cvijeće i druge ukrase i opremu u dotrajalom, neprikladnom i oštećenom stanju, </w:t>
      </w:r>
    </w:p>
    <w:p w:rsidR="006F307E" w:rsidRPr="00662689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kretati se izvan staza namijenjenih za prolaz između grobnih mjesta i prelaziti preko grobnih mjesta, </w:t>
      </w:r>
    </w:p>
    <w:p w:rsidR="006F307E" w:rsidRPr="00662689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kretati se grobljem motornim vozilom ili biciklom, </w:t>
      </w:r>
    </w:p>
    <w:p w:rsidR="006F307E" w:rsidRPr="00662689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voditi kućne ljubimce ili druge životinje unutar groblja, </w:t>
      </w:r>
    </w:p>
    <w:p w:rsidR="006F307E" w:rsidRPr="00662689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pristup groblju djeci mlađoj od 10 godina bez nadzora roditelja ili staratelja, - obavljanje gospodarskih djelatnosti unutar groblja, </w:t>
      </w:r>
    </w:p>
    <w:p w:rsidR="006F307E" w:rsidRPr="00662689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odlaganje otpada izvan za to određenog mjesta, </w:t>
      </w:r>
    </w:p>
    <w:p w:rsidR="006F307E" w:rsidRPr="00662689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odnošenje cvijeća, ukrasa i opreme s tuđih grobnih mjesta, </w:t>
      </w:r>
    </w:p>
    <w:p w:rsidR="006F307E" w:rsidRPr="00662689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oštećivanje i uništavanje opreme na grobnim mjestima, </w:t>
      </w:r>
    </w:p>
    <w:p w:rsidR="006F307E" w:rsidRPr="00662689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oštećivanje i uništavanje zelenih površina na groblju, ograda, objekata i druge opreme groblja, </w:t>
      </w:r>
    </w:p>
    <w:p w:rsidR="006F307E" w:rsidRPr="00662689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ulaziti u mrtvačnicu bez prethodnog odobrenja, odnosno izvan vremena određenog za posjete, </w:t>
      </w:r>
    </w:p>
    <w:p w:rsidR="006F307E" w:rsidRDefault="006F307E" w:rsidP="006F307E">
      <w:pPr>
        <w:pStyle w:val="Bezproreda"/>
        <w:ind w:left="708"/>
        <w:jc w:val="both"/>
        <w:rPr>
          <w:rFonts w:ascii="Bookman Old Style" w:hAnsi="Bookman Old Style"/>
        </w:rPr>
      </w:pPr>
      <w:r w:rsidRPr="00662689">
        <w:rPr>
          <w:rFonts w:ascii="Bookman Old Style" w:hAnsi="Bookman Old Style"/>
        </w:rPr>
        <w:t xml:space="preserve">- zabava, glasan govor, pjevanje, sviranje i slično ponašanje koje je protivno održavanju potrebnog pijeteta prema mrtvima na groblju. </w:t>
      </w:r>
    </w:p>
    <w:p w:rsidR="006F307E" w:rsidRPr="00662689" w:rsidRDefault="006F307E" w:rsidP="006F307E">
      <w:pPr>
        <w:pStyle w:val="Bezproreda"/>
        <w:jc w:val="both"/>
        <w:rPr>
          <w:rFonts w:ascii="Bookman Old Style" w:hAnsi="Bookman Old Style"/>
        </w:rPr>
      </w:pPr>
    </w:p>
    <w:p w:rsidR="00DA4BEF" w:rsidRDefault="00DA4BEF" w:rsidP="00DA4BE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39</w:t>
      </w:r>
      <w:r w:rsidRPr="006F307E">
        <w:rPr>
          <w:rFonts w:ascii="Bookman Old Style" w:hAnsi="Bookman Old Style"/>
          <w:b/>
        </w:rPr>
        <w:t>.</w:t>
      </w:r>
    </w:p>
    <w:p w:rsidR="00FF2A08" w:rsidRDefault="00FF2A08" w:rsidP="00DA4BEF">
      <w:pPr>
        <w:pStyle w:val="Bezproreda"/>
        <w:jc w:val="center"/>
        <w:rPr>
          <w:rFonts w:ascii="Bookman Old Style" w:hAnsi="Bookman Old Style"/>
          <w:b/>
        </w:rPr>
      </w:pPr>
    </w:p>
    <w:p w:rsidR="00DA4BEF" w:rsidRPr="00DA4BEF" w:rsidRDefault="00DA4BEF" w:rsidP="00DA4BE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</w:t>
      </w:r>
      <w:r w:rsidRPr="00DA4BEF">
        <w:rPr>
          <w:rFonts w:ascii="Bookman Old Style" w:hAnsi="Bookman Old Style"/>
        </w:rPr>
        <w:t>adzor nad primjenom odredaba ove Odluke vrši komunalni redar Općine Peteranec.</w:t>
      </w:r>
    </w:p>
    <w:p w:rsidR="006F307E" w:rsidRDefault="006F307E" w:rsidP="006F307E">
      <w:pPr>
        <w:pStyle w:val="Bezproreda"/>
        <w:jc w:val="both"/>
        <w:rPr>
          <w:rFonts w:ascii="Bookman Old Style" w:hAnsi="Bookman Old Style"/>
        </w:rPr>
      </w:pPr>
    </w:p>
    <w:p w:rsidR="006F307E" w:rsidRPr="006F307E" w:rsidRDefault="00DA4BEF" w:rsidP="006F307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VII. PREKRŠAJNE</w:t>
      </w:r>
      <w:r w:rsidR="006F307E" w:rsidRPr="006F307E">
        <w:rPr>
          <w:rFonts w:ascii="Bookman Old Style" w:hAnsi="Bookman Old Style"/>
          <w:b/>
        </w:rPr>
        <w:t xml:space="preserve"> ODREDBE </w:t>
      </w:r>
    </w:p>
    <w:p w:rsidR="006F307E" w:rsidRPr="006F307E" w:rsidRDefault="006F307E" w:rsidP="006F307E">
      <w:pPr>
        <w:pStyle w:val="Bezproreda"/>
        <w:jc w:val="center"/>
        <w:rPr>
          <w:rFonts w:ascii="Bookman Old Style" w:hAnsi="Bookman Old Style"/>
          <w:b/>
        </w:rPr>
      </w:pPr>
    </w:p>
    <w:p w:rsidR="006F307E" w:rsidRDefault="00DA4BEF" w:rsidP="00662689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40</w:t>
      </w:r>
      <w:r w:rsidR="006F307E" w:rsidRPr="006F307E">
        <w:rPr>
          <w:rFonts w:ascii="Bookman Old Style" w:hAnsi="Bookman Old Style"/>
          <w:b/>
        </w:rPr>
        <w:t>.</w:t>
      </w:r>
    </w:p>
    <w:p w:rsidR="00FF2A08" w:rsidRPr="00662689" w:rsidRDefault="00FF2A08" w:rsidP="00662689">
      <w:pPr>
        <w:pStyle w:val="Bezproreda"/>
        <w:jc w:val="center"/>
        <w:rPr>
          <w:rFonts w:ascii="Bookman Old Style" w:hAnsi="Bookman Old Style"/>
          <w:b/>
        </w:rPr>
      </w:pPr>
    </w:p>
    <w:p w:rsidR="006F307E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Novč</w:t>
      </w:r>
      <w:r w:rsidRPr="006F307E">
        <w:rPr>
          <w:rFonts w:ascii="Bookman Old Style" w:hAnsi="Bookman Old Style"/>
        </w:rPr>
        <w:t xml:space="preserve">anom kaznom </w:t>
      </w:r>
      <w:r w:rsidR="000B6D22">
        <w:rPr>
          <w:rFonts w:ascii="Bookman Old Style" w:hAnsi="Bookman Old Style"/>
        </w:rPr>
        <w:t xml:space="preserve">u iznosu 200,00 </w:t>
      </w:r>
      <w:r>
        <w:rPr>
          <w:rFonts w:ascii="Bookman Old Style" w:hAnsi="Bookman Old Style"/>
        </w:rPr>
        <w:t>EUR</w:t>
      </w:r>
      <w:r w:rsidRPr="006F307E">
        <w:rPr>
          <w:rFonts w:ascii="Bookman Old Style" w:hAnsi="Bookman Old Style"/>
        </w:rPr>
        <w:t xml:space="preserve"> k</w:t>
      </w:r>
      <w:r>
        <w:rPr>
          <w:rFonts w:ascii="Bookman Old Style" w:hAnsi="Bookman Old Style"/>
        </w:rPr>
        <w:t>aznit će se za prekrš</w:t>
      </w:r>
      <w:r w:rsidRPr="006F307E">
        <w:rPr>
          <w:rFonts w:ascii="Bookman Old Style" w:hAnsi="Bookman Old Style"/>
        </w:rPr>
        <w:t xml:space="preserve">aj </w:t>
      </w:r>
      <w:r w:rsidR="000B6D22">
        <w:rPr>
          <w:rFonts w:ascii="Bookman Old Style" w:hAnsi="Bookman Old Style"/>
        </w:rPr>
        <w:t>pravna osoba - izvođač radova ako</w:t>
      </w:r>
      <w:r w:rsidRPr="006F307E">
        <w:rPr>
          <w:rFonts w:ascii="Bookman Old Style" w:hAnsi="Bookman Old Style"/>
        </w:rPr>
        <w:t xml:space="preserve">: </w:t>
      </w:r>
    </w:p>
    <w:p w:rsidR="00423458" w:rsidRDefault="006F307E" w:rsidP="006F307E">
      <w:pPr>
        <w:pStyle w:val="Bezproreda"/>
        <w:ind w:firstLine="708"/>
        <w:jc w:val="both"/>
        <w:rPr>
          <w:rFonts w:ascii="Bookman Old Style" w:hAnsi="Bookman Old Style"/>
        </w:rPr>
      </w:pPr>
      <w:r w:rsidRPr="006F307E">
        <w:rPr>
          <w:rFonts w:ascii="Bookman Old Style" w:hAnsi="Bookman Old Style"/>
        </w:rPr>
        <w:t xml:space="preserve">- </w:t>
      </w:r>
      <w:r w:rsidR="00423458">
        <w:rPr>
          <w:rFonts w:ascii="Bookman Old Style" w:hAnsi="Bookman Old Style"/>
        </w:rPr>
        <w:t>postupi suprotno odredbi članka 18. stavka 2. ove Odluke,</w:t>
      </w:r>
    </w:p>
    <w:p w:rsidR="00423458" w:rsidRDefault="00423458" w:rsidP="006F307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nema odobrenje iz članka 26. stavka 2. ove Odluke,</w:t>
      </w:r>
    </w:p>
    <w:p w:rsidR="0068258A" w:rsidRDefault="00423458" w:rsidP="006F307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postupa suprotno odredbama članka 27. i 28. ove Odluke</w:t>
      </w:r>
      <w:r w:rsidR="0068258A">
        <w:rPr>
          <w:rFonts w:ascii="Bookman Old Style" w:hAnsi="Bookman Old Style"/>
        </w:rPr>
        <w:t>.</w:t>
      </w:r>
    </w:p>
    <w:p w:rsidR="0068258A" w:rsidRDefault="0068258A" w:rsidP="006F307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Novčanom kaznom u iznosu 100,00 EUR kaznit će se za prekršaj iz stavka 1. ovoga članka fizička osoba – obrtnik i osoba koja obavlja drugu samostalnu djelatnost koji je počinila u vezi obavljanja njezina obrta ili druge samostalne djelatnosti.</w:t>
      </w:r>
    </w:p>
    <w:p w:rsidR="0068258A" w:rsidRDefault="0068258A" w:rsidP="006F307E">
      <w:pPr>
        <w:pStyle w:val="Bezproreda"/>
        <w:ind w:firstLine="708"/>
        <w:jc w:val="both"/>
        <w:rPr>
          <w:rFonts w:ascii="Bookman Old Style" w:hAnsi="Bookman Old Style"/>
        </w:rPr>
      </w:pPr>
    </w:p>
    <w:p w:rsidR="0068258A" w:rsidRDefault="0068258A" w:rsidP="0068258A">
      <w:pPr>
        <w:pStyle w:val="Bezproreda"/>
        <w:jc w:val="center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lastRenderedPageBreak/>
        <w:t>Č</w:t>
      </w:r>
      <w:r>
        <w:rPr>
          <w:rFonts w:ascii="Bookman Old Style" w:hAnsi="Bookman Old Style"/>
          <w:b/>
        </w:rPr>
        <w:t>lanak 41</w:t>
      </w:r>
      <w:r w:rsidRPr="00000AA4">
        <w:rPr>
          <w:rFonts w:ascii="Bookman Old Style" w:hAnsi="Bookman Old Style"/>
          <w:b/>
        </w:rPr>
        <w:t>.</w:t>
      </w:r>
    </w:p>
    <w:p w:rsidR="00FF2A08" w:rsidRPr="0076708C" w:rsidRDefault="00FF2A08" w:rsidP="0068258A">
      <w:pPr>
        <w:pStyle w:val="Bezproreda"/>
        <w:jc w:val="center"/>
        <w:rPr>
          <w:rFonts w:ascii="Bookman Old Style" w:hAnsi="Bookman Old Style"/>
          <w:b/>
        </w:rPr>
      </w:pPr>
    </w:p>
    <w:p w:rsidR="0068258A" w:rsidRDefault="0068258A" w:rsidP="006825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Novč</w:t>
      </w:r>
      <w:r w:rsidRPr="006F307E">
        <w:rPr>
          <w:rFonts w:ascii="Bookman Old Style" w:hAnsi="Bookman Old Style"/>
        </w:rPr>
        <w:t xml:space="preserve">anom kaznom </w:t>
      </w:r>
      <w:r>
        <w:rPr>
          <w:rFonts w:ascii="Bookman Old Style" w:hAnsi="Bookman Old Style"/>
        </w:rPr>
        <w:t>u iznosu 50,00 EUR</w:t>
      </w:r>
      <w:r w:rsidRPr="006F307E">
        <w:rPr>
          <w:rFonts w:ascii="Bookman Old Style" w:hAnsi="Bookman Old Style"/>
        </w:rPr>
        <w:t xml:space="preserve"> k</w:t>
      </w:r>
      <w:r>
        <w:rPr>
          <w:rFonts w:ascii="Bookman Old Style" w:hAnsi="Bookman Old Style"/>
        </w:rPr>
        <w:t>aznit će se za prekrš</w:t>
      </w:r>
      <w:r w:rsidRPr="006F307E">
        <w:rPr>
          <w:rFonts w:ascii="Bookman Old Style" w:hAnsi="Bookman Old Style"/>
        </w:rPr>
        <w:t xml:space="preserve">aj </w:t>
      </w:r>
      <w:r>
        <w:rPr>
          <w:rFonts w:ascii="Bookman Old Style" w:hAnsi="Bookman Old Style"/>
        </w:rPr>
        <w:t xml:space="preserve">fizička osoba </w:t>
      </w:r>
      <w:r w:rsidR="00AB69B4">
        <w:rPr>
          <w:rFonts w:ascii="Bookman Old Style" w:hAnsi="Bookman Old Style"/>
        </w:rPr>
        <w:t>– korisnik grobnog mjesta</w:t>
      </w:r>
      <w:r w:rsidR="00832B43">
        <w:rPr>
          <w:rFonts w:ascii="Bookman Old Style" w:hAnsi="Bookman Old Style"/>
        </w:rPr>
        <w:t xml:space="preserve">  odnosno </w:t>
      </w:r>
      <w:r w:rsidR="00802172">
        <w:rPr>
          <w:rFonts w:ascii="Bookman Old Style" w:hAnsi="Bookman Old Style"/>
        </w:rPr>
        <w:t>fizička osoba</w:t>
      </w:r>
      <w:r w:rsidR="00AB69B4">
        <w:rPr>
          <w:rFonts w:ascii="Bookman Old Style" w:hAnsi="Bookman Old Style"/>
        </w:rPr>
        <w:t xml:space="preserve"> ako:</w:t>
      </w:r>
    </w:p>
    <w:p w:rsidR="00AB69B4" w:rsidRDefault="00AB69B4" w:rsidP="006825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ne plati naknadu iz članka 18. stavka 1. ove Odluke,</w:t>
      </w:r>
    </w:p>
    <w:p w:rsidR="00AB69B4" w:rsidRDefault="00AB69B4" w:rsidP="006825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ne postupi sukladno članku 29. ove Odluke, </w:t>
      </w:r>
    </w:p>
    <w:p w:rsidR="00AB69B4" w:rsidRDefault="00832B43" w:rsidP="00832B4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ne postupa sukladno članku 30. stavku 2. ove Odluke,</w:t>
      </w:r>
    </w:p>
    <w:p w:rsidR="00AB69B4" w:rsidRDefault="00AB69B4" w:rsidP="006825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postupa suprotno članku 31. stavku 2. ove Odluke,</w:t>
      </w:r>
    </w:p>
    <w:p w:rsidR="00802172" w:rsidRDefault="00AB69B4" w:rsidP="006825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krši odredbe članka 38</w:t>
      </w:r>
      <w:r w:rsidR="00802172">
        <w:rPr>
          <w:rFonts w:ascii="Bookman Old Style" w:hAnsi="Bookman Old Style"/>
        </w:rPr>
        <w:t>. ove Odluke.</w:t>
      </w:r>
    </w:p>
    <w:p w:rsidR="00802172" w:rsidRDefault="00802172" w:rsidP="0068258A">
      <w:pPr>
        <w:pStyle w:val="Bezproreda"/>
        <w:jc w:val="both"/>
        <w:rPr>
          <w:rFonts w:ascii="Bookman Old Style" w:hAnsi="Bookman Old Style"/>
        </w:rPr>
      </w:pPr>
    </w:p>
    <w:p w:rsidR="00802172" w:rsidRDefault="00802172" w:rsidP="00802172">
      <w:pPr>
        <w:pStyle w:val="Bezproreda"/>
        <w:jc w:val="center"/>
        <w:rPr>
          <w:rFonts w:ascii="Bookman Old Style" w:hAnsi="Bookman Old Style"/>
          <w:b/>
        </w:rPr>
      </w:pPr>
      <w:r w:rsidRPr="00802172">
        <w:rPr>
          <w:rFonts w:ascii="Bookman Old Style" w:hAnsi="Bookman Old Style"/>
          <w:b/>
        </w:rPr>
        <w:t>Članak 42.</w:t>
      </w:r>
    </w:p>
    <w:p w:rsidR="00FF2A08" w:rsidRDefault="00FF2A08" w:rsidP="00802172">
      <w:pPr>
        <w:pStyle w:val="Bezproreda"/>
        <w:jc w:val="center"/>
        <w:rPr>
          <w:rFonts w:ascii="Bookman Old Style" w:hAnsi="Bookman Old Style"/>
          <w:b/>
        </w:rPr>
      </w:pPr>
    </w:p>
    <w:p w:rsidR="00802172" w:rsidRDefault="00802172" w:rsidP="0080217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02172">
        <w:rPr>
          <w:rFonts w:ascii="Bookman Old Style" w:hAnsi="Bookman Old Style"/>
        </w:rPr>
        <w:t xml:space="preserve">U slučaju da </w:t>
      </w:r>
      <w:r>
        <w:rPr>
          <w:rFonts w:ascii="Bookman Old Style" w:hAnsi="Bookman Old Style"/>
        </w:rPr>
        <w:t xml:space="preserve">komunalni redar </w:t>
      </w:r>
      <w:r w:rsidRPr="00802172">
        <w:rPr>
          <w:rFonts w:ascii="Bookman Old Style" w:hAnsi="Bookman Old Style"/>
        </w:rPr>
        <w:t>tijekom provedbe komunalnog nadzora utvrdi počinjenje prekršaja</w:t>
      </w:r>
      <w:r>
        <w:rPr>
          <w:rFonts w:ascii="Bookman Old Style" w:hAnsi="Bookman Old Style"/>
        </w:rPr>
        <w:t xml:space="preserve"> iz članka 40. i 41. ove Odluke, </w:t>
      </w:r>
      <w:r w:rsidRPr="00802172">
        <w:rPr>
          <w:rFonts w:ascii="Bookman Old Style" w:hAnsi="Bookman Old Style"/>
        </w:rPr>
        <w:t xml:space="preserve">izreći </w:t>
      </w:r>
      <w:r>
        <w:rPr>
          <w:rFonts w:ascii="Bookman Old Style" w:hAnsi="Bookman Old Style"/>
        </w:rPr>
        <w:t xml:space="preserve">će </w:t>
      </w:r>
      <w:r w:rsidRPr="00802172">
        <w:rPr>
          <w:rFonts w:ascii="Bookman Old Style" w:hAnsi="Bookman Old Style"/>
        </w:rPr>
        <w:t>pisano upozorenje počinitelju prekršaja.</w:t>
      </w:r>
    </w:p>
    <w:p w:rsidR="00662689" w:rsidRDefault="00802172" w:rsidP="0080217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Komunalni nadzor iz stavka 1. ovoga članka provest će se u roku 7 dana od da</w:t>
      </w:r>
      <w:r w:rsidR="00662689">
        <w:rPr>
          <w:rFonts w:ascii="Bookman Old Style" w:hAnsi="Bookman Old Style"/>
        </w:rPr>
        <w:t>na dostave pisanog upozorenja.</w:t>
      </w:r>
    </w:p>
    <w:p w:rsidR="00683CC2" w:rsidRDefault="00662689" w:rsidP="00FF2A0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</w:t>
      </w:r>
      <w:r w:rsidR="00802172">
        <w:rPr>
          <w:rFonts w:ascii="Bookman Old Style" w:hAnsi="Bookman Old Style"/>
        </w:rPr>
        <w:t xml:space="preserve">koliko </w:t>
      </w:r>
      <w:r>
        <w:rPr>
          <w:rFonts w:ascii="Bookman Old Style" w:hAnsi="Bookman Old Style"/>
        </w:rPr>
        <w:t>komunalni redar utvrdi počinjenje istog prekršaja, za koji je već radnije dostavljen</w:t>
      </w:r>
      <w:r w:rsidR="00802172">
        <w:rPr>
          <w:rFonts w:ascii="Bookman Old Style" w:hAnsi="Bookman Old Style"/>
        </w:rPr>
        <w:t>o pisano upozorenje primijeniti će se prekršajna odredba o izricanju novčane kazne.</w:t>
      </w:r>
    </w:p>
    <w:p w:rsidR="00F20520" w:rsidRDefault="00F20520" w:rsidP="00DA1669">
      <w:pPr>
        <w:pStyle w:val="Bezproreda"/>
        <w:jc w:val="both"/>
      </w:pPr>
    </w:p>
    <w:p w:rsidR="00F20520" w:rsidRPr="00000AA4" w:rsidRDefault="00F20520" w:rsidP="00DA1669">
      <w:pPr>
        <w:pStyle w:val="Bezproreda"/>
        <w:jc w:val="both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t>VIII. PRIJELAZNE I ZAVRŠ</w:t>
      </w:r>
      <w:r w:rsidR="00065626" w:rsidRPr="00000AA4">
        <w:rPr>
          <w:rFonts w:ascii="Bookman Old Style" w:hAnsi="Bookman Old Style"/>
          <w:b/>
        </w:rPr>
        <w:t xml:space="preserve">NE ODREDBE </w:t>
      </w:r>
    </w:p>
    <w:p w:rsidR="00F20520" w:rsidRPr="00000AA4" w:rsidRDefault="00F20520" w:rsidP="00DA1669">
      <w:pPr>
        <w:pStyle w:val="Bezproreda"/>
        <w:jc w:val="both"/>
        <w:rPr>
          <w:rFonts w:ascii="Bookman Old Style" w:hAnsi="Bookman Old Style"/>
        </w:rPr>
      </w:pPr>
    </w:p>
    <w:p w:rsidR="00F20520" w:rsidRDefault="00F20520" w:rsidP="0076708C">
      <w:pPr>
        <w:pStyle w:val="Bezproreda"/>
        <w:jc w:val="center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t>Č</w:t>
      </w:r>
      <w:r w:rsidR="00802172">
        <w:rPr>
          <w:rFonts w:ascii="Bookman Old Style" w:hAnsi="Bookman Old Style"/>
          <w:b/>
        </w:rPr>
        <w:t>lanak 43</w:t>
      </w:r>
      <w:r w:rsidR="00065626" w:rsidRPr="00000AA4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000AA4" w:rsidRDefault="00065626" w:rsidP="00683CC2">
      <w:pPr>
        <w:pStyle w:val="Bezproreda"/>
        <w:ind w:firstLine="708"/>
        <w:jc w:val="both"/>
        <w:rPr>
          <w:rFonts w:ascii="Bookman Old Style" w:hAnsi="Bookman Old Style"/>
        </w:rPr>
      </w:pPr>
      <w:r w:rsidRPr="00683CC2">
        <w:rPr>
          <w:rFonts w:ascii="Bookman Old Style" w:hAnsi="Bookman Old Style"/>
        </w:rPr>
        <w:t xml:space="preserve">Danom stupanja na snagu ove Odluke, prestaje </w:t>
      </w:r>
      <w:r w:rsidR="00F20520" w:rsidRPr="00683CC2">
        <w:rPr>
          <w:rFonts w:ascii="Bookman Old Style" w:hAnsi="Bookman Old Style"/>
        </w:rPr>
        <w:t xml:space="preserve">važiti </w:t>
      </w:r>
      <w:r w:rsidR="00683CC2" w:rsidRPr="00683CC2">
        <w:rPr>
          <w:rFonts w:ascii="Bookman Old Style" w:hAnsi="Bookman Old Style"/>
        </w:rPr>
        <w:t>Odluka o upravljanju grobljima na području Općine Peteranec</w:t>
      </w:r>
      <w:r w:rsidR="00F20520" w:rsidRPr="00683CC2">
        <w:rPr>
          <w:rFonts w:ascii="Bookman Old Style" w:hAnsi="Bookman Old Style"/>
        </w:rPr>
        <w:t xml:space="preserve"> („Službeni glasnik Koprivničko-križevačke županije“</w:t>
      </w:r>
      <w:r w:rsidR="00000AA4" w:rsidRPr="00683CC2">
        <w:rPr>
          <w:rFonts w:ascii="Bookman Old Style" w:hAnsi="Bookman Old Style"/>
        </w:rPr>
        <w:t xml:space="preserve"> broj </w:t>
      </w:r>
      <w:r w:rsidR="00683CC2" w:rsidRPr="00683CC2">
        <w:rPr>
          <w:rFonts w:ascii="Bookman Old Style" w:hAnsi="Bookman Old Style"/>
        </w:rPr>
        <w:t>5/00. i 5/05.) i Odluka o utvrđivanju cijene usluga na grobljima na području Općine Peteranec KLASA:023-05/00-01/01 URBROJ: 2137/12-00-01  od 13. srpnja 2000. godine.</w:t>
      </w:r>
      <w:r w:rsidR="00000AA4" w:rsidRPr="00683CC2">
        <w:rPr>
          <w:rFonts w:ascii="Bookman Old Style" w:hAnsi="Bookman Old Style"/>
        </w:rPr>
        <w:t xml:space="preserve"> </w:t>
      </w:r>
    </w:p>
    <w:p w:rsidR="00000AA4" w:rsidRPr="00000AA4" w:rsidRDefault="00000AA4" w:rsidP="00DA1669">
      <w:pPr>
        <w:pStyle w:val="Bezproreda"/>
        <w:jc w:val="both"/>
        <w:rPr>
          <w:rFonts w:ascii="Bookman Old Style" w:hAnsi="Bookman Old Style"/>
        </w:rPr>
      </w:pPr>
    </w:p>
    <w:p w:rsidR="00000AA4" w:rsidRDefault="00000AA4" w:rsidP="0076708C">
      <w:pPr>
        <w:pStyle w:val="Bezproreda"/>
        <w:jc w:val="center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t>Č</w:t>
      </w:r>
      <w:r w:rsidR="00802172">
        <w:rPr>
          <w:rFonts w:ascii="Bookman Old Style" w:hAnsi="Bookman Old Style"/>
          <w:b/>
        </w:rPr>
        <w:t>lanak 44</w:t>
      </w:r>
      <w:r w:rsidR="00065626" w:rsidRPr="00000AA4">
        <w:rPr>
          <w:rFonts w:ascii="Bookman Old Style" w:hAnsi="Bookman Old Style"/>
          <w:b/>
        </w:rPr>
        <w:t>.</w:t>
      </w:r>
    </w:p>
    <w:p w:rsidR="00FF2A08" w:rsidRPr="0076708C" w:rsidRDefault="00FF2A08" w:rsidP="0076708C">
      <w:pPr>
        <w:pStyle w:val="Bezproreda"/>
        <w:jc w:val="center"/>
        <w:rPr>
          <w:rFonts w:ascii="Bookman Old Style" w:hAnsi="Bookman Old Style"/>
          <w:b/>
        </w:rPr>
      </w:pPr>
    </w:p>
    <w:p w:rsidR="00000AA4" w:rsidRPr="00000AA4" w:rsidRDefault="00065626" w:rsidP="00000AA4">
      <w:pPr>
        <w:pStyle w:val="Bezproreda"/>
        <w:ind w:firstLine="708"/>
        <w:jc w:val="both"/>
        <w:rPr>
          <w:rFonts w:ascii="Bookman Old Style" w:hAnsi="Bookman Old Style"/>
        </w:rPr>
      </w:pPr>
      <w:r w:rsidRPr="00000AA4">
        <w:rPr>
          <w:rFonts w:ascii="Bookman Old Style" w:hAnsi="Bookman Old Style"/>
        </w:rPr>
        <w:t>Ova Odluka stupa na sn</w:t>
      </w:r>
      <w:r w:rsidR="00000AA4" w:rsidRPr="00000AA4">
        <w:rPr>
          <w:rFonts w:ascii="Bookman Old Style" w:hAnsi="Bookman Old Style"/>
        </w:rPr>
        <w:t>agu osmog dana nakon objave u „Službenom glasniku Koprivničko-križevačke županije“</w:t>
      </w:r>
      <w:r w:rsidRPr="00000AA4">
        <w:rPr>
          <w:rFonts w:ascii="Bookman Old Style" w:hAnsi="Bookman Old Style"/>
        </w:rPr>
        <w:t xml:space="preserve">. </w:t>
      </w:r>
    </w:p>
    <w:p w:rsidR="00000AA4" w:rsidRDefault="00000AA4" w:rsidP="00DA1669">
      <w:pPr>
        <w:pStyle w:val="Bezproreda"/>
        <w:jc w:val="both"/>
      </w:pPr>
    </w:p>
    <w:p w:rsidR="00000AA4" w:rsidRPr="00000AA4" w:rsidRDefault="00000AA4" w:rsidP="00000AA4">
      <w:pPr>
        <w:pStyle w:val="Bezproreda"/>
        <w:jc w:val="center"/>
        <w:rPr>
          <w:rFonts w:ascii="Bookman Old Style" w:hAnsi="Bookman Old Style"/>
          <w:b/>
        </w:rPr>
      </w:pPr>
      <w:r w:rsidRPr="00000AA4">
        <w:rPr>
          <w:rFonts w:ascii="Bookman Old Style" w:hAnsi="Bookman Old Style"/>
          <w:b/>
        </w:rPr>
        <w:t>OPĆINSKO VIJEĆE OPĆ</w:t>
      </w:r>
      <w:r w:rsidR="00065626" w:rsidRPr="00000AA4">
        <w:rPr>
          <w:rFonts w:ascii="Bookman Old Style" w:hAnsi="Bookman Old Style"/>
          <w:b/>
        </w:rPr>
        <w:t>INE PETERANEC</w:t>
      </w:r>
    </w:p>
    <w:p w:rsidR="00000AA4" w:rsidRPr="009070E4" w:rsidRDefault="00000AA4" w:rsidP="00DA1669">
      <w:pPr>
        <w:pStyle w:val="Bezproreda"/>
        <w:jc w:val="both"/>
      </w:pPr>
    </w:p>
    <w:p w:rsidR="00000AA4" w:rsidRPr="009070E4" w:rsidRDefault="00000AA4" w:rsidP="00DA1669">
      <w:pPr>
        <w:pStyle w:val="Bezproreda"/>
        <w:jc w:val="both"/>
        <w:rPr>
          <w:rFonts w:ascii="Bookman Old Style" w:hAnsi="Bookman Old Style"/>
        </w:rPr>
      </w:pPr>
      <w:r w:rsidRPr="009070E4">
        <w:rPr>
          <w:rFonts w:ascii="Bookman Old Style" w:hAnsi="Bookman Old Style"/>
        </w:rPr>
        <w:t xml:space="preserve">KLASA: </w:t>
      </w:r>
      <w:r w:rsidR="009070E4" w:rsidRPr="009070E4">
        <w:rPr>
          <w:rFonts w:ascii="Bookman Old Style" w:hAnsi="Bookman Old Style"/>
        </w:rPr>
        <w:t>363-01/23-01/</w:t>
      </w:r>
      <w:r w:rsidR="00120131">
        <w:rPr>
          <w:rFonts w:ascii="Bookman Old Style" w:hAnsi="Bookman Old Style"/>
        </w:rPr>
        <w:t>09</w:t>
      </w:r>
    </w:p>
    <w:p w:rsidR="00000AA4" w:rsidRPr="00683CC2" w:rsidRDefault="00000AA4" w:rsidP="00DA1669">
      <w:pPr>
        <w:pStyle w:val="Bezproreda"/>
        <w:jc w:val="both"/>
        <w:rPr>
          <w:rFonts w:ascii="Bookman Old Style" w:hAnsi="Bookman Old Style"/>
        </w:rPr>
      </w:pPr>
      <w:r w:rsidRPr="00683CC2">
        <w:rPr>
          <w:rFonts w:ascii="Bookman Old Style" w:hAnsi="Bookman Old Style"/>
        </w:rPr>
        <w:t>URBROJ: 2137-12-02-23-</w:t>
      </w:r>
      <w:r w:rsidR="00683CC2" w:rsidRPr="00683CC2">
        <w:rPr>
          <w:rFonts w:ascii="Bookman Old Style" w:hAnsi="Bookman Old Style"/>
        </w:rPr>
        <w:t>1</w:t>
      </w:r>
    </w:p>
    <w:p w:rsidR="00000AA4" w:rsidRPr="00000AA4" w:rsidRDefault="00065626" w:rsidP="00DA1669">
      <w:pPr>
        <w:pStyle w:val="Bezproreda"/>
        <w:jc w:val="both"/>
        <w:rPr>
          <w:rFonts w:ascii="Bookman Old Style" w:hAnsi="Bookman Old Style"/>
          <w:color w:val="FF0000"/>
        </w:rPr>
      </w:pPr>
      <w:r w:rsidRPr="00FF2A08">
        <w:rPr>
          <w:rFonts w:ascii="Bookman Old Style" w:hAnsi="Bookman Old Style"/>
        </w:rPr>
        <w:t xml:space="preserve">Peteranec, </w:t>
      </w:r>
      <w:r w:rsidR="00120131">
        <w:rPr>
          <w:rFonts w:ascii="Bookman Old Style" w:hAnsi="Bookman Old Style"/>
        </w:rPr>
        <w:t>22. svibnja</w:t>
      </w:r>
      <w:r w:rsidR="00000AA4" w:rsidRPr="00FF2A08">
        <w:rPr>
          <w:rFonts w:ascii="Bookman Old Style" w:hAnsi="Bookman Old Style"/>
        </w:rPr>
        <w:t xml:space="preserve"> 2023</w:t>
      </w:r>
      <w:r w:rsidRPr="00000AA4">
        <w:rPr>
          <w:rFonts w:ascii="Bookman Old Style" w:hAnsi="Bookman Old Style"/>
          <w:color w:val="FF0000"/>
        </w:rPr>
        <w:t xml:space="preserve">. </w:t>
      </w:r>
    </w:p>
    <w:p w:rsidR="00000AA4" w:rsidRPr="00000AA4" w:rsidRDefault="00000AA4" w:rsidP="00DA1669">
      <w:pPr>
        <w:pStyle w:val="Bezproreda"/>
        <w:jc w:val="both"/>
        <w:rPr>
          <w:rFonts w:ascii="Bookman Old Style" w:hAnsi="Bookman Old Style"/>
          <w:color w:val="FF0000"/>
        </w:rPr>
      </w:pPr>
    </w:p>
    <w:p w:rsidR="00000AA4" w:rsidRPr="00213BC7" w:rsidRDefault="00000AA4" w:rsidP="00000AA4">
      <w:pPr>
        <w:pStyle w:val="Bezproreda"/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 xml:space="preserve">    </w:t>
      </w:r>
      <w:r w:rsidR="00120131">
        <w:rPr>
          <w:rFonts w:ascii="Bookman Old Style" w:hAnsi="Bookman Old Style"/>
          <w:color w:val="FF0000"/>
        </w:rPr>
        <w:t xml:space="preserve">  </w:t>
      </w:r>
      <w:bookmarkStart w:id="0" w:name="_GoBack"/>
      <w:bookmarkEnd w:id="0"/>
      <w:r w:rsidR="00FF2A08">
        <w:rPr>
          <w:rFonts w:ascii="Bookman Old Style" w:hAnsi="Bookman Old Style"/>
          <w:color w:val="FF0000"/>
        </w:rPr>
        <w:t xml:space="preserve"> </w:t>
      </w:r>
      <w:r w:rsidRPr="00213BC7">
        <w:rPr>
          <w:rFonts w:ascii="Bookman Old Style" w:hAnsi="Bookman Old Style"/>
        </w:rPr>
        <w:t>PREDSJEDNICA</w:t>
      </w:r>
    </w:p>
    <w:p w:rsidR="00AC462A" w:rsidRDefault="00000AA4" w:rsidP="00DA1669">
      <w:pPr>
        <w:pStyle w:val="Bezproreda"/>
        <w:jc w:val="both"/>
        <w:rPr>
          <w:rFonts w:ascii="Bookman Old Style" w:hAnsi="Bookman Old Style"/>
        </w:rPr>
      </w:pPr>
      <w:r w:rsidRPr="00213BC7">
        <w:rPr>
          <w:rFonts w:ascii="Bookman Old Style" w:hAnsi="Bookman Old Style"/>
        </w:rPr>
        <w:t xml:space="preserve"> </w:t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</w:r>
      <w:r w:rsidRPr="00213BC7">
        <w:rPr>
          <w:rFonts w:ascii="Bookman Old Style" w:hAnsi="Bookman Old Style"/>
        </w:rPr>
        <w:tab/>
        <w:t xml:space="preserve"> Ivana Dombaj Čižmak</w:t>
      </w:r>
      <w:r w:rsidR="00120131">
        <w:rPr>
          <w:rFonts w:ascii="Bookman Old Style" w:hAnsi="Bookman Old Style"/>
        </w:rPr>
        <w:t>, v.r.</w:t>
      </w:r>
    </w:p>
    <w:p w:rsidR="004A396B" w:rsidRDefault="004A396B" w:rsidP="00DA1669">
      <w:pPr>
        <w:pStyle w:val="Bezproreda"/>
        <w:jc w:val="both"/>
        <w:rPr>
          <w:rFonts w:ascii="Bookman Old Style" w:hAnsi="Bookman Old Style"/>
        </w:rPr>
      </w:pPr>
    </w:p>
    <w:p w:rsidR="004A396B" w:rsidRDefault="004A396B" w:rsidP="00DA1669">
      <w:pPr>
        <w:pStyle w:val="Bezproreda"/>
        <w:jc w:val="both"/>
        <w:rPr>
          <w:rFonts w:ascii="Bookman Old Style" w:hAnsi="Bookman Old Style"/>
        </w:rPr>
      </w:pPr>
    </w:p>
    <w:p w:rsidR="00FF2A08" w:rsidRDefault="00FF2A08" w:rsidP="004A396B">
      <w:pPr>
        <w:pStyle w:val="Bezproreda"/>
        <w:jc w:val="center"/>
        <w:rPr>
          <w:rFonts w:ascii="Bookman Old Style" w:hAnsi="Bookman Old Style"/>
          <w:b/>
        </w:rPr>
      </w:pPr>
    </w:p>
    <w:p w:rsidR="00FF2A08" w:rsidRDefault="00FF2A08" w:rsidP="004A396B">
      <w:pPr>
        <w:pStyle w:val="Bezproreda"/>
        <w:jc w:val="center"/>
        <w:rPr>
          <w:rFonts w:ascii="Bookman Old Style" w:hAnsi="Bookman Old Style"/>
          <w:b/>
        </w:rPr>
      </w:pPr>
    </w:p>
    <w:p w:rsidR="00FF2A08" w:rsidRDefault="00FF2A08" w:rsidP="004A396B">
      <w:pPr>
        <w:pStyle w:val="Bezproreda"/>
        <w:jc w:val="center"/>
        <w:rPr>
          <w:rFonts w:ascii="Bookman Old Style" w:hAnsi="Bookman Old Style"/>
          <w:b/>
        </w:rPr>
      </w:pPr>
    </w:p>
    <w:p w:rsidR="004A396B" w:rsidRPr="004A396B" w:rsidRDefault="004A396B" w:rsidP="004A396B">
      <w:pPr>
        <w:pStyle w:val="Bezproreda"/>
        <w:jc w:val="center"/>
        <w:rPr>
          <w:rFonts w:ascii="Bookman Old Style" w:hAnsi="Bookman Old Style"/>
        </w:rPr>
      </w:pPr>
    </w:p>
    <w:sectPr w:rsidR="004A396B" w:rsidRPr="004A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24" w:rsidRDefault="00981124" w:rsidP="00065626">
      <w:pPr>
        <w:spacing w:line="240" w:lineRule="auto"/>
      </w:pPr>
      <w:r>
        <w:separator/>
      </w:r>
    </w:p>
  </w:endnote>
  <w:endnote w:type="continuationSeparator" w:id="0">
    <w:p w:rsidR="00981124" w:rsidRDefault="00981124" w:rsidP="00065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24" w:rsidRDefault="00981124" w:rsidP="00065626">
      <w:pPr>
        <w:spacing w:line="240" w:lineRule="auto"/>
      </w:pPr>
      <w:r>
        <w:separator/>
      </w:r>
    </w:p>
  </w:footnote>
  <w:footnote w:type="continuationSeparator" w:id="0">
    <w:p w:rsidR="00981124" w:rsidRDefault="00981124" w:rsidP="000656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26"/>
    <w:rsid w:val="00000AA4"/>
    <w:rsid w:val="00040A4F"/>
    <w:rsid w:val="00065626"/>
    <w:rsid w:val="000B6D22"/>
    <w:rsid w:val="00120131"/>
    <w:rsid w:val="001A5AE1"/>
    <w:rsid w:val="00210192"/>
    <w:rsid w:val="00213BC7"/>
    <w:rsid w:val="002B0B83"/>
    <w:rsid w:val="00335E42"/>
    <w:rsid w:val="003E23A9"/>
    <w:rsid w:val="003F2FE6"/>
    <w:rsid w:val="00410295"/>
    <w:rsid w:val="00423458"/>
    <w:rsid w:val="004A396B"/>
    <w:rsid w:val="004F03D7"/>
    <w:rsid w:val="005652C4"/>
    <w:rsid w:val="00572435"/>
    <w:rsid w:val="005A0491"/>
    <w:rsid w:val="005E05B8"/>
    <w:rsid w:val="00607B7F"/>
    <w:rsid w:val="00662689"/>
    <w:rsid w:val="0068258A"/>
    <w:rsid w:val="00683CC2"/>
    <w:rsid w:val="006C1DC2"/>
    <w:rsid w:val="006D48D7"/>
    <w:rsid w:val="006F307E"/>
    <w:rsid w:val="0076708C"/>
    <w:rsid w:val="007A0BE1"/>
    <w:rsid w:val="007B79C9"/>
    <w:rsid w:val="007C567B"/>
    <w:rsid w:val="007D7CC7"/>
    <w:rsid w:val="00802172"/>
    <w:rsid w:val="00827C1C"/>
    <w:rsid w:val="00832B43"/>
    <w:rsid w:val="0088086E"/>
    <w:rsid w:val="008B3A7D"/>
    <w:rsid w:val="009024F7"/>
    <w:rsid w:val="009070E4"/>
    <w:rsid w:val="009233A2"/>
    <w:rsid w:val="00974194"/>
    <w:rsid w:val="00981124"/>
    <w:rsid w:val="009D7454"/>
    <w:rsid w:val="00A32EB3"/>
    <w:rsid w:val="00AA2517"/>
    <w:rsid w:val="00AA6D58"/>
    <w:rsid w:val="00AA6EAC"/>
    <w:rsid w:val="00AB69B4"/>
    <w:rsid w:val="00AC462A"/>
    <w:rsid w:val="00AC52ED"/>
    <w:rsid w:val="00B00EB3"/>
    <w:rsid w:val="00B6133E"/>
    <w:rsid w:val="00B670E3"/>
    <w:rsid w:val="00BE351D"/>
    <w:rsid w:val="00C07220"/>
    <w:rsid w:val="00DA1669"/>
    <w:rsid w:val="00DA4BEF"/>
    <w:rsid w:val="00DD3CC9"/>
    <w:rsid w:val="00DF1435"/>
    <w:rsid w:val="00DF5B74"/>
    <w:rsid w:val="00E04F69"/>
    <w:rsid w:val="00E1618E"/>
    <w:rsid w:val="00E37A71"/>
    <w:rsid w:val="00EC3AD5"/>
    <w:rsid w:val="00EC733C"/>
    <w:rsid w:val="00EF66C3"/>
    <w:rsid w:val="00F20520"/>
    <w:rsid w:val="00F314A5"/>
    <w:rsid w:val="00F604EB"/>
    <w:rsid w:val="00F756E4"/>
    <w:rsid w:val="00FA31F1"/>
    <w:rsid w:val="00FB0809"/>
    <w:rsid w:val="00FD4978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283"/>
  <w15:chartTrackingRefBased/>
  <w15:docId w15:val="{E431627F-59E6-429C-AA42-D5FCB8CF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A08"/>
    <w:pPr>
      <w:spacing w:after="0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5626"/>
    <w:pPr>
      <w:tabs>
        <w:tab w:val="center" w:pos="4536"/>
        <w:tab w:val="right" w:pos="9072"/>
      </w:tabs>
      <w:spacing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065626"/>
  </w:style>
  <w:style w:type="paragraph" w:styleId="Podnoje">
    <w:name w:val="footer"/>
    <w:basedOn w:val="Normal"/>
    <w:link w:val="PodnojeChar"/>
    <w:uiPriority w:val="99"/>
    <w:unhideWhenUsed/>
    <w:rsid w:val="00065626"/>
    <w:pPr>
      <w:tabs>
        <w:tab w:val="center" w:pos="4536"/>
        <w:tab w:val="right" w:pos="9072"/>
      </w:tabs>
      <w:spacing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065626"/>
  </w:style>
  <w:style w:type="paragraph" w:styleId="Bezproreda">
    <w:name w:val="No Spacing"/>
    <w:uiPriority w:val="1"/>
    <w:qFormat/>
    <w:rsid w:val="00EF66C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34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Pročelnica</cp:lastModifiedBy>
  <cp:revision>16</cp:revision>
  <cp:lastPrinted>2023-05-31T05:22:00Z</cp:lastPrinted>
  <dcterms:created xsi:type="dcterms:W3CDTF">2023-05-16T17:19:00Z</dcterms:created>
  <dcterms:modified xsi:type="dcterms:W3CDTF">2023-05-31T05:22:00Z</dcterms:modified>
</cp:coreProperties>
</file>