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28782" w14:textId="214DAEFE" w:rsidR="00B60EA5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Na temelju članka 40. Zakona o komunalnom gospodarstvu („Narodne novine“ broj 68/18, 110/18. - Odluka Ustavnog suda Republike Hrvatske i 32/20),</w:t>
      </w:r>
      <w:r w:rsidR="008E2C53">
        <w:rPr>
          <w:rFonts w:ascii="Bookman Old Style" w:hAnsi="Bookman Old Style"/>
        </w:rPr>
        <w:t xml:space="preserve"> članka 11</w:t>
      </w:r>
      <w:r>
        <w:rPr>
          <w:rFonts w:ascii="Bookman Old Style" w:hAnsi="Bookman Old Style"/>
        </w:rPr>
        <w:t>. Odluke o osnivanju V</w:t>
      </w:r>
      <w:r w:rsidR="00B60EA5" w:rsidRPr="00093F98">
        <w:rPr>
          <w:rFonts w:ascii="Bookman Old Style" w:hAnsi="Bookman Old Style"/>
        </w:rPr>
        <w:t>lastitog pogona</w:t>
      </w:r>
      <w:r w:rsidR="00D00AAF">
        <w:rPr>
          <w:rFonts w:ascii="Bookman Old Style" w:hAnsi="Bookman Old Style"/>
        </w:rPr>
        <w:t xml:space="preserve"> Općine Peteranec</w:t>
      </w:r>
      <w:r w:rsidR="00B60EA5" w:rsidRPr="00093F98">
        <w:rPr>
          <w:rFonts w:ascii="Bookman Old Style" w:hAnsi="Bookman Old Style"/>
        </w:rPr>
        <w:t xml:space="preserve"> </w:t>
      </w:r>
      <w:r w:rsidR="008E2C53" w:rsidRPr="00D00AAF">
        <w:rPr>
          <w:rFonts w:ascii="Bookman Old Style" w:hAnsi="Bookman Old Style"/>
        </w:rPr>
        <w:t>KLASA:</w:t>
      </w:r>
      <w:r w:rsidR="00D00AAF" w:rsidRPr="00D00AAF">
        <w:rPr>
          <w:rFonts w:ascii="Bookman Old Style" w:hAnsi="Bookman Old Style"/>
        </w:rPr>
        <w:t>024-04/22-01/02</w:t>
      </w:r>
      <w:r w:rsidR="008E2C53" w:rsidRPr="00D00AAF">
        <w:rPr>
          <w:rFonts w:ascii="Bookman Old Style" w:hAnsi="Bookman Old Style"/>
        </w:rPr>
        <w:t xml:space="preserve"> URBROJ:</w:t>
      </w:r>
      <w:r w:rsidR="00D00AAF" w:rsidRPr="00D00AAF">
        <w:rPr>
          <w:rFonts w:ascii="Bookman Old Style" w:hAnsi="Bookman Old Style"/>
        </w:rPr>
        <w:t>2137-12-02-22-1 od  20. prosinca</w:t>
      </w:r>
      <w:r w:rsidR="008E2C53" w:rsidRPr="00D00AAF">
        <w:rPr>
          <w:rFonts w:ascii="Bookman Old Style" w:hAnsi="Bookman Old Style"/>
        </w:rPr>
        <w:t xml:space="preserve"> 2022. godine</w:t>
      </w:r>
      <w:r w:rsidR="00B60EA5" w:rsidRPr="00D00AAF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te članka 3</w:t>
      </w:r>
      <w:r>
        <w:rPr>
          <w:rFonts w:ascii="Bookman Old Style" w:hAnsi="Bookman Old Style"/>
        </w:rPr>
        <w:t>1</w:t>
      </w:r>
      <w:r w:rsidR="00B60EA5" w:rsidRPr="00093F98">
        <w:rPr>
          <w:rFonts w:ascii="Bookman Old Style" w:hAnsi="Bookman Old Style"/>
        </w:rPr>
        <w:t xml:space="preserve">. Statuta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 xml:space="preserve"> („Službeni glasnik Koprivničko-križevačke županije“ broj</w:t>
      </w:r>
      <w:r>
        <w:rPr>
          <w:rFonts w:ascii="Bookman Old Style" w:hAnsi="Bookman Old Style"/>
        </w:rPr>
        <w:t xml:space="preserve"> 6/13, 4/18, 4/20. i 4/21</w:t>
      </w:r>
      <w:r w:rsidR="00B60EA5" w:rsidRPr="00093F98">
        <w:rPr>
          <w:rFonts w:ascii="Bookman Old Style" w:hAnsi="Bookman Old Style"/>
        </w:rPr>
        <w:t xml:space="preserve">), Općinsko vijeće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 xml:space="preserve"> na </w:t>
      </w:r>
      <w:r w:rsidR="00D00AAF">
        <w:rPr>
          <w:rFonts w:ascii="Bookman Old Style" w:hAnsi="Bookman Old Style"/>
        </w:rPr>
        <w:t>20</w:t>
      </w:r>
      <w:r w:rsidR="00F61E1B" w:rsidRPr="00093F98">
        <w:rPr>
          <w:rFonts w:ascii="Bookman Old Style" w:hAnsi="Bookman Old Style"/>
        </w:rPr>
        <w:t>.</w:t>
      </w:r>
      <w:r w:rsidR="00B60EA5" w:rsidRPr="00093F98">
        <w:rPr>
          <w:rFonts w:ascii="Bookman Old Style" w:hAnsi="Bookman Old Style"/>
        </w:rPr>
        <w:t xml:space="preserve"> sjednici održanoj </w:t>
      </w:r>
      <w:r w:rsidR="00D00AAF">
        <w:rPr>
          <w:rFonts w:ascii="Bookman Old Style" w:hAnsi="Bookman Old Style"/>
        </w:rPr>
        <w:t>20</w:t>
      </w:r>
      <w:r w:rsidR="00B60EA5" w:rsidRPr="00093F98">
        <w:rPr>
          <w:rFonts w:ascii="Bookman Old Style" w:hAnsi="Bookman Old Style"/>
        </w:rPr>
        <w:t xml:space="preserve">. </w:t>
      </w:r>
      <w:r w:rsidR="00D00AAF">
        <w:rPr>
          <w:rFonts w:ascii="Bookman Old Style" w:hAnsi="Bookman Old Style"/>
        </w:rPr>
        <w:t>prosinca</w:t>
      </w:r>
      <w:r w:rsidR="00F61E1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202</w:t>
      </w:r>
      <w:r w:rsidR="00F61E1B" w:rsidRPr="00093F98">
        <w:rPr>
          <w:rFonts w:ascii="Bookman Old Style" w:hAnsi="Bookman Old Style"/>
        </w:rPr>
        <w:t>2</w:t>
      </w:r>
      <w:r w:rsidR="00B60EA5" w:rsidRPr="00093F98">
        <w:rPr>
          <w:rFonts w:ascii="Bookman Old Style" w:hAnsi="Bookman Old Style"/>
        </w:rPr>
        <w:t>. donijelo je</w:t>
      </w:r>
    </w:p>
    <w:p w14:paraId="1B87AA37" w14:textId="77777777" w:rsidR="00093F98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</w:p>
    <w:p w14:paraId="255561F1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PRAVILNIK</w:t>
      </w:r>
    </w:p>
    <w:p w14:paraId="579B1A9D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o poslovanju Vlastitog pogona za obavljanje</w:t>
      </w:r>
    </w:p>
    <w:p w14:paraId="7458DE7C" w14:textId="3E99B98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komunalnih djelatnosti</w:t>
      </w:r>
    </w:p>
    <w:p w14:paraId="2A6F36B4" w14:textId="079255E2" w:rsidR="00093F98" w:rsidRDefault="00093F98" w:rsidP="00093F98">
      <w:pPr>
        <w:pStyle w:val="Bezproreda"/>
        <w:jc w:val="center"/>
        <w:rPr>
          <w:rFonts w:ascii="Bookman Old Style" w:hAnsi="Bookman Old Style"/>
        </w:rPr>
      </w:pPr>
    </w:p>
    <w:p w14:paraId="13F58550" w14:textId="77777777" w:rsidR="00093F98" w:rsidRPr="00093F98" w:rsidRDefault="00093F98" w:rsidP="00093F98">
      <w:pPr>
        <w:pStyle w:val="Bezproreda"/>
        <w:jc w:val="center"/>
        <w:rPr>
          <w:rFonts w:ascii="Bookman Old Style" w:hAnsi="Bookman Old Style"/>
        </w:rPr>
      </w:pPr>
    </w:p>
    <w:p w14:paraId="105C3901" w14:textId="0DB89D78" w:rsidR="00B60EA5" w:rsidRPr="00093F98" w:rsidRDefault="00B60EA5" w:rsidP="00093F98">
      <w:pPr>
        <w:pStyle w:val="Bezproreda"/>
        <w:jc w:val="both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I. OPĆE ODREDBE</w:t>
      </w:r>
    </w:p>
    <w:p w14:paraId="7E7DCD7F" w14:textId="77777777" w:rsidR="00093F98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</w:p>
    <w:p w14:paraId="3D039BE1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1.</w:t>
      </w:r>
    </w:p>
    <w:p w14:paraId="3708461E" w14:textId="494F38D3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Ovim Pravilnikom uređuje se unutarnje ustrojstvo i način upravljanja Vlastitim pogonom za</w:t>
      </w:r>
      <w:r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obavljanje komunalnih djelatnosti u Općini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 xml:space="preserve"> (u daljnjem tekstu: Vlastiti pogon), radna mjesta, stručna sprema, plaće i ostala prava i obveze namještenika Vlastitog pogona.</w:t>
      </w:r>
    </w:p>
    <w:p w14:paraId="145B3FDA" w14:textId="77777777" w:rsidR="00F61E1B" w:rsidRPr="00093F98" w:rsidRDefault="00F61E1B" w:rsidP="00093F98">
      <w:pPr>
        <w:pStyle w:val="Bezproreda"/>
        <w:jc w:val="both"/>
        <w:rPr>
          <w:rFonts w:ascii="Bookman Old Style" w:hAnsi="Bookman Old Style"/>
        </w:rPr>
      </w:pPr>
    </w:p>
    <w:p w14:paraId="5376C6A9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2.</w:t>
      </w:r>
    </w:p>
    <w:p w14:paraId="12AB9EEA" w14:textId="4F8D49D7" w:rsidR="00F61E1B" w:rsidRPr="00D00AAF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 xml:space="preserve">Djelokrug rada Vlastitog pogona </w:t>
      </w:r>
      <w:r>
        <w:rPr>
          <w:rFonts w:ascii="Bookman Old Style" w:hAnsi="Bookman Old Style"/>
        </w:rPr>
        <w:t>određen je Odlukom o osnivanju Vlastitog pogona</w:t>
      </w:r>
      <w:r w:rsidR="00D00AAF">
        <w:rPr>
          <w:rFonts w:ascii="Bookman Old Style" w:hAnsi="Bookman Old Style"/>
        </w:rPr>
        <w:t xml:space="preserve"> Općine Peteranec</w:t>
      </w:r>
      <w:r>
        <w:rPr>
          <w:rFonts w:ascii="Bookman Old Style" w:hAnsi="Bookman Old Style"/>
        </w:rPr>
        <w:t xml:space="preserve"> </w:t>
      </w:r>
      <w:r w:rsidR="00D00AAF" w:rsidRPr="00D00AAF">
        <w:rPr>
          <w:rFonts w:ascii="Bookman Old Style" w:hAnsi="Bookman Old Style"/>
        </w:rPr>
        <w:t>KLASA:024-04/22-01/02 URBROJ:2137-12-02-22-1 od  20. prosinca 2022. godine.</w:t>
      </w:r>
    </w:p>
    <w:p w14:paraId="7E03EB50" w14:textId="77777777" w:rsidR="00D00AAF" w:rsidRPr="00093F98" w:rsidRDefault="00D00AAF" w:rsidP="00093F98">
      <w:pPr>
        <w:pStyle w:val="Bezproreda"/>
        <w:jc w:val="both"/>
        <w:rPr>
          <w:rFonts w:ascii="Bookman Old Style" w:hAnsi="Bookman Old Style"/>
        </w:rPr>
      </w:pPr>
    </w:p>
    <w:p w14:paraId="75C1C2A0" w14:textId="5CFC3E1D" w:rsidR="00B60EA5" w:rsidRPr="00093F98" w:rsidRDefault="00B60EA5" w:rsidP="00093F98">
      <w:pPr>
        <w:pStyle w:val="Bezproreda"/>
        <w:jc w:val="both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II. UNUTARNJE USTROJSTVO I NAČIN UPRAVLJANJA</w:t>
      </w:r>
    </w:p>
    <w:p w14:paraId="53E7C6D6" w14:textId="77777777" w:rsidR="00F61E1B" w:rsidRPr="00093F98" w:rsidRDefault="00F61E1B" w:rsidP="00093F98">
      <w:pPr>
        <w:pStyle w:val="Bezproreda"/>
        <w:jc w:val="both"/>
        <w:rPr>
          <w:rFonts w:ascii="Bookman Old Style" w:hAnsi="Bookman Old Style"/>
        </w:rPr>
      </w:pPr>
    </w:p>
    <w:p w14:paraId="25547B13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3.</w:t>
      </w:r>
    </w:p>
    <w:p w14:paraId="740BBD61" w14:textId="1FF16D01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Vlastiti pogon djeluje kao organizacijska</w:t>
      </w:r>
      <w:r w:rsidR="00F61E1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jedinica unutar Jedinstvenog upravnog odjela Općine</w:t>
      </w:r>
      <w:r>
        <w:rPr>
          <w:rFonts w:ascii="Bookman Old Style" w:hAnsi="Bookman Old Style"/>
        </w:rPr>
        <w:t xml:space="preserve"> Peteranec</w:t>
      </w:r>
      <w:r w:rsidR="00B60EA5" w:rsidRPr="00093F98">
        <w:rPr>
          <w:rFonts w:ascii="Bookman Old Style" w:hAnsi="Bookman Old Style"/>
        </w:rPr>
        <w:t>.</w:t>
      </w:r>
    </w:p>
    <w:p w14:paraId="52E80EC6" w14:textId="724EF7BE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Stručne poslove za potrebe Vlastitog pogona</w:t>
      </w:r>
      <w:r w:rsidR="00F61E1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(računovodstvene,</w:t>
      </w:r>
      <w:r w:rsidR="00F61E1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financijsko-materijalne,</w:t>
      </w:r>
      <w:r w:rsidR="00F61E1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administrativne, pravne i dr.) obavlja Jedinstveni upravni odjel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Općine </w:t>
      </w:r>
      <w:r>
        <w:rPr>
          <w:rFonts w:ascii="Bookman Old Style" w:hAnsi="Bookman Old Style"/>
        </w:rPr>
        <w:t xml:space="preserve">Peteranec </w:t>
      </w:r>
      <w:r w:rsidR="00B60EA5" w:rsidRPr="00093F98">
        <w:rPr>
          <w:rFonts w:ascii="Bookman Old Style" w:hAnsi="Bookman Old Style"/>
        </w:rPr>
        <w:t>(u daljnjem tekstu: Jedinstveni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upravni odjel).</w:t>
      </w:r>
    </w:p>
    <w:p w14:paraId="2DCA6E98" w14:textId="77777777" w:rsidR="006D38B9" w:rsidRPr="00093F98" w:rsidRDefault="006D38B9" w:rsidP="00093F98">
      <w:pPr>
        <w:pStyle w:val="Bezproreda"/>
        <w:jc w:val="both"/>
        <w:rPr>
          <w:rFonts w:ascii="Bookman Old Style" w:hAnsi="Bookman Old Style"/>
        </w:rPr>
      </w:pPr>
    </w:p>
    <w:p w14:paraId="2B8BB09A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4.</w:t>
      </w:r>
    </w:p>
    <w:p w14:paraId="5EC49E1C" w14:textId="4E46BB68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Upravitelj V</w:t>
      </w:r>
      <w:r w:rsidR="00B60EA5" w:rsidRPr="00093F98">
        <w:rPr>
          <w:rFonts w:ascii="Bookman Old Style" w:hAnsi="Bookman Old Style"/>
        </w:rPr>
        <w:t>lastitog pogona Jedinstvenog</w:t>
      </w:r>
      <w:r w:rsidR="006D38B9" w:rsidRPr="00093F9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upravnog odjela Općine</w:t>
      </w:r>
      <w:r w:rsidR="00B60EA5" w:rsidRPr="00093F9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Peteranec </w:t>
      </w:r>
      <w:r w:rsidR="00B60EA5" w:rsidRPr="00093F98">
        <w:rPr>
          <w:rFonts w:ascii="Bookman Old Style" w:hAnsi="Bookman Old Style"/>
        </w:rPr>
        <w:t>(u daljnjem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tekstu: Upravitelj) je pročelnik Jedinstvenog upravnog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odjela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>.</w:t>
      </w:r>
    </w:p>
    <w:p w14:paraId="2F511F46" w14:textId="25C7769B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Upravitelj organizira i vodi rad Vlastitog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pogona, odgovara općinskom načelniku Općine</w:t>
      </w:r>
      <w:r w:rsidR="006D38B9" w:rsidRPr="00093F98">
        <w:rPr>
          <w:rFonts w:ascii="Bookman Old Style" w:hAnsi="Bookman Old Style"/>
        </w:rPr>
        <w:t xml:space="preserve"> </w:t>
      </w:r>
      <w:r w:rsidR="00D00AAF">
        <w:rPr>
          <w:rFonts w:ascii="Bookman Old Style" w:hAnsi="Bookman Old Style"/>
        </w:rPr>
        <w:t>Pet</w:t>
      </w:r>
      <w:r>
        <w:rPr>
          <w:rFonts w:ascii="Bookman Old Style" w:hAnsi="Bookman Old Style"/>
        </w:rPr>
        <w:t>eranec</w:t>
      </w:r>
      <w:r w:rsidR="00B60EA5" w:rsidRPr="00093F98">
        <w:rPr>
          <w:rFonts w:ascii="Bookman Old Style" w:hAnsi="Bookman Old Style"/>
        </w:rPr>
        <w:t xml:space="preserve"> (u daljnjem tekstu: općinski načelnik)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za materijalno i financijsko poslovanje i za zakonitost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rada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Vlastitog pogona.</w:t>
      </w:r>
    </w:p>
    <w:p w14:paraId="7E6E1234" w14:textId="77777777" w:rsidR="006D38B9" w:rsidRPr="00093F98" w:rsidRDefault="006D38B9" w:rsidP="00093F98">
      <w:pPr>
        <w:pStyle w:val="Bezproreda"/>
        <w:jc w:val="both"/>
        <w:rPr>
          <w:rFonts w:ascii="Bookman Old Style" w:hAnsi="Bookman Old Style"/>
        </w:rPr>
      </w:pPr>
    </w:p>
    <w:p w14:paraId="0E563F4F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5.</w:t>
      </w:r>
    </w:p>
    <w:p w14:paraId="0A5A5EFE" w14:textId="1D70BF9D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Sredstva potrebna za rad Vlastitog pogona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osiguravaju se u Proračunu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>.</w:t>
      </w:r>
    </w:p>
    <w:p w14:paraId="12A8A99E" w14:textId="77777777" w:rsidR="006D38B9" w:rsidRPr="00093F98" w:rsidRDefault="006D38B9" w:rsidP="00093F98">
      <w:pPr>
        <w:pStyle w:val="Bezproreda"/>
        <w:jc w:val="both"/>
        <w:rPr>
          <w:rFonts w:ascii="Bookman Old Style" w:hAnsi="Bookman Old Style"/>
        </w:rPr>
      </w:pPr>
    </w:p>
    <w:p w14:paraId="47FAECAC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6.</w:t>
      </w:r>
    </w:p>
    <w:p w14:paraId="6E920442" w14:textId="0973A156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Komunalne poslove u Vlastitom pogonu</w:t>
      </w:r>
      <w:r w:rsidR="006D38B9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obavljaju namještenici koje </w:t>
      </w:r>
      <w:r w:rsidR="006D38B9" w:rsidRPr="00093F98">
        <w:rPr>
          <w:rFonts w:ascii="Bookman Old Style" w:hAnsi="Bookman Old Style"/>
        </w:rPr>
        <w:t xml:space="preserve">prima u službu i raspoređuje na radna mjesta </w:t>
      </w:r>
      <w:r w:rsidR="00B60EA5" w:rsidRPr="00093F98">
        <w:rPr>
          <w:rFonts w:ascii="Bookman Old Style" w:hAnsi="Bookman Old Style"/>
        </w:rPr>
        <w:t>pročelnik na temelju javnog natječaja.</w:t>
      </w:r>
    </w:p>
    <w:p w14:paraId="437A4FA9" w14:textId="6B92C10B" w:rsid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Namještenici Vlastitog pogona za svoj rad</w:t>
      </w:r>
      <w:r w:rsidR="006D38B9" w:rsidRPr="00093F98">
        <w:rPr>
          <w:rFonts w:ascii="Bookman Old Style" w:hAnsi="Bookman Old Style"/>
        </w:rPr>
        <w:t xml:space="preserve"> </w:t>
      </w:r>
      <w:r w:rsidR="008E2C53">
        <w:rPr>
          <w:rFonts w:ascii="Bookman Old Style" w:hAnsi="Bookman Old Style"/>
        </w:rPr>
        <w:t>odgovaraju Upravitelju.</w:t>
      </w:r>
    </w:p>
    <w:p w14:paraId="7804B4A9" w14:textId="6793A65C" w:rsidR="008E2C53" w:rsidRDefault="008E2C53" w:rsidP="00093F98">
      <w:pPr>
        <w:pStyle w:val="Bezproreda"/>
        <w:jc w:val="both"/>
        <w:rPr>
          <w:rFonts w:ascii="Bookman Old Style" w:hAnsi="Bookman Old Style"/>
        </w:rPr>
      </w:pPr>
    </w:p>
    <w:p w14:paraId="26621813" w14:textId="1C426606" w:rsidR="008E2C53" w:rsidRDefault="008E2C53" w:rsidP="00093F98">
      <w:pPr>
        <w:pStyle w:val="Bezproreda"/>
        <w:jc w:val="both"/>
        <w:rPr>
          <w:rFonts w:ascii="Bookman Old Style" w:hAnsi="Bookman Old Style"/>
        </w:rPr>
      </w:pPr>
    </w:p>
    <w:p w14:paraId="3A50B4D8" w14:textId="77777777" w:rsidR="008E2C53" w:rsidRPr="00093F98" w:rsidRDefault="008E2C53" w:rsidP="00093F98">
      <w:pPr>
        <w:pStyle w:val="Bezproreda"/>
        <w:jc w:val="both"/>
        <w:rPr>
          <w:rFonts w:ascii="Bookman Old Style" w:hAnsi="Bookman Old Style"/>
        </w:rPr>
      </w:pPr>
    </w:p>
    <w:p w14:paraId="4F6BED9B" w14:textId="77777777" w:rsidR="006D38B9" w:rsidRPr="00093F98" w:rsidRDefault="006D38B9" w:rsidP="00093F98">
      <w:pPr>
        <w:pStyle w:val="Bezproreda"/>
        <w:jc w:val="both"/>
        <w:rPr>
          <w:rFonts w:ascii="Bookman Old Style" w:hAnsi="Bookman Old Style"/>
        </w:rPr>
      </w:pPr>
    </w:p>
    <w:p w14:paraId="69346BA7" w14:textId="7A87420D" w:rsidR="00B60EA5" w:rsidRPr="00093F98" w:rsidRDefault="00B60EA5" w:rsidP="00093F98">
      <w:pPr>
        <w:pStyle w:val="Bezproreda"/>
        <w:jc w:val="both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lastRenderedPageBreak/>
        <w:t>III. RADNA MJESTA I STRUČNA SPREMA</w:t>
      </w:r>
    </w:p>
    <w:p w14:paraId="31FDD865" w14:textId="77777777" w:rsidR="006D38B9" w:rsidRPr="00093F98" w:rsidRDefault="006D38B9" w:rsidP="00093F98">
      <w:pPr>
        <w:pStyle w:val="Bezproreda"/>
        <w:jc w:val="center"/>
        <w:rPr>
          <w:rFonts w:ascii="Bookman Old Style" w:hAnsi="Bookman Old Style"/>
          <w:b/>
        </w:rPr>
      </w:pPr>
    </w:p>
    <w:p w14:paraId="1B12DB15" w14:textId="77777777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7.</w:t>
      </w:r>
    </w:p>
    <w:p w14:paraId="551B94D9" w14:textId="679C014F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Nazivi radnih mjesta s opisom poslova,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kategorija, </w:t>
      </w:r>
      <w:proofErr w:type="spellStart"/>
      <w:r w:rsidR="00B60EA5" w:rsidRPr="00093F98">
        <w:rPr>
          <w:rFonts w:ascii="Bookman Old Style" w:hAnsi="Bookman Old Style"/>
        </w:rPr>
        <w:t>podkategorija</w:t>
      </w:r>
      <w:proofErr w:type="spellEnd"/>
      <w:r w:rsidR="00B60EA5" w:rsidRPr="00093F98">
        <w:rPr>
          <w:rFonts w:ascii="Bookman Old Style" w:hAnsi="Bookman Old Style"/>
        </w:rPr>
        <w:t>, razina i klasifikacijski rang</w:t>
      </w:r>
      <w:r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pojedinog radnog mjesta, stručni uvjeti za raspored</w:t>
      </w:r>
      <w:r w:rsidR="002A523B" w:rsidRPr="00093F98">
        <w:rPr>
          <w:rFonts w:ascii="Bookman Old Style" w:hAnsi="Bookman Old Style"/>
        </w:rPr>
        <w:t xml:space="preserve"> n</w:t>
      </w:r>
      <w:r w:rsidR="00B60EA5" w:rsidRPr="00093F98">
        <w:rPr>
          <w:rFonts w:ascii="Bookman Old Style" w:hAnsi="Bookman Old Style"/>
        </w:rPr>
        <w:t>a radna mjesta, opis poslova radnog mjesta te</w:t>
      </w:r>
      <w:r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potreban broj izvršitelja u Vlastitom pogonu uređen je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Pravilnikom o unutarnjem redu Jedinstvenog</w:t>
      </w:r>
      <w:r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upravnog odjela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>.</w:t>
      </w:r>
    </w:p>
    <w:p w14:paraId="43324D4B" w14:textId="58C1A1B9" w:rsidR="00AD6A54" w:rsidRPr="00093F98" w:rsidRDefault="00AD6A54" w:rsidP="00093F98">
      <w:pPr>
        <w:pStyle w:val="Bezproreda"/>
        <w:jc w:val="both"/>
        <w:rPr>
          <w:rFonts w:ascii="Bookman Old Style" w:hAnsi="Bookman Old Style"/>
        </w:rPr>
      </w:pPr>
    </w:p>
    <w:p w14:paraId="1E2A1AA8" w14:textId="31345C49" w:rsidR="00B60EA5" w:rsidRPr="00093F98" w:rsidRDefault="00B60EA5" w:rsidP="00093F98">
      <w:pPr>
        <w:pStyle w:val="Bezproreda"/>
        <w:jc w:val="both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IV. PLAĆE NAMJEŠTENIKA VLASTITOG POGONA</w:t>
      </w:r>
    </w:p>
    <w:p w14:paraId="4CD765C2" w14:textId="77777777" w:rsidR="002A523B" w:rsidRPr="00093F98" w:rsidRDefault="002A523B" w:rsidP="00093F98">
      <w:pPr>
        <w:pStyle w:val="Bezproreda"/>
        <w:jc w:val="both"/>
        <w:rPr>
          <w:rFonts w:ascii="Bookman Old Style" w:hAnsi="Bookman Old Style"/>
        </w:rPr>
      </w:pPr>
    </w:p>
    <w:p w14:paraId="504D5FFE" w14:textId="58D3B519" w:rsidR="00B60EA5" w:rsidRPr="00093F98" w:rsidRDefault="00B60EA5" w:rsidP="00093F98">
      <w:pPr>
        <w:pStyle w:val="Bezproreda"/>
        <w:jc w:val="center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Članak 8.</w:t>
      </w:r>
    </w:p>
    <w:p w14:paraId="7BCBDA83" w14:textId="66EB1195" w:rsidR="00B60EA5" w:rsidRPr="00093F98" w:rsidRDefault="00093F98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Visinu osnovice za obračun plaće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namještenika Vlastitog pogona utvrđuje općinski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načelnik posebnom odlukom za sve službenike i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namještenike Jedinstvenog upravnog odjela i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Vlastitog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pogona.</w:t>
      </w:r>
    </w:p>
    <w:p w14:paraId="30426D77" w14:textId="7E12ED5E" w:rsidR="00B60EA5" w:rsidRPr="00093F98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Vrijednost koeficijenta složenosti poslova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radnih mjesta namještenika Vlastitog pogona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utvrđuje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Općinsko vijeće posebnom odlukom za sve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službenike i namještenike Jedinstvenog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upravnog</w:t>
      </w:r>
      <w:r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odjela i Vlastitog pogona.</w:t>
      </w:r>
    </w:p>
    <w:p w14:paraId="13687D4B" w14:textId="50D30004" w:rsidR="00B60EA5" w:rsidRPr="00093F98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Sredstva za plaće namještenika Vlastitog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pogona osiguravaju se u Proračunu Općine</w:t>
      </w:r>
      <w:r>
        <w:rPr>
          <w:rFonts w:ascii="Bookman Old Style" w:hAnsi="Bookman Old Style"/>
        </w:rPr>
        <w:t xml:space="preserve"> Peteranec</w:t>
      </w:r>
      <w:r w:rsidR="00B60EA5" w:rsidRPr="00093F98">
        <w:rPr>
          <w:rFonts w:ascii="Bookman Old Style" w:hAnsi="Bookman Old Style"/>
        </w:rPr>
        <w:t>.</w:t>
      </w:r>
    </w:p>
    <w:p w14:paraId="532B6AFE" w14:textId="77777777" w:rsidR="002A523B" w:rsidRPr="00093F98" w:rsidRDefault="002A523B" w:rsidP="00093F98">
      <w:pPr>
        <w:pStyle w:val="Bezproreda"/>
        <w:jc w:val="both"/>
        <w:rPr>
          <w:rFonts w:ascii="Bookman Old Style" w:hAnsi="Bookman Old Style"/>
        </w:rPr>
      </w:pPr>
    </w:p>
    <w:p w14:paraId="24F8FDF1" w14:textId="562B38B5" w:rsidR="00B60EA5" w:rsidRPr="00093F98" w:rsidRDefault="00B60EA5" w:rsidP="00093F98">
      <w:pPr>
        <w:pStyle w:val="Bezproreda"/>
        <w:jc w:val="both"/>
        <w:rPr>
          <w:rFonts w:ascii="Bookman Old Style" w:hAnsi="Bookman Old Style"/>
          <w:b/>
        </w:rPr>
      </w:pPr>
      <w:r w:rsidRPr="00093F98">
        <w:rPr>
          <w:rFonts w:ascii="Bookman Old Style" w:hAnsi="Bookman Old Style"/>
          <w:b/>
        </w:rPr>
        <w:t>V. ZAVRŠNE ODREDBE</w:t>
      </w:r>
    </w:p>
    <w:p w14:paraId="7DBB0E26" w14:textId="77777777" w:rsidR="002A523B" w:rsidRPr="00093F98" w:rsidRDefault="002A523B" w:rsidP="00093F98">
      <w:pPr>
        <w:pStyle w:val="Bezproreda"/>
        <w:jc w:val="both"/>
        <w:rPr>
          <w:rFonts w:ascii="Bookman Old Style" w:hAnsi="Bookman Old Style"/>
        </w:rPr>
      </w:pPr>
    </w:p>
    <w:p w14:paraId="7F32C87C" w14:textId="43B47A0D" w:rsidR="00B60EA5" w:rsidRPr="005B1FC7" w:rsidRDefault="00B60EA5" w:rsidP="005B1FC7">
      <w:pPr>
        <w:pStyle w:val="Bezproreda"/>
        <w:jc w:val="center"/>
        <w:rPr>
          <w:rFonts w:ascii="Bookman Old Style" w:hAnsi="Bookman Old Style"/>
          <w:b/>
        </w:rPr>
      </w:pPr>
      <w:r w:rsidRPr="005B1FC7">
        <w:rPr>
          <w:rFonts w:ascii="Bookman Old Style" w:hAnsi="Bookman Old Style"/>
          <w:b/>
        </w:rPr>
        <w:t>Članak 9.</w:t>
      </w:r>
    </w:p>
    <w:p w14:paraId="4EA926D8" w14:textId="7428E256" w:rsidR="00B60EA5" w:rsidRPr="00093F98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Na ostala prava, obveze i odgovornosti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namještenika Vlastitog pogona i na druga pitanja</w:t>
      </w:r>
      <w:r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značajna za njihov rad na odgovarajući način se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primjenjuju odredbe Zakona o službenicima i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namještenicima u lokalnoj i područnoj samoupravi,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Pravilnika o unutarnjem redu Jedinstvenog upravnog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odjela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>, Pravilnika o radu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Jedinstvenog upravnog odjela Općine </w:t>
      </w:r>
      <w:r>
        <w:rPr>
          <w:rFonts w:ascii="Bookman Old Style" w:hAnsi="Bookman Old Style"/>
        </w:rPr>
        <w:t>Peteranec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te drugi odgovarajući propisi i interni akti.</w:t>
      </w:r>
    </w:p>
    <w:p w14:paraId="55E5C69D" w14:textId="77777777" w:rsidR="002A523B" w:rsidRPr="00093F98" w:rsidRDefault="002A523B" w:rsidP="00093F98">
      <w:pPr>
        <w:pStyle w:val="Bezproreda"/>
        <w:jc w:val="both"/>
        <w:rPr>
          <w:rFonts w:ascii="Bookman Old Style" w:hAnsi="Bookman Old Style"/>
        </w:rPr>
      </w:pPr>
    </w:p>
    <w:p w14:paraId="4A441C90" w14:textId="77777777" w:rsidR="00B60EA5" w:rsidRPr="005B1FC7" w:rsidRDefault="00B60EA5" w:rsidP="005B1FC7">
      <w:pPr>
        <w:pStyle w:val="Bezproreda"/>
        <w:jc w:val="center"/>
        <w:rPr>
          <w:rFonts w:ascii="Bookman Old Style" w:hAnsi="Bookman Old Style"/>
          <w:b/>
        </w:rPr>
      </w:pPr>
      <w:r w:rsidRPr="005B1FC7">
        <w:rPr>
          <w:rFonts w:ascii="Bookman Old Style" w:hAnsi="Bookman Old Style"/>
          <w:b/>
        </w:rPr>
        <w:t>Članak 10.</w:t>
      </w:r>
    </w:p>
    <w:p w14:paraId="5326B10C" w14:textId="3752C3D8" w:rsidR="00B60EA5" w:rsidRPr="00093F98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Namještenici zatečeni na radu u Jedinstvenom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upravnom odjelu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 xml:space="preserve"> na dan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stupanja na snagu ovog Pravilnika, nastavljaju raditi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na dosadašnjim radnim mjestima do donošenja</w:t>
      </w:r>
      <w:r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rješenja o rasporedu na radno mjesto u skladu s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Pravilnikom o unutarnjem redu Jedinstvenog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 xml:space="preserve">upravnog odjela Općine </w:t>
      </w:r>
      <w:r>
        <w:rPr>
          <w:rFonts w:ascii="Bookman Old Style" w:hAnsi="Bookman Old Style"/>
        </w:rPr>
        <w:t>Peteranec</w:t>
      </w:r>
      <w:r w:rsidR="00B60EA5" w:rsidRPr="00093F98">
        <w:rPr>
          <w:rFonts w:ascii="Bookman Old Style" w:hAnsi="Bookman Old Style"/>
        </w:rPr>
        <w:t>.</w:t>
      </w:r>
    </w:p>
    <w:p w14:paraId="253483B3" w14:textId="77777777" w:rsidR="002A523B" w:rsidRPr="00093F98" w:rsidRDefault="002A523B" w:rsidP="00093F98">
      <w:pPr>
        <w:pStyle w:val="Bezproreda"/>
        <w:jc w:val="both"/>
        <w:rPr>
          <w:rFonts w:ascii="Bookman Old Style" w:hAnsi="Bookman Old Style"/>
        </w:rPr>
      </w:pPr>
    </w:p>
    <w:p w14:paraId="0E62FE11" w14:textId="77777777" w:rsidR="00B60EA5" w:rsidRPr="005B1FC7" w:rsidRDefault="00B60EA5" w:rsidP="005B1FC7">
      <w:pPr>
        <w:pStyle w:val="Bezproreda"/>
        <w:jc w:val="center"/>
        <w:rPr>
          <w:rFonts w:ascii="Bookman Old Style" w:hAnsi="Bookman Old Style"/>
          <w:b/>
        </w:rPr>
      </w:pPr>
      <w:r w:rsidRPr="005B1FC7">
        <w:rPr>
          <w:rFonts w:ascii="Bookman Old Style" w:hAnsi="Bookman Old Style"/>
          <w:b/>
        </w:rPr>
        <w:t>Članak 11.</w:t>
      </w:r>
    </w:p>
    <w:p w14:paraId="655C39F1" w14:textId="59B00489" w:rsidR="002A523B" w:rsidRPr="00093F98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EA5" w:rsidRPr="00093F98">
        <w:rPr>
          <w:rFonts w:ascii="Bookman Old Style" w:hAnsi="Bookman Old Style"/>
        </w:rPr>
        <w:t>Ovaj Pravilnik stupa na snagu osmog dana od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dana objave u „Službenom glasniku</w:t>
      </w:r>
      <w:r w:rsidR="002A523B" w:rsidRPr="00093F98">
        <w:rPr>
          <w:rFonts w:ascii="Bookman Old Style" w:hAnsi="Bookman Old Style"/>
        </w:rPr>
        <w:t xml:space="preserve"> </w:t>
      </w:r>
      <w:r w:rsidR="00B60EA5" w:rsidRPr="00093F98">
        <w:rPr>
          <w:rFonts w:ascii="Bookman Old Style" w:hAnsi="Bookman Old Style"/>
        </w:rPr>
        <w:t>Koprivničko</w:t>
      </w:r>
      <w:r w:rsidR="002A523B" w:rsidRPr="00093F98">
        <w:rPr>
          <w:rFonts w:ascii="Bookman Old Style" w:hAnsi="Bookman Old Style"/>
        </w:rPr>
        <w:t>-</w:t>
      </w:r>
      <w:r w:rsidR="00B60EA5" w:rsidRPr="00093F98">
        <w:rPr>
          <w:rFonts w:ascii="Bookman Old Style" w:hAnsi="Bookman Old Style"/>
        </w:rPr>
        <w:t>križevačke županije“.</w:t>
      </w:r>
    </w:p>
    <w:p w14:paraId="7540B0A6" w14:textId="77777777" w:rsidR="002A523B" w:rsidRPr="00093F98" w:rsidRDefault="002A523B" w:rsidP="00093F98">
      <w:pPr>
        <w:pStyle w:val="Bezproreda"/>
        <w:jc w:val="both"/>
        <w:rPr>
          <w:rFonts w:ascii="Bookman Old Style" w:hAnsi="Bookman Old Style"/>
        </w:rPr>
      </w:pPr>
    </w:p>
    <w:p w14:paraId="37F05CD7" w14:textId="466DCE3E" w:rsidR="00B60EA5" w:rsidRPr="008E2C53" w:rsidRDefault="00B60EA5" w:rsidP="005B1FC7">
      <w:pPr>
        <w:pStyle w:val="Bezproreda"/>
        <w:jc w:val="center"/>
        <w:rPr>
          <w:rFonts w:ascii="Bookman Old Style" w:hAnsi="Bookman Old Style"/>
          <w:b/>
        </w:rPr>
      </w:pPr>
      <w:r w:rsidRPr="008E2C53">
        <w:rPr>
          <w:rFonts w:ascii="Bookman Old Style" w:hAnsi="Bookman Old Style"/>
          <w:b/>
        </w:rPr>
        <w:t>OPĆINSKO VIJEĆE</w:t>
      </w:r>
      <w:r w:rsidR="002A523B" w:rsidRPr="008E2C53">
        <w:rPr>
          <w:rFonts w:ascii="Bookman Old Style" w:hAnsi="Bookman Old Style"/>
          <w:b/>
        </w:rPr>
        <w:t xml:space="preserve"> </w:t>
      </w:r>
      <w:r w:rsidRPr="008E2C53">
        <w:rPr>
          <w:rFonts w:ascii="Bookman Old Style" w:hAnsi="Bookman Old Style"/>
          <w:b/>
        </w:rPr>
        <w:t>OPĆINE</w:t>
      </w:r>
      <w:r w:rsidR="005B1FC7" w:rsidRPr="008E2C53">
        <w:rPr>
          <w:rFonts w:ascii="Bookman Old Style" w:hAnsi="Bookman Old Style"/>
          <w:b/>
        </w:rPr>
        <w:t xml:space="preserve"> PETERANEC</w:t>
      </w:r>
    </w:p>
    <w:p w14:paraId="7D8E06DF" w14:textId="77777777" w:rsidR="005B1FC7" w:rsidRPr="00093F98" w:rsidRDefault="005B1FC7" w:rsidP="005B1FC7">
      <w:pPr>
        <w:pStyle w:val="Bezproreda"/>
        <w:jc w:val="center"/>
        <w:rPr>
          <w:rFonts w:ascii="Bookman Old Style" w:hAnsi="Bookman Old Style"/>
        </w:rPr>
      </w:pPr>
    </w:p>
    <w:p w14:paraId="1B2674A8" w14:textId="3508C423" w:rsidR="00B60EA5" w:rsidRPr="00D00AAF" w:rsidRDefault="00B60EA5" w:rsidP="00093F98">
      <w:pPr>
        <w:pStyle w:val="Bezproreda"/>
        <w:jc w:val="both"/>
        <w:rPr>
          <w:rFonts w:ascii="Bookman Old Style" w:hAnsi="Bookman Old Style"/>
        </w:rPr>
      </w:pPr>
      <w:r w:rsidRPr="00D00AAF">
        <w:rPr>
          <w:rFonts w:ascii="Bookman Old Style" w:hAnsi="Bookman Old Style"/>
        </w:rPr>
        <w:t>KLASA: 02</w:t>
      </w:r>
      <w:r w:rsidR="00AD6A54" w:rsidRPr="00D00AAF">
        <w:rPr>
          <w:rFonts w:ascii="Bookman Old Style" w:hAnsi="Bookman Old Style"/>
        </w:rPr>
        <w:t>4</w:t>
      </w:r>
      <w:r w:rsidR="00D00AAF" w:rsidRPr="00D00AAF">
        <w:rPr>
          <w:rFonts w:ascii="Bookman Old Style" w:hAnsi="Bookman Old Style"/>
        </w:rPr>
        <w:t>-04</w:t>
      </w:r>
      <w:r w:rsidRPr="00D00AAF">
        <w:rPr>
          <w:rFonts w:ascii="Bookman Old Style" w:hAnsi="Bookman Old Style"/>
        </w:rPr>
        <w:t>/2</w:t>
      </w:r>
      <w:r w:rsidR="002A523B" w:rsidRPr="00D00AAF">
        <w:rPr>
          <w:rFonts w:ascii="Bookman Old Style" w:hAnsi="Bookman Old Style"/>
        </w:rPr>
        <w:t>2</w:t>
      </w:r>
      <w:r w:rsidRPr="00D00AAF">
        <w:rPr>
          <w:rFonts w:ascii="Bookman Old Style" w:hAnsi="Bookman Old Style"/>
        </w:rPr>
        <w:t>-</w:t>
      </w:r>
      <w:r w:rsidR="005B1FC7" w:rsidRPr="00D00AAF">
        <w:rPr>
          <w:rFonts w:ascii="Bookman Old Style" w:hAnsi="Bookman Old Style"/>
        </w:rPr>
        <w:t>01/</w:t>
      </w:r>
      <w:r w:rsidR="00D00AAF" w:rsidRPr="00D00AAF">
        <w:rPr>
          <w:rFonts w:ascii="Bookman Old Style" w:hAnsi="Bookman Old Style"/>
        </w:rPr>
        <w:t>03</w:t>
      </w:r>
    </w:p>
    <w:p w14:paraId="2D560EA0" w14:textId="78E3B485" w:rsidR="00B60EA5" w:rsidRPr="00D00AAF" w:rsidRDefault="00B60EA5" w:rsidP="00093F98">
      <w:pPr>
        <w:pStyle w:val="Bezproreda"/>
        <w:jc w:val="both"/>
        <w:rPr>
          <w:rFonts w:ascii="Bookman Old Style" w:hAnsi="Bookman Old Style"/>
        </w:rPr>
      </w:pPr>
      <w:r w:rsidRPr="00D00AAF">
        <w:rPr>
          <w:rFonts w:ascii="Bookman Old Style" w:hAnsi="Bookman Old Style"/>
        </w:rPr>
        <w:t>URBROJ: 2137</w:t>
      </w:r>
      <w:r w:rsidR="005B1FC7" w:rsidRPr="00D00AAF">
        <w:rPr>
          <w:rFonts w:ascii="Bookman Old Style" w:hAnsi="Bookman Old Style"/>
        </w:rPr>
        <w:t>-12</w:t>
      </w:r>
      <w:r w:rsidRPr="00D00AAF">
        <w:rPr>
          <w:rFonts w:ascii="Bookman Old Style" w:hAnsi="Bookman Old Style"/>
        </w:rPr>
        <w:t>-</w:t>
      </w:r>
      <w:r w:rsidR="005B1FC7" w:rsidRPr="00D00AAF">
        <w:rPr>
          <w:rFonts w:ascii="Bookman Old Style" w:hAnsi="Bookman Old Style"/>
        </w:rPr>
        <w:t>02-</w:t>
      </w:r>
      <w:r w:rsidRPr="00D00AAF">
        <w:rPr>
          <w:rFonts w:ascii="Bookman Old Style" w:hAnsi="Bookman Old Style"/>
        </w:rPr>
        <w:t>2</w:t>
      </w:r>
      <w:r w:rsidR="00AD6A54" w:rsidRPr="00D00AAF">
        <w:rPr>
          <w:rFonts w:ascii="Bookman Old Style" w:hAnsi="Bookman Old Style"/>
        </w:rPr>
        <w:t>2</w:t>
      </w:r>
      <w:r w:rsidRPr="00D00AAF">
        <w:rPr>
          <w:rFonts w:ascii="Bookman Old Style" w:hAnsi="Bookman Old Style"/>
        </w:rPr>
        <w:t>-</w:t>
      </w:r>
      <w:r w:rsidR="008E2C53" w:rsidRPr="00D00AAF">
        <w:rPr>
          <w:rFonts w:ascii="Bookman Old Style" w:hAnsi="Bookman Old Style"/>
        </w:rPr>
        <w:t>1</w:t>
      </w:r>
    </w:p>
    <w:p w14:paraId="64923692" w14:textId="054C4CC8" w:rsidR="00A03575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</w:t>
      </w:r>
      <w:r w:rsidR="00AD6A54" w:rsidRPr="00093F98">
        <w:rPr>
          <w:rFonts w:ascii="Bookman Old Style" w:hAnsi="Bookman Old Style"/>
        </w:rPr>
        <w:t>,</w:t>
      </w:r>
      <w:r w:rsidR="00D00AAF">
        <w:rPr>
          <w:rFonts w:ascii="Bookman Old Style" w:hAnsi="Bookman Old Style"/>
        </w:rPr>
        <w:t xml:space="preserve"> 20</w:t>
      </w:r>
      <w:r w:rsidR="008E2C53">
        <w:rPr>
          <w:rFonts w:ascii="Bookman Old Style" w:hAnsi="Bookman Old Style"/>
        </w:rPr>
        <w:t>.</w:t>
      </w:r>
      <w:r w:rsidR="00D00AAF">
        <w:rPr>
          <w:rFonts w:ascii="Bookman Old Style" w:hAnsi="Bookman Old Style"/>
        </w:rPr>
        <w:t xml:space="preserve"> prosinca</w:t>
      </w:r>
      <w:r w:rsidR="008E2C53">
        <w:rPr>
          <w:rFonts w:ascii="Bookman Old Style" w:hAnsi="Bookman Old Style"/>
        </w:rPr>
        <w:t xml:space="preserve"> 2022.</w:t>
      </w:r>
    </w:p>
    <w:p w14:paraId="332944B5" w14:textId="77777777" w:rsidR="008E2C53" w:rsidRPr="00093F98" w:rsidRDefault="008E2C53" w:rsidP="00093F98">
      <w:pPr>
        <w:pStyle w:val="Bezproreda"/>
        <w:jc w:val="both"/>
        <w:rPr>
          <w:rFonts w:ascii="Bookman Old Style" w:hAnsi="Bookman Old Style"/>
        </w:rPr>
      </w:pPr>
    </w:p>
    <w:p w14:paraId="58601BEA" w14:textId="7A1BCEE6" w:rsidR="00AD6A54" w:rsidRPr="00093F98" w:rsidRDefault="00AD6A54" w:rsidP="00093F98">
      <w:pPr>
        <w:pStyle w:val="Bezproreda"/>
        <w:jc w:val="both"/>
        <w:rPr>
          <w:rFonts w:ascii="Bookman Old Style" w:hAnsi="Bookman Old Style"/>
        </w:rPr>
      </w:pPr>
    </w:p>
    <w:p w14:paraId="17DD472B" w14:textId="7AFE12A8" w:rsidR="00AD6A54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D00AAF">
        <w:rPr>
          <w:rFonts w:ascii="Bookman Old Style" w:hAnsi="Bookman Old Style"/>
        </w:rPr>
        <w:t xml:space="preserve">   </w:t>
      </w:r>
      <w:bookmarkStart w:id="0" w:name="_GoBack"/>
      <w:bookmarkEnd w:id="0"/>
      <w:r>
        <w:rPr>
          <w:rFonts w:ascii="Bookman Old Style" w:hAnsi="Bookman Old Style"/>
        </w:rPr>
        <w:t>PREDSJEDNICA</w:t>
      </w:r>
      <w:r w:rsidR="00AD6A54" w:rsidRPr="00093F98">
        <w:rPr>
          <w:rFonts w:ascii="Bookman Old Style" w:hAnsi="Bookman Old Style"/>
        </w:rPr>
        <w:t>:</w:t>
      </w:r>
    </w:p>
    <w:p w14:paraId="5C5C3BBA" w14:textId="74D516FA" w:rsidR="005B1FC7" w:rsidRPr="00093F98" w:rsidRDefault="005B1FC7" w:rsidP="00093F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Ivana Dombaj </w:t>
      </w:r>
      <w:proofErr w:type="spellStart"/>
      <w:r>
        <w:rPr>
          <w:rFonts w:ascii="Bookman Old Style" w:hAnsi="Bookman Old Style"/>
        </w:rPr>
        <w:t>Čižmak</w:t>
      </w:r>
      <w:proofErr w:type="spellEnd"/>
      <w:r w:rsidR="00D00AAF">
        <w:rPr>
          <w:rFonts w:ascii="Bookman Old Style" w:hAnsi="Bookman Old Style"/>
        </w:rPr>
        <w:t>, v.r.</w:t>
      </w:r>
    </w:p>
    <w:sectPr w:rsidR="005B1FC7" w:rsidRPr="00093F98" w:rsidSect="00D00AA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3E798" w14:textId="77777777" w:rsidR="004705D3" w:rsidRDefault="004705D3" w:rsidP="00093F98">
      <w:pPr>
        <w:spacing w:after="0" w:line="240" w:lineRule="auto"/>
      </w:pPr>
      <w:r>
        <w:separator/>
      </w:r>
    </w:p>
  </w:endnote>
  <w:endnote w:type="continuationSeparator" w:id="0">
    <w:p w14:paraId="098AC8CD" w14:textId="77777777" w:rsidR="004705D3" w:rsidRDefault="004705D3" w:rsidP="0009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D08BC" w14:textId="77777777" w:rsidR="004705D3" w:rsidRDefault="004705D3" w:rsidP="00093F98">
      <w:pPr>
        <w:spacing w:after="0" w:line="240" w:lineRule="auto"/>
      </w:pPr>
      <w:r>
        <w:separator/>
      </w:r>
    </w:p>
  </w:footnote>
  <w:footnote w:type="continuationSeparator" w:id="0">
    <w:p w14:paraId="3A31E6B8" w14:textId="77777777" w:rsidR="004705D3" w:rsidRDefault="004705D3" w:rsidP="00093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A5"/>
    <w:rsid w:val="00093F98"/>
    <w:rsid w:val="002A523B"/>
    <w:rsid w:val="004705D3"/>
    <w:rsid w:val="005B1FC7"/>
    <w:rsid w:val="006D38B9"/>
    <w:rsid w:val="00844420"/>
    <w:rsid w:val="008E2C53"/>
    <w:rsid w:val="00963549"/>
    <w:rsid w:val="00987F2A"/>
    <w:rsid w:val="00A03575"/>
    <w:rsid w:val="00AD6A54"/>
    <w:rsid w:val="00B60EA5"/>
    <w:rsid w:val="00D00AAF"/>
    <w:rsid w:val="00F6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D88B"/>
  <w15:chartTrackingRefBased/>
  <w15:docId w15:val="{6D70F883-324C-4590-99A6-1A7A5F67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0EA5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09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3F98"/>
  </w:style>
  <w:style w:type="paragraph" w:styleId="Podnoje">
    <w:name w:val="footer"/>
    <w:basedOn w:val="Normal"/>
    <w:link w:val="PodnojeChar"/>
    <w:uiPriority w:val="99"/>
    <w:unhideWhenUsed/>
    <w:rsid w:val="0009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3F98"/>
  </w:style>
  <w:style w:type="paragraph" w:styleId="Tekstbalonia">
    <w:name w:val="Balloon Text"/>
    <w:basedOn w:val="Normal"/>
    <w:link w:val="TekstbaloniaChar"/>
    <w:uiPriority w:val="99"/>
    <w:semiHidden/>
    <w:unhideWhenUsed/>
    <w:rsid w:val="008E2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2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Pročelnica</cp:lastModifiedBy>
  <cp:revision>6</cp:revision>
  <cp:lastPrinted>2022-12-27T09:33:00Z</cp:lastPrinted>
  <dcterms:created xsi:type="dcterms:W3CDTF">2022-12-15T10:54:00Z</dcterms:created>
  <dcterms:modified xsi:type="dcterms:W3CDTF">2022-12-27T09:33:00Z</dcterms:modified>
</cp:coreProperties>
</file>