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D7" w:rsidRPr="000A53D7" w:rsidRDefault="000A53D7" w:rsidP="000A53D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Na temelju članka 33. Zakona o lokalnoj i područnoj (regionalnoj) samoupravi ("Narodne novine" broj 33/01., 60/01., 129/05., 109/07., 125/08., 36/09., 150/11., 144/12. i 19/13. – pročišćeni tekst) i članka 31. Statuta Općine </w:t>
      </w:r>
      <w:proofErr w:type="spellStart"/>
      <w:r w:rsidRPr="000A53D7">
        <w:rPr>
          <w:rFonts w:ascii="Bookman Old Style" w:hAnsi="Bookman Old Style"/>
        </w:rPr>
        <w:t>Peteranec</w:t>
      </w:r>
      <w:proofErr w:type="spellEnd"/>
      <w:r w:rsidRPr="000A53D7">
        <w:rPr>
          <w:rFonts w:ascii="Bookman Old Style" w:hAnsi="Bookman Old Style"/>
        </w:rPr>
        <w:t xml:space="preserve"> ("Službeni glasnik Koprivničko-križevačke županije" broj 10/09.), Općinsko vijeće Općine </w:t>
      </w:r>
      <w:proofErr w:type="spellStart"/>
      <w:r w:rsidRPr="000A53D7">
        <w:rPr>
          <w:rFonts w:ascii="Bookman Old Style" w:hAnsi="Bookman Old Style"/>
        </w:rPr>
        <w:t>Peteranec</w:t>
      </w:r>
      <w:proofErr w:type="spellEnd"/>
      <w:r w:rsidRPr="000A53D7">
        <w:rPr>
          <w:rFonts w:ascii="Bookman Old Style" w:hAnsi="Bookman Old Style"/>
        </w:rPr>
        <w:t xml:space="preserve"> na 33. sjednici Općinskog vijeća Općine </w:t>
      </w:r>
      <w:proofErr w:type="spellStart"/>
      <w:r w:rsidRPr="000A53D7">
        <w:rPr>
          <w:rFonts w:ascii="Bookman Old Style" w:hAnsi="Bookman Old Style"/>
        </w:rPr>
        <w:t>Peteranec</w:t>
      </w:r>
      <w:proofErr w:type="spellEnd"/>
      <w:r w:rsidRPr="000A53D7">
        <w:rPr>
          <w:rFonts w:ascii="Bookman Old Style" w:hAnsi="Bookman Old Style"/>
        </w:rPr>
        <w:t xml:space="preserve"> održanoj 27. ožujka 2013. godine, donijelo je </w:t>
      </w:r>
    </w:p>
    <w:p w:rsidR="000A53D7" w:rsidRPr="000A53D7" w:rsidRDefault="000A53D7" w:rsidP="000A53D7">
      <w:pPr>
        <w:pStyle w:val="Bezproreda"/>
        <w:jc w:val="both"/>
        <w:rPr>
          <w:rFonts w:ascii="Bookman Old Style" w:hAnsi="Bookman Old Style"/>
        </w:rPr>
      </w:pPr>
    </w:p>
    <w:p w:rsidR="000A53D7" w:rsidRPr="000A53D7" w:rsidRDefault="000A53D7" w:rsidP="000A53D7">
      <w:pPr>
        <w:pStyle w:val="Bezproreda"/>
        <w:jc w:val="center"/>
        <w:rPr>
          <w:rFonts w:ascii="Bookman Old Style" w:hAnsi="Bookman Old Style"/>
          <w:b/>
        </w:rPr>
      </w:pPr>
      <w:r w:rsidRPr="000A53D7">
        <w:rPr>
          <w:rFonts w:ascii="Bookman Old Style" w:hAnsi="Bookman Old Style"/>
          <w:b/>
        </w:rPr>
        <w:t>P O S L O V N I K</w:t>
      </w:r>
    </w:p>
    <w:p w:rsidR="000A53D7" w:rsidRDefault="000A53D7" w:rsidP="000A53D7">
      <w:pPr>
        <w:pStyle w:val="Bezproreda"/>
        <w:jc w:val="center"/>
        <w:rPr>
          <w:rFonts w:ascii="Bookman Old Style" w:hAnsi="Bookman Old Style"/>
          <w:b/>
        </w:rPr>
      </w:pPr>
      <w:r w:rsidRPr="000A53D7">
        <w:rPr>
          <w:rFonts w:ascii="Bookman Old Style" w:hAnsi="Bookman Old Style"/>
          <w:b/>
        </w:rPr>
        <w:t xml:space="preserve">o izmjenama Poslovnika Općinskog vijeća Općine </w:t>
      </w:r>
      <w:proofErr w:type="spellStart"/>
      <w:r w:rsidRPr="000A53D7">
        <w:rPr>
          <w:rFonts w:ascii="Bookman Old Style" w:hAnsi="Bookman Old Style"/>
          <w:b/>
        </w:rPr>
        <w:t>Peteranec</w:t>
      </w:r>
      <w:proofErr w:type="spellEnd"/>
    </w:p>
    <w:p w:rsidR="00AC1CA7" w:rsidRPr="000A53D7" w:rsidRDefault="00AC1CA7" w:rsidP="000A53D7">
      <w:pPr>
        <w:pStyle w:val="Bezproreda"/>
        <w:jc w:val="center"/>
        <w:rPr>
          <w:rFonts w:ascii="Bookman Old Style" w:hAnsi="Bookman Old Style"/>
          <w:b/>
        </w:rPr>
      </w:pPr>
    </w:p>
    <w:p w:rsidR="000A53D7" w:rsidRPr="000A53D7" w:rsidRDefault="000A53D7" w:rsidP="000A53D7">
      <w:pPr>
        <w:pStyle w:val="Bezproreda"/>
        <w:jc w:val="both"/>
        <w:rPr>
          <w:rFonts w:ascii="Bookman Old Style" w:hAnsi="Bookman Old Style"/>
        </w:rPr>
      </w:pPr>
    </w:p>
    <w:p w:rsidR="000A53D7" w:rsidRDefault="000A53D7" w:rsidP="000A53D7">
      <w:pPr>
        <w:pStyle w:val="Bezproreda"/>
        <w:jc w:val="center"/>
        <w:rPr>
          <w:rFonts w:ascii="Bookman Old Style" w:hAnsi="Bookman Old Style"/>
          <w:b/>
        </w:rPr>
      </w:pPr>
      <w:r w:rsidRPr="000A53D7">
        <w:rPr>
          <w:rFonts w:ascii="Bookman Old Style" w:hAnsi="Bookman Old Style"/>
          <w:b/>
        </w:rPr>
        <w:t>Članak 1.</w:t>
      </w:r>
    </w:p>
    <w:p w:rsidR="000A53D7" w:rsidRPr="000A53D7" w:rsidRDefault="000A53D7" w:rsidP="000A53D7">
      <w:pPr>
        <w:pStyle w:val="Bezproreda"/>
        <w:jc w:val="center"/>
        <w:rPr>
          <w:rFonts w:ascii="Bookman Old Style" w:hAnsi="Bookman Old Style"/>
          <w:b/>
        </w:rPr>
      </w:pPr>
    </w:p>
    <w:p w:rsidR="000A53D7" w:rsidRPr="000A53D7" w:rsidRDefault="000A53D7" w:rsidP="000A53D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U Poslovniku Općinskog vijeća Općine </w:t>
      </w:r>
      <w:proofErr w:type="spellStart"/>
      <w:r w:rsidRPr="000A53D7">
        <w:rPr>
          <w:rFonts w:ascii="Bookman Old Style" w:hAnsi="Bookman Old Style"/>
        </w:rPr>
        <w:t>Peteranec</w:t>
      </w:r>
      <w:proofErr w:type="spellEnd"/>
      <w:r w:rsidRPr="000A53D7">
        <w:rPr>
          <w:rFonts w:ascii="Bookman Old Style" w:hAnsi="Bookman Old Style"/>
        </w:rPr>
        <w:t xml:space="preserve"> („Službeni glasnik Koprivničko-križevačke županije“ broj 15/09.) u članku 2. stavak 2. mijenja se i glasi:</w:t>
      </w:r>
    </w:p>
    <w:p w:rsidR="000A53D7" w:rsidRDefault="000A53D7" w:rsidP="000A53D7">
      <w:pPr>
        <w:pStyle w:val="Bezproreda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„Konstituirajućoj sjednici Općinskog vijeća do izbora predsjednika predsjeda prvi izabrani član s kandidacijske liste koja je dobila najviše glasova. Ukoliko je više lista dobilo isti najveći broj glasova, konstituirajućoj sjednici predsjedat će prvi izabrani kandidat s liste koja je imala manji redni broj na glasačkom listiću.“ </w:t>
      </w:r>
    </w:p>
    <w:p w:rsidR="000A53D7" w:rsidRPr="000A53D7" w:rsidRDefault="000A53D7" w:rsidP="000A53D7">
      <w:pPr>
        <w:pStyle w:val="Bezproreda"/>
        <w:jc w:val="both"/>
        <w:rPr>
          <w:rFonts w:ascii="Bookman Old Style" w:hAnsi="Bookman Old Style"/>
        </w:rPr>
      </w:pPr>
    </w:p>
    <w:p w:rsidR="000A53D7" w:rsidRDefault="000A53D7" w:rsidP="000A53D7">
      <w:pPr>
        <w:pStyle w:val="Bezproreda"/>
        <w:jc w:val="center"/>
        <w:rPr>
          <w:rFonts w:ascii="Bookman Old Style" w:hAnsi="Bookman Old Style"/>
          <w:b/>
        </w:rPr>
      </w:pPr>
      <w:r w:rsidRPr="000A53D7">
        <w:rPr>
          <w:rFonts w:ascii="Bookman Old Style" w:hAnsi="Bookman Old Style"/>
          <w:b/>
        </w:rPr>
        <w:t>Članak 2.</w:t>
      </w:r>
    </w:p>
    <w:p w:rsidR="000A53D7" w:rsidRPr="000A53D7" w:rsidRDefault="000A53D7" w:rsidP="000A53D7">
      <w:pPr>
        <w:pStyle w:val="Bezproreda"/>
        <w:jc w:val="both"/>
        <w:rPr>
          <w:rFonts w:ascii="Bookman Old Style" w:hAnsi="Bookman Old Style"/>
          <w:b/>
        </w:rPr>
      </w:pPr>
    </w:p>
    <w:p w:rsidR="000A53D7" w:rsidRPr="000A53D7" w:rsidRDefault="000A53D7" w:rsidP="000A53D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U članku 6. stavci 3., 4. i 5. mijenjaju se i glase: „Člana Općinskog vijeća izabranog na kandidacijskoj listi političke stranke zamjenjuje neizabrani kandidat s iste liste s koje je izabran i član kojem je mandat prestao ili mu miruje, a određuje ga politička stranka koja je bila predlagatelj kandidacijske liste. </w:t>
      </w:r>
    </w:p>
    <w:p w:rsidR="000A53D7" w:rsidRPr="000A53D7" w:rsidRDefault="000A53D7" w:rsidP="000A53D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Člana Općinskog vijeća izabranog na kandidacijskoj listi dviju ili više političkih stranaka zamjenjuje neizabrani kandidat s iste liste s koje je izabran i član kojem je mandat prestao ili mu miruje, a određuju ga političke stranke sukladno sporazumu, odnosno ako sporazum nije zaključen, određuju ga dogovorno, a ako ne postignu dogovor, zamjenjuje ga prvi sljedeći neizabrani kandidat s liste. O sklopljenom sporazumu, kao i o postignutom dogovoru političke stranke dužne su obavijestiti nadležno upravno tijelo jedinice. </w:t>
      </w:r>
    </w:p>
    <w:p w:rsidR="007C6A35" w:rsidRDefault="000A53D7" w:rsidP="000A53D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Člana Općinskog vijeća izabranog na kandidacijskoj listi grupe birača zamjenjuje prvi sljedeći neizabrani kandidat s liste.“ </w:t>
      </w:r>
    </w:p>
    <w:p w:rsidR="007C6A35" w:rsidRDefault="007C6A35" w:rsidP="000A53D7">
      <w:pPr>
        <w:pStyle w:val="Bezproreda"/>
        <w:ind w:firstLine="708"/>
        <w:jc w:val="both"/>
        <w:rPr>
          <w:rFonts w:ascii="Bookman Old Style" w:hAnsi="Bookman Old Style"/>
        </w:rPr>
      </w:pPr>
    </w:p>
    <w:p w:rsidR="007C6A35" w:rsidRPr="009907C7" w:rsidRDefault="000A53D7" w:rsidP="009907C7">
      <w:pPr>
        <w:pStyle w:val="Bezproreda"/>
        <w:jc w:val="center"/>
        <w:rPr>
          <w:rFonts w:ascii="Bookman Old Style" w:hAnsi="Bookman Old Style"/>
          <w:b/>
        </w:rPr>
      </w:pPr>
      <w:r w:rsidRPr="009907C7">
        <w:rPr>
          <w:rFonts w:ascii="Bookman Old Style" w:hAnsi="Bookman Old Style"/>
          <w:b/>
        </w:rPr>
        <w:t>Članak 3.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Default="000A53D7" w:rsidP="00AC1CA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U članku 7. stavku 2. riječi: „dobno najstariji član“ zamjenjuju se riječima: „prvi izabrani član s kandidacijske liste koja je dobila najviše glasova“. 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Pr="009907C7" w:rsidRDefault="000A53D7" w:rsidP="009907C7">
      <w:pPr>
        <w:pStyle w:val="Bezproreda"/>
        <w:jc w:val="center"/>
        <w:rPr>
          <w:rFonts w:ascii="Bookman Old Style" w:hAnsi="Bookman Old Style"/>
          <w:b/>
        </w:rPr>
      </w:pPr>
      <w:r w:rsidRPr="009907C7">
        <w:rPr>
          <w:rFonts w:ascii="Bookman Old Style" w:hAnsi="Bookman Old Style"/>
          <w:b/>
        </w:rPr>
        <w:t>Članak 4.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Default="000A53D7" w:rsidP="00AC1CA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U članku 8. stavku 1. riječi: „dobno najstarijeg člana“ zamjenjuju se riječima: „prvog izabranog člana s kandidacijske liste koja je dobila najviše glasova“. 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Pr="009907C7" w:rsidRDefault="000A53D7" w:rsidP="009907C7">
      <w:pPr>
        <w:pStyle w:val="Bezproreda"/>
        <w:jc w:val="center"/>
        <w:rPr>
          <w:rFonts w:ascii="Bookman Old Style" w:hAnsi="Bookman Old Style"/>
          <w:b/>
        </w:rPr>
      </w:pPr>
      <w:r w:rsidRPr="009907C7">
        <w:rPr>
          <w:rFonts w:ascii="Bookman Old Style" w:hAnsi="Bookman Old Style"/>
          <w:b/>
        </w:rPr>
        <w:t>Članak 5.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Default="000A53D7" w:rsidP="00AC1CA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U članku 14. stavku 1. riječ: „razrješenja“ zamjenjuje se riječju: „opoziva“. U stavku 5. riječ: „razrješenju“ zamjenjuje se riječju: „opozivu“. </w:t>
      </w:r>
    </w:p>
    <w:p w:rsidR="00AC1CA7" w:rsidRDefault="00AC1CA7" w:rsidP="00AC1CA7">
      <w:pPr>
        <w:pStyle w:val="Bezproreda"/>
        <w:ind w:firstLine="708"/>
        <w:jc w:val="both"/>
        <w:rPr>
          <w:rFonts w:ascii="Bookman Old Style" w:hAnsi="Bookman Old Style"/>
        </w:rPr>
      </w:pPr>
    </w:p>
    <w:p w:rsidR="00AC1CA7" w:rsidRDefault="00AC1CA7" w:rsidP="00AC1CA7">
      <w:pPr>
        <w:pStyle w:val="Bezproreda"/>
        <w:ind w:firstLine="708"/>
        <w:jc w:val="both"/>
        <w:rPr>
          <w:rFonts w:ascii="Bookman Old Style" w:hAnsi="Bookman Old Style"/>
        </w:rPr>
      </w:pPr>
    </w:p>
    <w:p w:rsidR="00AC1CA7" w:rsidRDefault="00AC1CA7" w:rsidP="00AC1CA7">
      <w:pPr>
        <w:pStyle w:val="Bezproreda"/>
        <w:ind w:firstLine="708"/>
        <w:jc w:val="both"/>
        <w:rPr>
          <w:rFonts w:ascii="Bookman Old Style" w:hAnsi="Bookman Old Style"/>
        </w:rPr>
      </w:pPr>
      <w:bookmarkStart w:id="0" w:name="_GoBack"/>
      <w:bookmarkEnd w:id="0"/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Pr="009907C7" w:rsidRDefault="000A53D7" w:rsidP="009907C7">
      <w:pPr>
        <w:pStyle w:val="Bezproreda"/>
        <w:jc w:val="center"/>
        <w:rPr>
          <w:rFonts w:ascii="Bookman Old Style" w:hAnsi="Bookman Old Style"/>
          <w:b/>
        </w:rPr>
      </w:pPr>
      <w:r w:rsidRPr="009907C7">
        <w:rPr>
          <w:rFonts w:ascii="Bookman Old Style" w:hAnsi="Bookman Old Style"/>
          <w:b/>
        </w:rPr>
        <w:lastRenderedPageBreak/>
        <w:t>Članak 6.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Default="000A53D7" w:rsidP="00AC1CA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>U članku 15. stavku 1. riječ: „razriješi“ zamjenjuje se riječju: „opozove“. U stavku 2. riječ: „razrješenju“ zamjenjuje se riječju: „opozivu“.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Pr="009907C7" w:rsidRDefault="000A53D7" w:rsidP="009907C7">
      <w:pPr>
        <w:pStyle w:val="Bezproreda"/>
        <w:jc w:val="center"/>
        <w:rPr>
          <w:rFonts w:ascii="Bookman Old Style" w:hAnsi="Bookman Old Style"/>
          <w:b/>
        </w:rPr>
      </w:pPr>
      <w:r w:rsidRPr="009907C7">
        <w:rPr>
          <w:rFonts w:ascii="Bookman Old Style" w:hAnsi="Bookman Old Style"/>
          <w:b/>
        </w:rPr>
        <w:t>Članak 7.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Default="000A53D7" w:rsidP="00AC1CA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U članku 53. iza riječi „načelnik“ dodaju se riječi: „kao jedini ovlašteni predlagatelj“. Iza stavka 1. dodaju se stavak 2. koji glasi: „Općinski načelnik može podneseni prijedlog proračuna povući i nakon glasovanja o amandmanima, a prije glasovanja o proračunu u cjelini.“ 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Pr="009907C7" w:rsidRDefault="000A53D7" w:rsidP="009907C7">
      <w:pPr>
        <w:pStyle w:val="Bezproreda"/>
        <w:jc w:val="center"/>
        <w:rPr>
          <w:rFonts w:ascii="Bookman Old Style" w:hAnsi="Bookman Old Style"/>
          <w:b/>
        </w:rPr>
      </w:pPr>
      <w:r w:rsidRPr="009907C7">
        <w:rPr>
          <w:rFonts w:ascii="Bookman Old Style" w:hAnsi="Bookman Old Style"/>
          <w:b/>
        </w:rPr>
        <w:t>Članak 8.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Default="000A53D7" w:rsidP="00AC1CA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>Iza članka 53. dodaje se članak 53.a koji glasi: „Ako se u zakonom određenom roku ne donese proračun, odnosno odluka o privremenom financiranju, na prijedlog središnjeg tijela državne uprave nadležnog za lokalnu i područnu (regionalnu) samoupravu, Vlada Republike Hrvatske istovremeno raspušta Općinsko vijeće i razrješuje općinskog načelnika i njegovog zamjenika koji je izabran zajedno s njim te imenuje povjerenika i raspisuje prijevremene izbore sukladno posebnom zakonu.“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Pr="009907C7" w:rsidRDefault="000A53D7" w:rsidP="009907C7">
      <w:pPr>
        <w:pStyle w:val="Bezproreda"/>
        <w:jc w:val="center"/>
        <w:rPr>
          <w:rFonts w:ascii="Bookman Old Style" w:hAnsi="Bookman Old Style"/>
          <w:b/>
        </w:rPr>
      </w:pPr>
      <w:r w:rsidRPr="009907C7">
        <w:rPr>
          <w:rFonts w:ascii="Bookman Old Style" w:hAnsi="Bookman Old Style"/>
          <w:b/>
        </w:rPr>
        <w:t>Članak 9.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Default="000A53D7" w:rsidP="00AC1CA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U članku 85. stavku 3. riječi: „15 dana“ zamjenjuju se riječima: „8 dana“. Iza stavka 5. dodaju se stavci 6. i 7. koji glase: „Sjednica sazvana na način propisan stavcima 2., 3. i 4. ovog članka mora se održati u roku od 15 dana od dana sazivanja. Sjednica sazvana protivno odredbama ovoga članka smatra se nezakonitom, a doneseni akti ništavima.“ 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Pr="009907C7" w:rsidRDefault="000A53D7" w:rsidP="009907C7">
      <w:pPr>
        <w:pStyle w:val="Bezproreda"/>
        <w:jc w:val="center"/>
        <w:rPr>
          <w:rFonts w:ascii="Bookman Old Style" w:hAnsi="Bookman Old Style"/>
          <w:b/>
        </w:rPr>
      </w:pPr>
      <w:r w:rsidRPr="009907C7">
        <w:rPr>
          <w:rFonts w:ascii="Bookman Old Style" w:hAnsi="Bookman Old Style"/>
          <w:b/>
        </w:rPr>
        <w:t>Članak 10.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7C6A35" w:rsidRDefault="000A53D7" w:rsidP="00AC1CA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Ovlašćuje se Odbor za statut i poslovnik da utvrdi i izda pročišćeni tekst Poslovnika Općine </w:t>
      </w:r>
      <w:proofErr w:type="spellStart"/>
      <w:r w:rsidRPr="000A53D7">
        <w:rPr>
          <w:rFonts w:ascii="Bookman Old Style" w:hAnsi="Bookman Old Style"/>
        </w:rPr>
        <w:t>Peteranec</w:t>
      </w:r>
      <w:proofErr w:type="spellEnd"/>
      <w:r w:rsidRPr="000A53D7">
        <w:rPr>
          <w:rFonts w:ascii="Bookman Old Style" w:hAnsi="Bookman Old Style"/>
        </w:rPr>
        <w:t xml:space="preserve">. </w:t>
      </w:r>
    </w:p>
    <w:p w:rsidR="007C6A35" w:rsidRDefault="007C6A35" w:rsidP="007C6A35">
      <w:pPr>
        <w:pStyle w:val="Bezproreda"/>
        <w:jc w:val="both"/>
        <w:rPr>
          <w:rFonts w:ascii="Bookman Old Style" w:hAnsi="Bookman Old Style"/>
        </w:rPr>
      </w:pPr>
    </w:p>
    <w:p w:rsidR="009907C7" w:rsidRPr="009907C7" w:rsidRDefault="000A53D7" w:rsidP="009907C7">
      <w:pPr>
        <w:pStyle w:val="Bezproreda"/>
        <w:jc w:val="center"/>
        <w:rPr>
          <w:rFonts w:ascii="Bookman Old Style" w:hAnsi="Bookman Old Style"/>
          <w:b/>
        </w:rPr>
      </w:pPr>
      <w:r w:rsidRPr="009907C7">
        <w:rPr>
          <w:rFonts w:ascii="Bookman Old Style" w:hAnsi="Bookman Old Style"/>
          <w:b/>
        </w:rPr>
        <w:t>Članak 11.</w:t>
      </w:r>
    </w:p>
    <w:p w:rsidR="007C6A35" w:rsidRDefault="000A53D7" w:rsidP="007C6A35">
      <w:pPr>
        <w:pStyle w:val="Bezproreda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 </w:t>
      </w:r>
    </w:p>
    <w:p w:rsidR="009907C7" w:rsidRDefault="000A53D7" w:rsidP="00AC1CA7">
      <w:pPr>
        <w:pStyle w:val="Bezproreda"/>
        <w:ind w:firstLine="708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Ovaj Poslovnik o izmjenama Poslovnika Općinskog vijeća Općine </w:t>
      </w:r>
      <w:proofErr w:type="spellStart"/>
      <w:r w:rsidRPr="000A53D7">
        <w:rPr>
          <w:rFonts w:ascii="Bookman Old Style" w:hAnsi="Bookman Old Style"/>
        </w:rPr>
        <w:t>Peteranec</w:t>
      </w:r>
      <w:proofErr w:type="spellEnd"/>
      <w:r w:rsidRPr="000A53D7">
        <w:rPr>
          <w:rFonts w:ascii="Bookman Old Style" w:hAnsi="Bookman Old Style"/>
        </w:rPr>
        <w:t xml:space="preserve"> stupa na snagu osmog dana od dana objave u "Službenom glasniku Koprivničko-križevačke županije". </w:t>
      </w:r>
    </w:p>
    <w:p w:rsidR="009907C7" w:rsidRDefault="009907C7" w:rsidP="007C6A35">
      <w:pPr>
        <w:pStyle w:val="Bezproreda"/>
        <w:jc w:val="both"/>
        <w:rPr>
          <w:rFonts w:ascii="Bookman Old Style" w:hAnsi="Bookman Old Style"/>
        </w:rPr>
      </w:pPr>
    </w:p>
    <w:p w:rsidR="009907C7" w:rsidRPr="009907C7" w:rsidRDefault="000A53D7" w:rsidP="009907C7">
      <w:pPr>
        <w:pStyle w:val="Bezproreda"/>
        <w:jc w:val="center"/>
        <w:rPr>
          <w:rFonts w:ascii="Bookman Old Style" w:hAnsi="Bookman Old Style"/>
          <w:b/>
        </w:rPr>
      </w:pPr>
      <w:r w:rsidRPr="009907C7">
        <w:rPr>
          <w:rFonts w:ascii="Bookman Old Style" w:hAnsi="Bookman Old Style"/>
          <w:b/>
        </w:rPr>
        <w:t>OPĆINSKO VIJEĆE OPĆINE PETERANEC</w:t>
      </w:r>
    </w:p>
    <w:p w:rsidR="009907C7" w:rsidRDefault="009907C7" w:rsidP="007C6A35">
      <w:pPr>
        <w:pStyle w:val="Bezproreda"/>
        <w:jc w:val="both"/>
        <w:rPr>
          <w:rFonts w:ascii="Bookman Old Style" w:hAnsi="Bookman Old Style"/>
        </w:rPr>
      </w:pPr>
    </w:p>
    <w:p w:rsidR="009907C7" w:rsidRDefault="000A53D7" w:rsidP="007C6A35">
      <w:pPr>
        <w:pStyle w:val="Bezproreda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KLASA: 012-03/13-01/02 </w:t>
      </w:r>
    </w:p>
    <w:p w:rsidR="009907C7" w:rsidRDefault="000A53D7" w:rsidP="007C6A35">
      <w:pPr>
        <w:pStyle w:val="Bezproreda"/>
        <w:jc w:val="both"/>
        <w:rPr>
          <w:rFonts w:ascii="Bookman Old Style" w:hAnsi="Bookman Old Style"/>
        </w:rPr>
      </w:pPr>
      <w:r w:rsidRPr="000A53D7">
        <w:rPr>
          <w:rFonts w:ascii="Bookman Old Style" w:hAnsi="Bookman Old Style"/>
        </w:rPr>
        <w:t xml:space="preserve">URBROJ: 2137/12-13-1 </w:t>
      </w:r>
    </w:p>
    <w:p w:rsidR="009907C7" w:rsidRDefault="000A53D7" w:rsidP="007C6A35">
      <w:pPr>
        <w:pStyle w:val="Bezproreda"/>
        <w:jc w:val="both"/>
        <w:rPr>
          <w:rFonts w:ascii="Bookman Old Style" w:hAnsi="Bookman Old Style"/>
        </w:rPr>
      </w:pPr>
      <w:proofErr w:type="spellStart"/>
      <w:r w:rsidRPr="000A53D7">
        <w:rPr>
          <w:rFonts w:ascii="Bookman Old Style" w:hAnsi="Bookman Old Style"/>
        </w:rPr>
        <w:t>Peteranec</w:t>
      </w:r>
      <w:proofErr w:type="spellEnd"/>
      <w:r w:rsidRPr="000A53D7">
        <w:rPr>
          <w:rFonts w:ascii="Bookman Old Style" w:hAnsi="Bookman Old Style"/>
        </w:rPr>
        <w:t xml:space="preserve">, 27. ožujka 2013. </w:t>
      </w:r>
    </w:p>
    <w:p w:rsidR="009907C7" w:rsidRDefault="009907C7" w:rsidP="007C6A35">
      <w:pPr>
        <w:pStyle w:val="Bezproreda"/>
        <w:jc w:val="both"/>
        <w:rPr>
          <w:rFonts w:ascii="Bookman Old Style" w:hAnsi="Bookman Old Style"/>
        </w:rPr>
      </w:pPr>
    </w:p>
    <w:p w:rsidR="009907C7" w:rsidRPr="00AC1CA7" w:rsidRDefault="000A53D7" w:rsidP="00AC1CA7">
      <w:pPr>
        <w:pStyle w:val="Bezproreda"/>
        <w:ind w:left="5664" w:firstLine="708"/>
        <w:jc w:val="both"/>
        <w:rPr>
          <w:rFonts w:ascii="Bookman Old Style" w:hAnsi="Bookman Old Style"/>
          <w:b/>
        </w:rPr>
      </w:pPr>
      <w:r w:rsidRPr="00AC1CA7">
        <w:rPr>
          <w:rFonts w:ascii="Bookman Old Style" w:hAnsi="Bookman Old Style"/>
          <w:b/>
        </w:rPr>
        <w:t xml:space="preserve">PREDSJEDNIK: </w:t>
      </w:r>
    </w:p>
    <w:p w:rsidR="00672407" w:rsidRPr="00AC1CA7" w:rsidRDefault="009907C7" w:rsidP="009907C7">
      <w:pPr>
        <w:pStyle w:val="Bezproreda"/>
        <w:ind w:left="4956" w:firstLine="708"/>
        <w:jc w:val="both"/>
        <w:rPr>
          <w:rFonts w:ascii="Bookman Old Style" w:hAnsi="Bookman Old Style"/>
          <w:b/>
        </w:rPr>
      </w:pPr>
      <w:r w:rsidRPr="00AC1CA7">
        <w:rPr>
          <w:rFonts w:ascii="Bookman Old Style" w:hAnsi="Bookman Old Style"/>
          <w:b/>
        </w:rPr>
        <w:t xml:space="preserve">   </w:t>
      </w:r>
      <w:r w:rsidR="00AC1CA7" w:rsidRPr="00AC1CA7">
        <w:rPr>
          <w:rFonts w:ascii="Bookman Old Style" w:hAnsi="Bookman Old Style"/>
          <w:b/>
        </w:rPr>
        <w:tab/>
        <w:t xml:space="preserve">    </w:t>
      </w:r>
      <w:r w:rsidRPr="00AC1CA7">
        <w:rPr>
          <w:rFonts w:ascii="Bookman Old Style" w:hAnsi="Bookman Old Style"/>
          <w:b/>
        </w:rPr>
        <w:t>Mario Gaži</w:t>
      </w:r>
    </w:p>
    <w:sectPr w:rsidR="00672407" w:rsidRPr="00AC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D7"/>
    <w:rsid w:val="000A53D7"/>
    <w:rsid w:val="00563582"/>
    <w:rsid w:val="00672407"/>
    <w:rsid w:val="007C6A35"/>
    <w:rsid w:val="009907C7"/>
    <w:rsid w:val="00A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269C"/>
  <w15:chartTrackingRefBased/>
  <w15:docId w15:val="{A5802F5D-DCE8-476D-97A8-009062A6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5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Pročelnica</dc:creator>
  <cp:keywords/>
  <dc:description/>
  <cp:lastModifiedBy>Pročelnica</cp:lastModifiedBy>
  <cp:revision>3</cp:revision>
  <dcterms:created xsi:type="dcterms:W3CDTF">2020-03-23T10:28:00Z</dcterms:created>
  <dcterms:modified xsi:type="dcterms:W3CDTF">2020-03-23T13:51:00Z</dcterms:modified>
</cp:coreProperties>
</file>