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15" w:rsidRDefault="00CC5DC8" w:rsidP="00757403">
      <w:pPr>
        <w:pStyle w:val="Bezproreda"/>
        <w:jc w:val="both"/>
        <w:rPr>
          <w:rFonts w:ascii="Bookman Old Style" w:hAnsi="Bookman Old Style"/>
        </w:rPr>
      </w:pPr>
      <w:r>
        <w:tab/>
      </w:r>
      <w:r w:rsidR="00591E4B">
        <w:rPr>
          <w:rFonts w:ascii="Bookman Old Style" w:hAnsi="Bookman Old Style"/>
        </w:rPr>
        <w:t xml:space="preserve">Na temelju </w:t>
      </w:r>
      <w:r w:rsidRPr="00757403">
        <w:rPr>
          <w:rFonts w:ascii="Bookman Old Style" w:hAnsi="Bookman Old Style"/>
        </w:rPr>
        <w:t xml:space="preserve">članka 31. Statuta Općine </w:t>
      </w:r>
      <w:proofErr w:type="spellStart"/>
      <w:r w:rsidRPr="00757403">
        <w:rPr>
          <w:rFonts w:ascii="Bookman Old Style" w:hAnsi="Bookman Old Style"/>
        </w:rPr>
        <w:t>Peteranec</w:t>
      </w:r>
      <w:proofErr w:type="spellEnd"/>
      <w:r w:rsidRPr="00757403">
        <w:rPr>
          <w:rFonts w:ascii="Bookman Old Style" w:hAnsi="Bookman Old Style"/>
        </w:rPr>
        <w:t xml:space="preserve"> („Službeni glasnik Koprivničko-križevačke žup</w:t>
      </w:r>
      <w:r w:rsidR="00757403">
        <w:rPr>
          <w:rFonts w:ascii="Bookman Old Style" w:hAnsi="Bookman Old Style"/>
        </w:rPr>
        <w:t>a</w:t>
      </w:r>
      <w:r w:rsidRPr="00757403">
        <w:rPr>
          <w:rFonts w:ascii="Bookman Old Style" w:hAnsi="Bookman Old Style"/>
        </w:rPr>
        <w:t xml:space="preserve">nije“ broj 6/13. i 4/18) Općinsko vijeće Općine </w:t>
      </w:r>
      <w:proofErr w:type="spellStart"/>
      <w:r w:rsidRPr="00757403">
        <w:rPr>
          <w:rFonts w:ascii="Bookman Old Style" w:hAnsi="Bookman Old Style"/>
        </w:rPr>
        <w:t>Peteranec</w:t>
      </w:r>
      <w:proofErr w:type="spellEnd"/>
      <w:r w:rsidRPr="00757403">
        <w:rPr>
          <w:rFonts w:ascii="Bookman Old Style" w:hAnsi="Bookman Old Style"/>
        </w:rPr>
        <w:t xml:space="preserve"> na 18. sjednici održanoj 9. kolovoza 2019., donijelo je</w:t>
      </w:r>
    </w:p>
    <w:p w:rsidR="00757403" w:rsidRPr="00757403" w:rsidRDefault="00757403" w:rsidP="00757403">
      <w:pPr>
        <w:pStyle w:val="Bezproreda"/>
        <w:jc w:val="both"/>
        <w:rPr>
          <w:rFonts w:ascii="Bookman Old Style" w:hAnsi="Bookman Old Style"/>
        </w:rPr>
      </w:pPr>
    </w:p>
    <w:p w:rsidR="00CC5DC8" w:rsidRPr="00757403" w:rsidRDefault="00CC5DC8" w:rsidP="00757403">
      <w:pPr>
        <w:pStyle w:val="Bezproreda"/>
        <w:rPr>
          <w:rFonts w:ascii="Bookman Old Style" w:hAnsi="Bookman Old Style"/>
        </w:rPr>
      </w:pPr>
    </w:p>
    <w:p w:rsidR="00CC5DC8" w:rsidRPr="00757403" w:rsidRDefault="00CC5DC8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Z A K L J U Č A K</w:t>
      </w:r>
    </w:p>
    <w:p w:rsidR="00757403" w:rsidRPr="00757403" w:rsidRDefault="00CC5DC8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 xml:space="preserve">o </w:t>
      </w:r>
      <w:r w:rsidR="00591E4B">
        <w:rPr>
          <w:rFonts w:ascii="Bookman Old Style" w:hAnsi="Bookman Old Style"/>
          <w:b/>
        </w:rPr>
        <w:t>prihvaćanju</w:t>
      </w:r>
      <w:r w:rsidRPr="00757403">
        <w:rPr>
          <w:rFonts w:ascii="Bookman Old Style" w:hAnsi="Bookman Old Style"/>
          <w:b/>
        </w:rPr>
        <w:t xml:space="preserve"> Izvješća o </w:t>
      </w:r>
      <w:r w:rsidR="00591E4B">
        <w:rPr>
          <w:rFonts w:ascii="Bookman Old Style" w:hAnsi="Bookman Old Style"/>
          <w:b/>
        </w:rPr>
        <w:t>obavljenoj reviziji učinkovitosti upravljanja i raspolaganja nogometnim stadionima i igralištima u vlasništvu jedinica lokalne samouprave na području Koprivničko-križevačke županije</w:t>
      </w:r>
    </w:p>
    <w:p w:rsidR="00CC5DC8" w:rsidRDefault="00CC5DC8" w:rsidP="00757403">
      <w:pPr>
        <w:pStyle w:val="Bezproreda"/>
        <w:rPr>
          <w:rFonts w:ascii="Bookman Old Style" w:hAnsi="Bookman Old Style"/>
          <w:b/>
        </w:rPr>
      </w:pPr>
    </w:p>
    <w:p w:rsidR="00591E4B" w:rsidRPr="00757403" w:rsidRDefault="00591E4B" w:rsidP="00757403">
      <w:pPr>
        <w:pStyle w:val="Bezproreda"/>
        <w:rPr>
          <w:rFonts w:ascii="Bookman Old Style" w:hAnsi="Bookman Old Style"/>
          <w:b/>
        </w:rPr>
      </w:pPr>
      <w:bookmarkStart w:id="0" w:name="_GoBack"/>
      <w:bookmarkEnd w:id="0"/>
    </w:p>
    <w:p w:rsidR="00CC5DC8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I.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591E4B" w:rsidRDefault="00757403" w:rsidP="00757403">
      <w:pPr>
        <w:pStyle w:val="Bezproreda"/>
        <w:jc w:val="both"/>
        <w:rPr>
          <w:rFonts w:ascii="Bookman Old Style" w:hAnsi="Bookman Old Style"/>
        </w:rPr>
      </w:pPr>
      <w:r w:rsidRPr="00757403">
        <w:rPr>
          <w:rFonts w:ascii="Bookman Old Style" w:hAnsi="Bookman Old Style"/>
        </w:rPr>
        <w:tab/>
      </w:r>
      <w:r w:rsidR="00591E4B" w:rsidRPr="00591E4B">
        <w:rPr>
          <w:rFonts w:ascii="Bookman Old Style" w:hAnsi="Bookman Old Style"/>
        </w:rPr>
        <w:t>Prihvaća se</w:t>
      </w:r>
      <w:r w:rsidRPr="00591E4B">
        <w:rPr>
          <w:rFonts w:ascii="Bookman Old Style" w:hAnsi="Bookman Old Style"/>
        </w:rPr>
        <w:t xml:space="preserve"> </w:t>
      </w:r>
      <w:r w:rsidR="00591E4B" w:rsidRPr="00591E4B">
        <w:rPr>
          <w:rFonts w:ascii="Bookman Old Style" w:hAnsi="Bookman Old Style"/>
        </w:rPr>
        <w:t>Izvješće</w:t>
      </w:r>
      <w:r w:rsidR="00591E4B" w:rsidRPr="00591E4B">
        <w:rPr>
          <w:rFonts w:ascii="Bookman Old Style" w:hAnsi="Bookman Old Style"/>
        </w:rPr>
        <w:t xml:space="preserve"> o obavljenoj reviziji učinkovitosti upravljanja i raspolaganja nogometnim stadionima i igralištima u vlasništvu jedinica lokalne samouprave na području Koprivničko-križevačke županije</w:t>
      </w:r>
      <w:r w:rsidR="00591E4B">
        <w:rPr>
          <w:rFonts w:ascii="Bookman Old Style" w:hAnsi="Bookman Old Style"/>
        </w:rPr>
        <w:t xml:space="preserve"> </w:t>
      </w:r>
      <w:r w:rsidR="00591E4B" w:rsidRPr="00591E4B">
        <w:rPr>
          <w:rFonts w:ascii="Bookman Old Style" w:hAnsi="Bookman Old Style"/>
        </w:rPr>
        <w:t>KLASA:041-01/18-10/89</w:t>
      </w:r>
      <w:r w:rsidR="00591E4B">
        <w:rPr>
          <w:rFonts w:ascii="Bookman Old Style" w:hAnsi="Bookman Old Style"/>
        </w:rPr>
        <w:t>, URBROJ:613-08-19-82 od 17. srpnja 2019. godine.</w:t>
      </w:r>
    </w:p>
    <w:p w:rsidR="00757403" w:rsidRPr="00757403" w:rsidRDefault="00757403" w:rsidP="00757403">
      <w:pPr>
        <w:pStyle w:val="Bezproreda"/>
        <w:rPr>
          <w:rFonts w:ascii="Bookman Old Style" w:hAnsi="Bookman Old Style"/>
        </w:rPr>
      </w:pPr>
    </w:p>
    <w:p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II.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</w:rPr>
      </w:pPr>
      <w:r w:rsidRPr="00757403">
        <w:rPr>
          <w:rFonts w:ascii="Bookman Old Style" w:hAnsi="Bookman Old Style"/>
          <w:b/>
        </w:rPr>
        <w:tab/>
      </w:r>
      <w:r w:rsidRPr="00757403">
        <w:rPr>
          <w:rFonts w:ascii="Bookman Old Style" w:hAnsi="Bookman Old Style"/>
        </w:rPr>
        <w:t>Izvješće iz točke I. ovog Zaključka njegov je sastavni dio i nalazi se u prilogu.</w:t>
      </w: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III.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</w:rPr>
      </w:pPr>
      <w:r w:rsidRPr="00757403">
        <w:rPr>
          <w:rFonts w:ascii="Bookman Old Style" w:hAnsi="Bookman Old Style"/>
          <w:b/>
        </w:rPr>
        <w:tab/>
      </w:r>
      <w:r w:rsidRPr="00757403">
        <w:rPr>
          <w:rFonts w:ascii="Bookman Old Style" w:hAnsi="Bookman Old Style"/>
        </w:rPr>
        <w:t xml:space="preserve">Ovaj Zaključak </w:t>
      </w:r>
      <w:r w:rsidR="00591E4B">
        <w:rPr>
          <w:rFonts w:ascii="Bookman Old Style" w:hAnsi="Bookman Old Style"/>
        </w:rPr>
        <w:t>stupa na snagu danom donošenja.</w:t>
      </w: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OPĆINSKO VIJEĆE OPĆINE PETEREANEC</w:t>
      </w:r>
    </w:p>
    <w:p w:rsidR="00757403" w:rsidRPr="00757403" w:rsidRDefault="00757403" w:rsidP="00757403">
      <w:pPr>
        <w:pStyle w:val="Bezproreda"/>
        <w:jc w:val="center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  <w:r w:rsidRPr="00757403">
        <w:rPr>
          <w:rFonts w:ascii="Bookman Old Style" w:hAnsi="Bookman Old Style"/>
          <w:b/>
        </w:rPr>
        <w:t>KLASA:</w:t>
      </w:r>
      <w:r w:rsidR="00591E4B">
        <w:rPr>
          <w:rFonts w:ascii="Bookman Old Style" w:hAnsi="Bookman Old Style"/>
          <w:b/>
        </w:rPr>
        <w:t>041-01/18-01/03</w:t>
      </w:r>
    </w:p>
    <w:p w:rsidR="00757403" w:rsidRPr="00757403" w:rsidRDefault="00591E4B" w:rsidP="00757403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URBROJ:2137/12-19-6</w:t>
      </w:r>
    </w:p>
    <w:p w:rsidR="00757403" w:rsidRDefault="00757403" w:rsidP="00757403">
      <w:pPr>
        <w:pStyle w:val="Bezproreda"/>
        <w:rPr>
          <w:rFonts w:ascii="Bookman Old Style" w:hAnsi="Bookman Old Style"/>
          <w:b/>
        </w:rPr>
      </w:pPr>
      <w:proofErr w:type="spellStart"/>
      <w:r w:rsidRPr="00757403">
        <w:rPr>
          <w:rFonts w:ascii="Bookman Old Style" w:hAnsi="Bookman Old Style"/>
          <w:b/>
        </w:rPr>
        <w:t>Peteranec</w:t>
      </w:r>
      <w:proofErr w:type="spellEnd"/>
      <w:r w:rsidRPr="00757403">
        <w:rPr>
          <w:rFonts w:ascii="Bookman Old Style" w:hAnsi="Bookman Old Style"/>
          <w:b/>
        </w:rPr>
        <w:t>, 9. kolovoza 2019.</w:t>
      </w:r>
    </w:p>
    <w:p w:rsidR="00591E4B" w:rsidRDefault="00591E4B" w:rsidP="00757403">
      <w:pPr>
        <w:pStyle w:val="Bezproreda"/>
        <w:rPr>
          <w:rFonts w:ascii="Bookman Old Style" w:hAnsi="Bookman Old Style"/>
          <w:b/>
        </w:rPr>
      </w:pPr>
    </w:p>
    <w:p w:rsidR="00757403" w:rsidRDefault="00757403" w:rsidP="00757403">
      <w:pPr>
        <w:pStyle w:val="Bezproreda"/>
        <w:rPr>
          <w:rFonts w:ascii="Bookman Old Style" w:hAnsi="Bookman Old Style"/>
          <w:b/>
        </w:rPr>
      </w:pPr>
    </w:p>
    <w:p w:rsidR="00757403" w:rsidRDefault="00757403" w:rsidP="00757403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PREDSJEDNIK:</w:t>
      </w:r>
    </w:p>
    <w:p w:rsidR="00757403" w:rsidRPr="00757403" w:rsidRDefault="00757403" w:rsidP="00757403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Mario Gaži</w:t>
      </w:r>
    </w:p>
    <w:sectPr w:rsidR="00757403" w:rsidRPr="0075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8"/>
    <w:rsid w:val="00591E4B"/>
    <w:rsid w:val="00757403"/>
    <w:rsid w:val="00BB397C"/>
    <w:rsid w:val="00CC5DC8"/>
    <w:rsid w:val="00F0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7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Pročelnica</dc:creator>
  <cp:lastModifiedBy>Pročelnica</cp:lastModifiedBy>
  <cp:revision>3</cp:revision>
  <cp:lastPrinted>2019-08-13T05:49:00Z</cp:lastPrinted>
  <dcterms:created xsi:type="dcterms:W3CDTF">2019-08-02T12:10:00Z</dcterms:created>
  <dcterms:modified xsi:type="dcterms:W3CDTF">2019-08-13T05:50:00Z</dcterms:modified>
</cp:coreProperties>
</file>