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39799" w14:textId="77777777" w:rsidR="004D23E0" w:rsidRDefault="004D23E0" w:rsidP="004D23E0">
      <w:pPr>
        <w:pStyle w:val="Bezproreda"/>
        <w:ind w:left="708"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  <w:noProof/>
        </w:rPr>
        <w:drawing>
          <wp:inline distT="0" distB="0" distL="0" distR="0" wp14:anchorId="7A2CD3B1" wp14:editId="24C216F4">
            <wp:extent cx="381000" cy="542925"/>
            <wp:effectExtent l="0" t="0" r="0" b="9525"/>
            <wp:docPr id="1495592687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61117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 </w:t>
      </w:r>
    </w:p>
    <w:p w14:paraId="3D2BBC46" w14:textId="77777777" w:rsidR="004D23E0" w:rsidRDefault="004D23E0" w:rsidP="004D23E0">
      <w:pPr>
        <w:pStyle w:val="Bezproreda"/>
        <w:ind w:left="708" w:firstLine="708"/>
        <w:rPr>
          <w:rFonts w:ascii="Bookman Old Style" w:hAnsi="Bookman Old Style"/>
        </w:rPr>
      </w:pPr>
    </w:p>
    <w:p w14:paraId="51E28E4A" w14:textId="77777777" w:rsidR="004D23E0" w:rsidRDefault="004D23E0" w:rsidP="004D23E0">
      <w:pPr>
        <w:pStyle w:val="Bezproreda"/>
        <w:ind w:firstLine="708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Republika Hrvatska</w:t>
      </w:r>
    </w:p>
    <w:p w14:paraId="7B7983F2" w14:textId="77777777" w:rsidR="004D23E0" w:rsidRDefault="004D23E0" w:rsidP="004D23E0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KOPRIVNIČKO-KRIŽEVAČKA ŽUPANIJA</w:t>
      </w:r>
    </w:p>
    <w:p w14:paraId="7FC7DDA9" w14:textId="77777777" w:rsidR="004D23E0" w:rsidRDefault="004D23E0" w:rsidP="004D23E0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  <w:t xml:space="preserve">    OPĆINA PETERANEC</w:t>
      </w:r>
    </w:p>
    <w:p w14:paraId="318F9B40" w14:textId="77777777" w:rsidR="004D23E0" w:rsidRDefault="004D23E0" w:rsidP="004D23E0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  <w:t xml:space="preserve">       Općinsko vijeće</w:t>
      </w:r>
    </w:p>
    <w:p w14:paraId="6D43ADA7" w14:textId="77777777" w:rsidR="004D23E0" w:rsidRPr="00974F9E" w:rsidRDefault="004D23E0" w:rsidP="004D23E0">
      <w:pPr>
        <w:pStyle w:val="Bezproreda"/>
        <w:rPr>
          <w:rFonts w:ascii="Bookman Old Style" w:hAnsi="Bookman Old Style"/>
          <w:color w:val="FF0000"/>
        </w:rPr>
      </w:pPr>
    </w:p>
    <w:p w14:paraId="5869E3D7" w14:textId="69D4F8CE" w:rsidR="004D23E0" w:rsidRPr="00E21E9C" w:rsidRDefault="004D23E0" w:rsidP="004D23E0">
      <w:pPr>
        <w:pStyle w:val="Bezproreda"/>
        <w:rPr>
          <w:rFonts w:ascii="Bookman Old Style" w:hAnsi="Bookman Old Style"/>
        </w:rPr>
      </w:pPr>
      <w:r w:rsidRPr="00E21E9C">
        <w:rPr>
          <w:rFonts w:ascii="Bookman Old Style" w:hAnsi="Bookman Old Style"/>
        </w:rPr>
        <w:t>KLASA: 024-02/2</w:t>
      </w:r>
      <w:r>
        <w:rPr>
          <w:rFonts w:ascii="Bookman Old Style" w:hAnsi="Bookman Old Style"/>
        </w:rPr>
        <w:t>6</w:t>
      </w:r>
      <w:r w:rsidRPr="00E21E9C">
        <w:rPr>
          <w:rFonts w:ascii="Bookman Old Style" w:hAnsi="Bookman Old Style"/>
        </w:rPr>
        <w:t>-01/</w:t>
      </w:r>
      <w:r>
        <w:rPr>
          <w:rFonts w:ascii="Bookman Old Style" w:hAnsi="Bookman Old Style"/>
        </w:rPr>
        <w:t>01</w:t>
      </w:r>
    </w:p>
    <w:p w14:paraId="715698D4" w14:textId="56D77E48" w:rsidR="004D23E0" w:rsidRPr="00E21E9C" w:rsidRDefault="004D23E0" w:rsidP="004D23E0">
      <w:pPr>
        <w:pStyle w:val="Bezproreda"/>
        <w:rPr>
          <w:rFonts w:ascii="Bookman Old Style" w:hAnsi="Bookman Old Style"/>
        </w:rPr>
      </w:pPr>
      <w:r w:rsidRPr="00E21E9C">
        <w:rPr>
          <w:rFonts w:ascii="Bookman Old Style" w:hAnsi="Bookman Old Style"/>
        </w:rPr>
        <w:t>URBROJ: 2137-12-02-2</w:t>
      </w:r>
      <w:r>
        <w:rPr>
          <w:rFonts w:ascii="Bookman Old Style" w:hAnsi="Bookman Old Style"/>
        </w:rPr>
        <w:t>6</w:t>
      </w:r>
      <w:r w:rsidRPr="00E21E9C">
        <w:rPr>
          <w:rFonts w:ascii="Bookman Old Style" w:hAnsi="Bookman Old Style"/>
        </w:rPr>
        <w:t>-1</w:t>
      </w:r>
    </w:p>
    <w:p w14:paraId="2231E22C" w14:textId="772AD7E2" w:rsidR="004D23E0" w:rsidRDefault="004D23E0" w:rsidP="004D23E0">
      <w:pPr>
        <w:pStyle w:val="Bezproreda"/>
        <w:rPr>
          <w:rFonts w:ascii="Bookman Old Style" w:hAnsi="Bookman Old Style"/>
        </w:rPr>
      </w:pPr>
      <w:r>
        <w:rPr>
          <w:rFonts w:ascii="Bookman Old Style" w:hAnsi="Bookman Old Style"/>
        </w:rPr>
        <w:t>Peteranec,</w:t>
      </w:r>
      <w:r w:rsidR="003D2DF6">
        <w:rPr>
          <w:rFonts w:ascii="Bookman Old Style" w:hAnsi="Bookman Old Style"/>
        </w:rPr>
        <w:t xml:space="preserve"> 26</w:t>
      </w:r>
      <w:r>
        <w:rPr>
          <w:rFonts w:ascii="Bookman Old Style" w:hAnsi="Bookman Old Style"/>
        </w:rPr>
        <w:t>. siječnja 2026.</w:t>
      </w:r>
    </w:p>
    <w:p w14:paraId="6EBE6DD9" w14:textId="77777777" w:rsidR="004D23E0" w:rsidRDefault="004D23E0" w:rsidP="004D23E0">
      <w:pPr>
        <w:pStyle w:val="Bezproreda"/>
        <w:rPr>
          <w:rFonts w:ascii="Bookman Old Style" w:hAnsi="Bookman Old Style"/>
          <w:color w:val="FF0000"/>
        </w:rPr>
      </w:pPr>
    </w:p>
    <w:p w14:paraId="1A89230F" w14:textId="5C2EF75D" w:rsidR="004D23E0" w:rsidRDefault="004D23E0" w:rsidP="004D23E0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 temelju članka 33. Statuta Općine Peteranec </w:t>
      </w:r>
      <w:bookmarkStart w:id="0" w:name="_Hlk220317295"/>
      <w:r>
        <w:rPr>
          <w:rFonts w:ascii="Bookman Old Style" w:hAnsi="Bookman Old Style"/>
        </w:rPr>
        <w:t>(„Službeni glasnik Koprivničko-križevačke županije“ broj 6/13., 4/18., 4/20., 4/21. i 26/23. – pročišćeni tekst i 7/25</w:t>
      </w:r>
      <w:bookmarkEnd w:id="0"/>
      <w:r>
        <w:rPr>
          <w:rFonts w:ascii="Bookman Old Style" w:hAnsi="Bookman Old Style"/>
        </w:rPr>
        <w:t xml:space="preserve">) i članka 11. Poslovnika Općinskog vijeća Općine Peteranec („Službeni glasnik Koprivničko-križevačke županije“ broj 15/09., 6/13., 10/14., 7/20., 5/21., 26/23. – pročišćeni tekst) sazivam: 7. sjednicu Općinskog vijeća Općine Peteranec koja će se održati u Vijećnici općine Peteranec, u </w:t>
      </w:r>
      <w:proofErr w:type="spellStart"/>
      <w:r>
        <w:rPr>
          <w:rFonts w:ascii="Bookman Old Style" w:hAnsi="Bookman Old Style"/>
        </w:rPr>
        <w:t>Peterancu</w:t>
      </w:r>
      <w:proofErr w:type="spellEnd"/>
      <w:r>
        <w:rPr>
          <w:rFonts w:ascii="Bookman Old Style" w:hAnsi="Bookman Old Style"/>
        </w:rPr>
        <w:t>, na adresi Matije Gupca 13, dana</w:t>
      </w:r>
    </w:p>
    <w:p w14:paraId="1A12A86E" w14:textId="77777777" w:rsidR="004D23E0" w:rsidRDefault="004D23E0" w:rsidP="004D23E0">
      <w:pPr>
        <w:pStyle w:val="Bezproreda"/>
        <w:ind w:firstLine="708"/>
        <w:jc w:val="center"/>
        <w:rPr>
          <w:rFonts w:ascii="Bookman Old Style" w:hAnsi="Bookman Old Style"/>
        </w:rPr>
      </w:pPr>
    </w:p>
    <w:p w14:paraId="58D43D5B" w14:textId="06A0C423" w:rsidR="004D23E0" w:rsidRDefault="003D2DF6" w:rsidP="004D23E0">
      <w:pPr>
        <w:pStyle w:val="Bezproreda"/>
        <w:jc w:val="center"/>
        <w:rPr>
          <w:rFonts w:ascii="Bookman Old Style" w:hAnsi="Bookman Old Style"/>
          <w:b/>
          <w:bCs/>
          <w:i/>
          <w:iCs/>
          <w:color w:val="FF0000"/>
          <w:u w:val="single"/>
        </w:rPr>
      </w:pPr>
      <w:r>
        <w:rPr>
          <w:rFonts w:ascii="Bookman Old Style" w:hAnsi="Bookman Old Style"/>
          <w:b/>
          <w:bCs/>
          <w:i/>
          <w:iCs/>
          <w:u w:val="single"/>
        </w:rPr>
        <w:t>29</w:t>
      </w:r>
      <w:r w:rsidR="004D23E0">
        <w:rPr>
          <w:rFonts w:ascii="Bookman Old Style" w:hAnsi="Bookman Old Style"/>
          <w:b/>
          <w:bCs/>
          <w:i/>
          <w:iCs/>
          <w:u w:val="single"/>
        </w:rPr>
        <w:t>. siječnja 2026. godine (</w:t>
      </w:r>
      <w:r>
        <w:rPr>
          <w:rFonts w:ascii="Bookman Old Style" w:hAnsi="Bookman Old Style"/>
          <w:b/>
          <w:bCs/>
          <w:i/>
          <w:iCs/>
          <w:u w:val="single"/>
        </w:rPr>
        <w:t>četvrtak</w:t>
      </w:r>
      <w:r w:rsidR="004D23E0">
        <w:rPr>
          <w:rFonts w:ascii="Bookman Old Style" w:hAnsi="Bookman Old Style"/>
          <w:b/>
          <w:bCs/>
          <w:i/>
          <w:iCs/>
          <w:u w:val="single"/>
        </w:rPr>
        <w:t xml:space="preserve">) u </w:t>
      </w:r>
      <w:r>
        <w:rPr>
          <w:rFonts w:ascii="Bookman Old Style" w:hAnsi="Bookman Old Style"/>
          <w:b/>
          <w:bCs/>
          <w:i/>
          <w:iCs/>
          <w:u w:val="single"/>
        </w:rPr>
        <w:t>17:00</w:t>
      </w:r>
      <w:r w:rsidR="004D23E0">
        <w:rPr>
          <w:rFonts w:ascii="Bookman Old Style" w:hAnsi="Bookman Old Style"/>
          <w:b/>
          <w:bCs/>
          <w:i/>
          <w:iCs/>
          <w:u w:val="single"/>
        </w:rPr>
        <w:t xml:space="preserve"> sati </w:t>
      </w:r>
    </w:p>
    <w:p w14:paraId="6142AB24" w14:textId="77777777" w:rsidR="004D23E0" w:rsidRDefault="004D23E0" w:rsidP="004D23E0">
      <w:pPr>
        <w:pStyle w:val="Bezproreda"/>
        <w:rPr>
          <w:rFonts w:ascii="Bookman Old Style" w:hAnsi="Bookman Old Style"/>
          <w:b/>
          <w:bCs/>
          <w:u w:val="single"/>
        </w:rPr>
      </w:pPr>
    </w:p>
    <w:p w14:paraId="55AC712C" w14:textId="77777777" w:rsidR="004D23E0" w:rsidRDefault="004D23E0" w:rsidP="004D23E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Za sjednicu predlažem sljedeći</w:t>
      </w:r>
    </w:p>
    <w:p w14:paraId="68382D4C" w14:textId="288E35AE" w:rsidR="004D23E0" w:rsidRPr="00D97346" w:rsidRDefault="004D23E0" w:rsidP="004D23E0">
      <w:pPr>
        <w:pStyle w:val="Tijeloteksta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97346">
        <w:rPr>
          <w:b/>
          <w:sz w:val="22"/>
          <w:szCs w:val="22"/>
        </w:rPr>
        <w:t>D N E V N I   R E D:</w:t>
      </w:r>
    </w:p>
    <w:p w14:paraId="4E2EBE62" w14:textId="77777777" w:rsidR="004D23E0" w:rsidRPr="00B06352" w:rsidRDefault="004D23E0" w:rsidP="004D23E0">
      <w:pPr>
        <w:pStyle w:val="Tijeloteksta"/>
        <w:jc w:val="center"/>
        <w:rPr>
          <w:b/>
          <w:sz w:val="20"/>
          <w:szCs w:val="20"/>
        </w:rPr>
      </w:pPr>
    </w:p>
    <w:p w14:paraId="724AA684" w14:textId="7B1CA304" w:rsidR="004D23E0" w:rsidRPr="00E73031" w:rsidRDefault="004D23E0" w:rsidP="004D23E0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E73031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Prihvaćanje Zapisnika s 6. sjednice Općinskog vijeća Općine Peteranec održane 16. prosinca 2025. godine;</w:t>
      </w:r>
    </w:p>
    <w:p w14:paraId="5B0D77E7" w14:textId="1CAD56A3" w:rsidR="004D23E0" w:rsidRPr="00E73031" w:rsidRDefault="004D23E0" w:rsidP="004D23E0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E73031">
        <w:rPr>
          <w:rStyle w:val="FontStyle15"/>
          <w:rFonts w:ascii="Bookman Old Style" w:hAnsi="Bookman Old Style" w:cs="Times New Roman"/>
          <w:sz w:val="22"/>
          <w:szCs w:val="22"/>
        </w:rPr>
        <w:t>Donošenje Odluke o načinu raspolaganja, korištenja i upravljanja nekretninama i vrijednosnim papirima u vlasništvu Općine Peteranec;</w:t>
      </w:r>
    </w:p>
    <w:p w14:paraId="25220E20" w14:textId="39EEADC2" w:rsidR="004D23E0" w:rsidRPr="00E73031" w:rsidRDefault="004D23E0" w:rsidP="004D23E0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E73031">
        <w:rPr>
          <w:rStyle w:val="FontStyle15"/>
          <w:rFonts w:ascii="Bookman Old Style" w:hAnsi="Bookman Old Style" w:cs="Times New Roman"/>
          <w:sz w:val="22"/>
          <w:szCs w:val="22"/>
        </w:rPr>
        <w:t>Donošenje Odluke o raspisivanju natječaja za prodaju nekretnina u vlasništvu Općine Peteranec;</w:t>
      </w:r>
    </w:p>
    <w:p w14:paraId="763E5452" w14:textId="60927291" w:rsidR="004D23E0" w:rsidRPr="00E73031" w:rsidRDefault="004D23E0" w:rsidP="004D23E0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E73031">
        <w:rPr>
          <w:rStyle w:val="FontStyle15"/>
          <w:rFonts w:ascii="Bookman Old Style" w:hAnsi="Bookman Old Style" w:cs="Times New Roman"/>
          <w:sz w:val="22"/>
          <w:szCs w:val="22"/>
        </w:rPr>
        <w:t>Donošenje Odluke o financiranju obvezatnog označavanja (</w:t>
      </w:r>
      <w:proofErr w:type="spellStart"/>
      <w:r w:rsidRPr="00E73031">
        <w:rPr>
          <w:rStyle w:val="FontStyle15"/>
          <w:rFonts w:ascii="Bookman Old Style" w:hAnsi="Bookman Old Style" w:cs="Times New Roman"/>
          <w:sz w:val="22"/>
          <w:szCs w:val="22"/>
        </w:rPr>
        <w:t>mikročipiranja</w:t>
      </w:r>
      <w:proofErr w:type="spellEnd"/>
      <w:r w:rsidRPr="00E73031">
        <w:rPr>
          <w:rStyle w:val="FontStyle15"/>
          <w:rFonts w:ascii="Bookman Old Style" w:hAnsi="Bookman Old Style" w:cs="Times New Roman"/>
          <w:sz w:val="22"/>
          <w:szCs w:val="22"/>
        </w:rPr>
        <w:t>) pasa na području Općine Peteranec;</w:t>
      </w:r>
    </w:p>
    <w:p w14:paraId="5BAC94B6" w14:textId="3EAF5D46" w:rsidR="009E0039" w:rsidRPr="00E73031" w:rsidRDefault="009E0039" w:rsidP="009E0039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E73031">
        <w:rPr>
          <w:rStyle w:val="FontStyle15"/>
          <w:rFonts w:ascii="Bookman Old Style" w:hAnsi="Bookman Old Style" w:cs="Times New Roman"/>
          <w:sz w:val="22"/>
          <w:szCs w:val="22"/>
        </w:rPr>
        <w:t>Donošenje Odluke o sufinanciranju sterilizacije i kastracije pasa na području Općine Peteranec u 2026. godini</w:t>
      </w:r>
      <w:r w:rsidR="000A2FBD" w:rsidRPr="00E73031">
        <w:rPr>
          <w:rStyle w:val="FontStyle15"/>
          <w:rFonts w:ascii="Bookman Old Style" w:hAnsi="Bookman Old Style" w:cs="Times New Roman"/>
          <w:sz w:val="22"/>
          <w:szCs w:val="22"/>
        </w:rPr>
        <w:t>;</w:t>
      </w:r>
    </w:p>
    <w:p w14:paraId="32AF1300" w14:textId="24D7D058" w:rsidR="009E0039" w:rsidRPr="00E73031" w:rsidRDefault="009E0039" w:rsidP="009E0039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E73031">
        <w:rPr>
          <w:rStyle w:val="FontStyle15"/>
          <w:rFonts w:ascii="Bookman Old Style" w:hAnsi="Bookman Old Style" w:cs="Times New Roman"/>
          <w:sz w:val="22"/>
          <w:szCs w:val="22"/>
        </w:rPr>
        <w:t xml:space="preserve">Donošenje Odluke o sufinanciranju uklanjanja nekretnina na području </w:t>
      </w:r>
      <w:r w:rsidR="000A2FBD" w:rsidRPr="00E73031">
        <w:rPr>
          <w:rStyle w:val="FontStyle15"/>
          <w:rFonts w:ascii="Bookman Old Style" w:hAnsi="Bookman Old Style" w:cs="Times New Roman"/>
          <w:sz w:val="22"/>
          <w:szCs w:val="22"/>
        </w:rPr>
        <w:t>Općine Peteranec u 2026. godini;</w:t>
      </w:r>
    </w:p>
    <w:p w14:paraId="7BF7472F" w14:textId="239EF5D5" w:rsidR="000A2FBD" w:rsidRPr="00E73031" w:rsidRDefault="000A2FBD" w:rsidP="009E0039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E73031">
        <w:rPr>
          <w:rStyle w:val="FontStyle15"/>
          <w:rFonts w:ascii="Bookman Old Style" w:hAnsi="Bookman Old Style" w:cs="Times New Roman"/>
          <w:sz w:val="22"/>
          <w:szCs w:val="22"/>
        </w:rPr>
        <w:t>Donošenje Odluke o visini vrijednosti poklon bona za nabavu opreme za novorođeno dijete;</w:t>
      </w:r>
    </w:p>
    <w:p w14:paraId="37A8E4AE" w14:textId="6F830BAF" w:rsidR="000A2FBD" w:rsidRPr="00E73031" w:rsidRDefault="000A2FBD" w:rsidP="009E0039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E73031">
        <w:rPr>
          <w:rStyle w:val="FontStyle15"/>
          <w:rFonts w:ascii="Bookman Old Style" w:hAnsi="Bookman Old Style" w:cs="Times New Roman"/>
          <w:sz w:val="22"/>
          <w:szCs w:val="22"/>
        </w:rPr>
        <w:t>Donošenje Programa mjera poticanja razvoja poduzetništva na području Općine Peteranec za 2026. godinu;</w:t>
      </w:r>
    </w:p>
    <w:p w14:paraId="4BC0A92D" w14:textId="53624596" w:rsidR="000A2FBD" w:rsidRPr="00E73031" w:rsidRDefault="000A2FBD" w:rsidP="009E0039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E73031">
        <w:rPr>
          <w:rStyle w:val="FontStyle15"/>
          <w:rFonts w:ascii="Bookman Old Style" w:hAnsi="Bookman Old Style" w:cs="Times New Roman"/>
          <w:sz w:val="22"/>
          <w:szCs w:val="22"/>
        </w:rPr>
        <w:t>Program mjera za poticanje rješavanja stambenog pitanja mladih na području Općine Peteranec u 2026. godini;</w:t>
      </w:r>
    </w:p>
    <w:p w14:paraId="374C2ADC" w14:textId="777A6609" w:rsidR="000A2FBD" w:rsidRPr="00E73031" w:rsidRDefault="000A2FBD" w:rsidP="009E0039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E73031">
        <w:rPr>
          <w:rStyle w:val="FontStyle15"/>
          <w:rFonts w:ascii="Bookman Old Style" w:hAnsi="Bookman Old Style" w:cs="Times New Roman"/>
          <w:sz w:val="22"/>
          <w:szCs w:val="22"/>
        </w:rPr>
        <w:t>Donošenje Programa potpora u poljoprivredi na području Općine Peteranec za 2026. godinu</w:t>
      </w:r>
      <w:r w:rsidR="009D0F3F" w:rsidRPr="00E73031">
        <w:rPr>
          <w:rStyle w:val="FontStyle15"/>
          <w:rFonts w:ascii="Bookman Old Style" w:hAnsi="Bookman Old Style" w:cs="Times New Roman"/>
          <w:sz w:val="22"/>
          <w:szCs w:val="22"/>
        </w:rPr>
        <w:t>;</w:t>
      </w:r>
    </w:p>
    <w:p w14:paraId="14869002" w14:textId="2DA96E38" w:rsidR="000A2FBD" w:rsidRPr="00E73031" w:rsidRDefault="009D0F3F" w:rsidP="009E0039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E73031">
        <w:rPr>
          <w:rStyle w:val="FontStyle15"/>
          <w:rFonts w:ascii="Bookman Old Style" w:hAnsi="Bookman Old Style" w:cs="Times New Roman"/>
          <w:sz w:val="22"/>
          <w:szCs w:val="22"/>
        </w:rPr>
        <w:t>Donošenje Odluke o donošenju izmjene i dopune prostornog plana;</w:t>
      </w:r>
    </w:p>
    <w:p w14:paraId="6438D1C8" w14:textId="0D73B87B" w:rsidR="009D0F3F" w:rsidRPr="00E73031" w:rsidRDefault="009D0F3F" w:rsidP="009E0039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E73031">
        <w:rPr>
          <w:rStyle w:val="FontStyle15"/>
          <w:rFonts w:ascii="Bookman Old Style" w:hAnsi="Bookman Old Style" w:cs="Times New Roman"/>
          <w:sz w:val="22"/>
          <w:szCs w:val="22"/>
        </w:rPr>
        <w:t>Donošenje Odluke o komunalnom doprinosu na području Općine Peteranec</w:t>
      </w:r>
      <w:r w:rsidR="00334A04" w:rsidRPr="00E73031">
        <w:rPr>
          <w:rStyle w:val="FontStyle15"/>
          <w:rFonts w:ascii="Bookman Old Style" w:hAnsi="Bookman Old Style" w:cs="Times New Roman"/>
          <w:sz w:val="22"/>
          <w:szCs w:val="22"/>
        </w:rPr>
        <w:t>;</w:t>
      </w:r>
    </w:p>
    <w:p w14:paraId="58B6C663" w14:textId="68E618C7" w:rsidR="009D0F3F" w:rsidRPr="00162EA4" w:rsidRDefault="00334A04" w:rsidP="009E0039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162EA4">
        <w:rPr>
          <w:rStyle w:val="FontStyle15"/>
          <w:rFonts w:ascii="Bookman Old Style" w:hAnsi="Bookman Old Style" w:cs="Times New Roman"/>
          <w:sz w:val="22"/>
          <w:szCs w:val="22"/>
        </w:rPr>
        <w:lastRenderedPageBreak/>
        <w:t>Donošenje Godišnjeg provedbenog plana unapređenja zaštite od požara za područje Općine Peteranec za 202</w:t>
      </w:r>
      <w:r w:rsidR="00162EA4" w:rsidRPr="00162EA4">
        <w:rPr>
          <w:rStyle w:val="FontStyle15"/>
          <w:rFonts w:ascii="Bookman Old Style" w:hAnsi="Bookman Old Style" w:cs="Times New Roman"/>
          <w:sz w:val="22"/>
          <w:szCs w:val="22"/>
        </w:rPr>
        <w:t>6</w:t>
      </w:r>
      <w:r w:rsidRPr="00162EA4">
        <w:rPr>
          <w:rStyle w:val="FontStyle15"/>
          <w:rFonts w:ascii="Bookman Old Style" w:hAnsi="Bookman Old Style" w:cs="Times New Roman"/>
          <w:sz w:val="22"/>
          <w:szCs w:val="22"/>
        </w:rPr>
        <w:t>. godinu;</w:t>
      </w:r>
    </w:p>
    <w:p w14:paraId="5A478A6B" w14:textId="10BD7C50" w:rsidR="00162EA4" w:rsidRPr="00162EA4" w:rsidRDefault="00162EA4" w:rsidP="009E0039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162EA4">
        <w:rPr>
          <w:rStyle w:val="FontStyle15"/>
          <w:rFonts w:ascii="Bookman Old Style" w:hAnsi="Bookman Old Style" w:cs="Times New Roman"/>
          <w:sz w:val="22"/>
          <w:szCs w:val="22"/>
        </w:rPr>
        <w:t>Donošenje Izvješća o stanju zaštite od požara i provedbe godišnjeg provedbenog plana unapređenja zaštite od požara na području Općine Peteranec za 2025. godinu</w:t>
      </w:r>
    </w:p>
    <w:p w14:paraId="7DFEA372" w14:textId="5B66C576" w:rsidR="00334A04" w:rsidRPr="00E73031" w:rsidRDefault="00334A04" w:rsidP="009E0039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E73031">
        <w:rPr>
          <w:rStyle w:val="FontStyle15"/>
          <w:rFonts w:ascii="Bookman Old Style" w:hAnsi="Bookman Old Style" w:cs="Times New Roman"/>
          <w:sz w:val="22"/>
          <w:szCs w:val="22"/>
        </w:rPr>
        <w:t>Donošenje Odluke o dokapitalizaciji trgovačkog društva Lekom Grad d.o.o.;</w:t>
      </w:r>
    </w:p>
    <w:p w14:paraId="75B2FB0B" w14:textId="192D9E75" w:rsidR="00334A04" w:rsidRDefault="00334A04" w:rsidP="009E0039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C661BF">
        <w:rPr>
          <w:rStyle w:val="FontStyle15"/>
          <w:rFonts w:ascii="Bookman Old Style" w:hAnsi="Bookman Old Style" w:cs="Times New Roman"/>
          <w:sz w:val="22"/>
          <w:szCs w:val="22"/>
        </w:rPr>
        <w:t>Donošenje Odluke o davanju na upravljanje građevinskog zemljišta u vlasništvu Općine Peteranec</w:t>
      </w:r>
      <w:r w:rsidR="003D2DF6" w:rsidRPr="00C661BF">
        <w:rPr>
          <w:rStyle w:val="FontStyle15"/>
          <w:rFonts w:ascii="Bookman Old Style" w:hAnsi="Bookman Old Style" w:cs="Times New Roman"/>
          <w:sz w:val="22"/>
          <w:szCs w:val="22"/>
        </w:rPr>
        <w:t xml:space="preserve"> Turističkoj zajednici </w:t>
      </w:r>
      <w:r w:rsidR="005A53F0">
        <w:rPr>
          <w:rStyle w:val="FontStyle15"/>
          <w:rFonts w:ascii="Bookman Old Style" w:hAnsi="Bookman Old Style" w:cs="Times New Roman"/>
          <w:sz w:val="22"/>
          <w:szCs w:val="22"/>
        </w:rPr>
        <w:t xml:space="preserve">područja </w:t>
      </w:r>
      <w:r w:rsidR="00553463">
        <w:rPr>
          <w:rStyle w:val="FontStyle15"/>
          <w:rFonts w:ascii="Bookman Old Style" w:hAnsi="Bookman Old Style" w:cs="Times New Roman"/>
          <w:sz w:val="22"/>
          <w:szCs w:val="22"/>
        </w:rPr>
        <w:t>„</w:t>
      </w:r>
      <w:r w:rsidR="005A53F0">
        <w:rPr>
          <w:rStyle w:val="FontStyle15"/>
          <w:rFonts w:ascii="Bookman Old Style" w:hAnsi="Bookman Old Style" w:cs="Times New Roman"/>
          <w:sz w:val="22"/>
          <w:szCs w:val="22"/>
        </w:rPr>
        <w:t>Središnj</w:t>
      </w:r>
      <w:r w:rsidR="00553463">
        <w:rPr>
          <w:rStyle w:val="FontStyle15"/>
          <w:rFonts w:ascii="Bookman Old Style" w:hAnsi="Bookman Old Style" w:cs="Times New Roman"/>
          <w:sz w:val="22"/>
          <w:szCs w:val="22"/>
        </w:rPr>
        <w:t xml:space="preserve">a </w:t>
      </w:r>
      <w:r w:rsidR="005A53F0">
        <w:rPr>
          <w:rStyle w:val="FontStyle15"/>
          <w:rFonts w:ascii="Bookman Old Style" w:hAnsi="Bookman Old Style" w:cs="Times New Roman"/>
          <w:sz w:val="22"/>
          <w:szCs w:val="22"/>
        </w:rPr>
        <w:t>Podravin</w:t>
      </w:r>
      <w:r w:rsidR="00553463">
        <w:rPr>
          <w:rStyle w:val="FontStyle15"/>
          <w:rFonts w:ascii="Bookman Old Style" w:hAnsi="Bookman Old Style" w:cs="Times New Roman"/>
          <w:sz w:val="22"/>
          <w:szCs w:val="22"/>
        </w:rPr>
        <w:t>a“</w:t>
      </w:r>
      <w:r w:rsidRPr="00C661BF">
        <w:rPr>
          <w:rStyle w:val="FontStyle15"/>
          <w:rFonts w:ascii="Bookman Old Style" w:hAnsi="Bookman Old Style" w:cs="Times New Roman"/>
          <w:sz w:val="22"/>
          <w:szCs w:val="22"/>
        </w:rPr>
        <w:t>;</w:t>
      </w:r>
    </w:p>
    <w:p w14:paraId="4501293C" w14:textId="0761F0DC" w:rsidR="003047F1" w:rsidRPr="00C661BF" w:rsidRDefault="003047F1" w:rsidP="009E0039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>
        <w:rPr>
          <w:rStyle w:val="FontStyle15"/>
          <w:rFonts w:ascii="Bookman Old Style" w:hAnsi="Bookman Old Style" w:cs="Times New Roman"/>
          <w:sz w:val="22"/>
          <w:szCs w:val="22"/>
        </w:rPr>
        <w:t>Donošenje Odluke o raspoređivanju sredstava iz proračuna za redovito godišnje financiranje političkih stranaka i nezavisnih vijećnika Općine Peteranec za 2026. godinu;</w:t>
      </w:r>
    </w:p>
    <w:p w14:paraId="5AA97D25" w14:textId="4F36EE53" w:rsidR="00617D63" w:rsidRPr="00E73031" w:rsidRDefault="00617D63" w:rsidP="009E0039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>
        <w:rPr>
          <w:rStyle w:val="FontStyle15"/>
          <w:rFonts w:ascii="Bookman Old Style" w:hAnsi="Bookman Old Style" w:cs="Times New Roman"/>
          <w:sz w:val="22"/>
          <w:szCs w:val="22"/>
        </w:rPr>
        <w:t>Obavijest o pokretanju katastarske izmjere građevinskog područja naselja Peteranec;</w:t>
      </w:r>
    </w:p>
    <w:p w14:paraId="13732DEC" w14:textId="2EC7B9CB" w:rsidR="00617D63" w:rsidRDefault="0061778B" w:rsidP="00617D63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E73031">
        <w:rPr>
          <w:rStyle w:val="FontStyle15"/>
          <w:rFonts w:ascii="Bookman Old Style" w:hAnsi="Bookman Old Style" w:cs="Times New Roman"/>
          <w:sz w:val="22"/>
          <w:szCs w:val="22"/>
        </w:rPr>
        <w:t>Donošenje Odluke o prihvaćanju Indikativne ponude za kratkoročni revolving  Erste Banke</w:t>
      </w:r>
      <w:r w:rsidR="009D141B" w:rsidRPr="00E73031">
        <w:rPr>
          <w:rStyle w:val="FontStyle15"/>
          <w:rFonts w:ascii="Bookman Old Style" w:hAnsi="Bookman Old Style" w:cs="Times New Roman"/>
          <w:sz w:val="22"/>
          <w:szCs w:val="22"/>
        </w:rPr>
        <w:t>;</w:t>
      </w:r>
    </w:p>
    <w:p w14:paraId="05125054" w14:textId="6A215844" w:rsidR="00617D63" w:rsidRPr="00617D63" w:rsidRDefault="00617D63" w:rsidP="00617D63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>
        <w:rPr>
          <w:rStyle w:val="FontStyle15"/>
          <w:rFonts w:ascii="Bookman Old Style" w:hAnsi="Bookman Old Style" w:cs="Times New Roman"/>
          <w:sz w:val="22"/>
          <w:szCs w:val="22"/>
        </w:rPr>
        <w:t>Donošenje Odluke</w:t>
      </w:r>
      <w:r w:rsidR="007B0132">
        <w:rPr>
          <w:rStyle w:val="FontStyle15"/>
          <w:rFonts w:ascii="Bookman Old Style" w:hAnsi="Bookman Old Style" w:cs="Times New Roman"/>
          <w:sz w:val="22"/>
          <w:szCs w:val="22"/>
        </w:rPr>
        <w:t xml:space="preserve"> o izmjenama i dopunama Odluke</w:t>
      </w:r>
      <w:r>
        <w:rPr>
          <w:rStyle w:val="FontStyle15"/>
          <w:rFonts w:ascii="Bookman Old Style" w:hAnsi="Bookman Old Style" w:cs="Times New Roman"/>
          <w:sz w:val="22"/>
          <w:szCs w:val="22"/>
        </w:rPr>
        <w:t xml:space="preserve"> o koeficijentima za obračun plaća službenika i namještenika upravnog odjela Općine Peteranec</w:t>
      </w:r>
      <w:r w:rsidR="00C8412C">
        <w:rPr>
          <w:rStyle w:val="FontStyle15"/>
          <w:rFonts w:ascii="Bookman Old Style" w:hAnsi="Bookman Old Style" w:cs="Times New Roman"/>
          <w:sz w:val="22"/>
          <w:szCs w:val="22"/>
        </w:rPr>
        <w:t>;</w:t>
      </w:r>
    </w:p>
    <w:p w14:paraId="6B47083A" w14:textId="77777777" w:rsidR="004D23E0" w:rsidRPr="00E73031" w:rsidRDefault="004D23E0" w:rsidP="004D23E0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E73031">
        <w:rPr>
          <w:rStyle w:val="FontStyle15"/>
          <w:rFonts w:ascii="Bookman Old Style" w:hAnsi="Bookman Old Style" w:cs="Times New Roman"/>
          <w:sz w:val="22"/>
          <w:szCs w:val="22"/>
        </w:rPr>
        <w:t>Razno</w:t>
      </w:r>
    </w:p>
    <w:p w14:paraId="1F13960E" w14:textId="77777777" w:rsidR="004D23E0" w:rsidRPr="005D729C" w:rsidRDefault="004D23E0" w:rsidP="004D23E0">
      <w:pPr>
        <w:jc w:val="both"/>
        <w:rPr>
          <w:rStyle w:val="FontStyle15"/>
          <w:rFonts w:ascii="Bookman Old Style" w:hAnsi="Bookman Old Style" w:cs="Times New Roman"/>
        </w:rPr>
      </w:pPr>
    </w:p>
    <w:p w14:paraId="4D7049A9" w14:textId="77777777" w:rsidR="004D23E0" w:rsidRPr="005D729C" w:rsidRDefault="004D23E0" w:rsidP="004D23E0">
      <w:pPr>
        <w:pStyle w:val="Bezproreda"/>
        <w:jc w:val="both"/>
        <w:rPr>
          <w:rFonts w:ascii="Bookman Old Style" w:hAnsi="Bookman Old Style" w:cstheme="minorBidi"/>
        </w:rPr>
      </w:pPr>
      <w:r w:rsidRPr="005D729C">
        <w:rPr>
          <w:rFonts w:ascii="Bookman Old Style" w:hAnsi="Bookman Old Style"/>
        </w:rPr>
        <w:tab/>
        <w:t>Mole se članovi Općinskog vijeća da eventualnu spriječenost jave na telefon broj 048/636-289 ili na email:</w:t>
      </w:r>
      <w:r w:rsidRPr="00C661BF">
        <w:rPr>
          <w:rFonts w:ascii="Bookman Old Style" w:hAnsi="Bookman Old Style"/>
        </w:rPr>
        <w:t xml:space="preserve"> opcina@peteranec.hr</w:t>
      </w:r>
    </w:p>
    <w:p w14:paraId="67C6C989" w14:textId="77777777" w:rsidR="004D23E0" w:rsidRDefault="004D23E0" w:rsidP="004D23E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502E713F" w14:textId="77777777" w:rsidR="004D23E0" w:rsidRDefault="004D23E0" w:rsidP="004D23E0">
      <w:pPr>
        <w:pStyle w:val="Bezproreda"/>
        <w:rPr>
          <w:rFonts w:ascii="Bookman Old Style" w:hAnsi="Bookman Old Style"/>
        </w:rPr>
      </w:pPr>
    </w:p>
    <w:p w14:paraId="20BB6DFB" w14:textId="77777777" w:rsidR="004D23E0" w:rsidRDefault="004D23E0" w:rsidP="004D23E0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</w:t>
      </w:r>
      <w:r>
        <w:rPr>
          <w:rFonts w:ascii="Bookman Old Style" w:hAnsi="Bookman Old Style"/>
          <w:b/>
        </w:rPr>
        <w:t>PREDSJEDNICA:</w:t>
      </w:r>
    </w:p>
    <w:p w14:paraId="517705D5" w14:textId="77777777" w:rsidR="004D23E0" w:rsidRDefault="004D23E0" w:rsidP="004D23E0">
      <w:pPr>
        <w:pStyle w:val="Bezproreda"/>
        <w:ind w:firstLine="708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                            Ivana Dombaj </w:t>
      </w:r>
      <w:proofErr w:type="spellStart"/>
      <w:r>
        <w:rPr>
          <w:rFonts w:ascii="Bookman Old Style" w:hAnsi="Bookman Old Style"/>
          <w:b/>
        </w:rPr>
        <w:t>Čižmak</w:t>
      </w:r>
      <w:proofErr w:type="spellEnd"/>
      <w:r>
        <w:rPr>
          <w:rFonts w:ascii="Bookman Old Style" w:hAnsi="Bookman Old Style"/>
          <w:b/>
        </w:rPr>
        <w:t>, v.r.</w:t>
      </w:r>
    </w:p>
    <w:p w14:paraId="5E279970" w14:textId="77777777" w:rsidR="004D23E0" w:rsidRDefault="004D23E0" w:rsidP="004D23E0">
      <w:pPr>
        <w:rPr>
          <w:rFonts w:ascii="Bookman Old Style" w:hAnsi="Bookman Old Style"/>
        </w:rPr>
      </w:pPr>
    </w:p>
    <w:p w14:paraId="30364E75" w14:textId="77777777" w:rsidR="004D23E0" w:rsidRDefault="004D23E0" w:rsidP="004D23E0">
      <w:pPr>
        <w:rPr>
          <w:rFonts w:ascii="Bookman Old Style" w:hAnsi="Bookman Old Style"/>
        </w:rPr>
      </w:pPr>
    </w:p>
    <w:p w14:paraId="2E6CA024" w14:textId="77777777" w:rsidR="004D23E0" w:rsidRDefault="004D23E0" w:rsidP="004D23E0"/>
    <w:p w14:paraId="1848636A" w14:textId="77777777" w:rsidR="004D23E0" w:rsidRDefault="004D23E0" w:rsidP="004D23E0"/>
    <w:p w14:paraId="2C1AA749" w14:textId="77777777" w:rsidR="004D23E0" w:rsidRDefault="004D23E0" w:rsidP="004D23E0"/>
    <w:p w14:paraId="159063D4" w14:textId="77777777" w:rsidR="004D23E0" w:rsidRDefault="004D23E0" w:rsidP="004D23E0"/>
    <w:p w14:paraId="5F527A5B" w14:textId="77777777" w:rsidR="004D23E0" w:rsidRDefault="004D23E0" w:rsidP="004D23E0"/>
    <w:p w14:paraId="189D5BC2" w14:textId="77777777" w:rsidR="001D03B8" w:rsidRDefault="001D03B8"/>
    <w:sectPr w:rsidR="001D03B8" w:rsidSect="004D2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D624A"/>
    <w:multiLevelType w:val="hybridMultilevel"/>
    <w:tmpl w:val="10BC5D84"/>
    <w:lvl w:ilvl="0" w:tplc="041A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  <w:color w:val="auto"/>
        <w:sz w:val="20"/>
        <w:szCs w:val="20"/>
      </w:rPr>
    </w:lvl>
    <w:lvl w:ilvl="1" w:tplc="69509244">
      <w:numFmt w:val="decimal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1FB493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578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9E"/>
    <w:rsid w:val="000A2FBD"/>
    <w:rsid w:val="00162EA4"/>
    <w:rsid w:val="001D03B8"/>
    <w:rsid w:val="002C1217"/>
    <w:rsid w:val="003047F1"/>
    <w:rsid w:val="00334A04"/>
    <w:rsid w:val="003C0AAC"/>
    <w:rsid w:val="003D2DF6"/>
    <w:rsid w:val="004470BD"/>
    <w:rsid w:val="00474AC8"/>
    <w:rsid w:val="004D23E0"/>
    <w:rsid w:val="00553463"/>
    <w:rsid w:val="005A53F0"/>
    <w:rsid w:val="0061778B"/>
    <w:rsid w:val="00617D63"/>
    <w:rsid w:val="00661F90"/>
    <w:rsid w:val="007841E8"/>
    <w:rsid w:val="007B0132"/>
    <w:rsid w:val="009D0F3F"/>
    <w:rsid w:val="009D141B"/>
    <w:rsid w:val="009E0039"/>
    <w:rsid w:val="00C661BF"/>
    <w:rsid w:val="00C8412C"/>
    <w:rsid w:val="00CD437C"/>
    <w:rsid w:val="00D5149E"/>
    <w:rsid w:val="00E7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EC73"/>
  <w15:chartTrackingRefBased/>
  <w15:docId w15:val="{C5520333-450B-4B07-A461-85769F8F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3E0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4D23E0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4"/>
      <w:szCs w:val="24"/>
      <w:lang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semiHidden/>
    <w:rsid w:val="004D23E0"/>
    <w:rPr>
      <w:rFonts w:ascii="Bookman Old Style" w:eastAsia="Times New Roman" w:hAnsi="Bookman Old Style" w:cs="Times New Roman"/>
      <w:kern w:val="0"/>
      <w:sz w:val="24"/>
      <w:szCs w:val="24"/>
      <w:lang w:eastAsia="hr-HR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4D23E0"/>
    <w:rPr>
      <w:rFonts w:ascii="Times New Roman" w:eastAsiaTheme="minorEastAsia" w:hAnsi="Times New Roman" w:cs="Times New Roman"/>
      <w:kern w:val="0"/>
      <w:lang w:eastAsia="hr-HR"/>
      <w14:ligatures w14:val="none"/>
    </w:rPr>
  </w:style>
  <w:style w:type="paragraph" w:styleId="Bezproreda">
    <w:name w:val="No Spacing"/>
    <w:link w:val="BezproredaChar"/>
    <w:uiPriority w:val="1"/>
    <w:qFormat/>
    <w:rsid w:val="004D23E0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4D23E0"/>
    <w:pPr>
      <w:spacing w:after="200" w:line="276" w:lineRule="auto"/>
      <w:ind w:left="720"/>
      <w:contextualSpacing/>
    </w:pPr>
    <w:rPr>
      <w:rFonts w:eastAsiaTheme="minorEastAsia"/>
      <w:kern w:val="0"/>
      <w:lang w:eastAsia="hr-HR"/>
      <w14:ligatures w14:val="none"/>
    </w:rPr>
  </w:style>
  <w:style w:type="character" w:customStyle="1" w:styleId="FontStyle15">
    <w:name w:val="Font Style15"/>
    <w:rsid w:val="004D23E0"/>
    <w:rPr>
      <w:rFonts w:ascii="Courier New" w:hAnsi="Courier New" w:cs="Courier New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14</cp:revision>
  <cp:lastPrinted>2026-01-23T12:36:00Z</cp:lastPrinted>
  <dcterms:created xsi:type="dcterms:W3CDTF">2026-01-22T13:15:00Z</dcterms:created>
  <dcterms:modified xsi:type="dcterms:W3CDTF">2026-01-26T11:19:00Z</dcterms:modified>
</cp:coreProperties>
</file>