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69DF5" w14:textId="262212D1" w:rsidR="00125296" w:rsidRPr="004572A6" w:rsidRDefault="00125296" w:rsidP="00125296">
      <w:pPr>
        <w:pStyle w:val="Bezproreda"/>
        <w:jc w:val="both"/>
      </w:pPr>
      <w:r w:rsidRPr="004572A6">
        <w:rPr>
          <w:sz w:val="22"/>
          <w:szCs w:val="22"/>
        </w:rPr>
        <w:t xml:space="preserve">Na temelju članaka 287. i 289. Zakona o socijalnoj skrbi (“Narodne novine” broj 18/22., 46/22., 119/22., 71/23., 156/23. i 61/25) i članka 31. Statuta Općine Peteranec (“Službeni glasnik Koprivničko-križevačke županije” broj 6/13., 4/18., 4/20., 4/21. i 26/23. – pročišćeni tekst i 7/25.), Općinsko vijeće Općine Peteranec na </w:t>
      </w:r>
      <w:r w:rsidR="00020031">
        <w:rPr>
          <w:sz w:val="22"/>
          <w:szCs w:val="22"/>
        </w:rPr>
        <w:t>10</w:t>
      </w:r>
      <w:r w:rsidRPr="004572A6">
        <w:rPr>
          <w:sz w:val="22"/>
          <w:szCs w:val="22"/>
        </w:rPr>
        <w:t xml:space="preserve">. sjednici održanoj </w:t>
      </w:r>
      <w:r w:rsidR="00020031">
        <w:rPr>
          <w:sz w:val="22"/>
          <w:szCs w:val="22"/>
        </w:rPr>
        <w:t>13</w:t>
      </w:r>
      <w:r w:rsidRPr="004572A6">
        <w:rPr>
          <w:sz w:val="22"/>
          <w:szCs w:val="22"/>
        </w:rPr>
        <w:t>. srpnja 2026., donijelo je</w:t>
      </w:r>
    </w:p>
    <w:p w14:paraId="6A46957F" w14:textId="77777777" w:rsidR="00125296" w:rsidRPr="004572A6" w:rsidRDefault="00125296" w:rsidP="00125296">
      <w:pPr>
        <w:pStyle w:val="Bezproreda"/>
        <w:jc w:val="both"/>
        <w:rPr>
          <w:b/>
          <w:sz w:val="22"/>
          <w:szCs w:val="22"/>
        </w:rPr>
      </w:pPr>
    </w:p>
    <w:p w14:paraId="30E20CA5" w14:textId="77777777" w:rsidR="00125296" w:rsidRPr="004572A6" w:rsidRDefault="00125296" w:rsidP="00125296">
      <w:pPr>
        <w:pStyle w:val="Bezproreda"/>
        <w:jc w:val="center"/>
      </w:pPr>
      <w:r w:rsidRPr="004572A6">
        <w:rPr>
          <w:b/>
          <w:sz w:val="22"/>
          <w:szCs w:val="22"/>
        </w:rPr>
        <w:t>P L A N</w:t>
      </w:r>
    </w:p>
    <w:p w14:paraId="6B0BD1CF" w14:textId="5492F5BF" w:rsidR="00125296" w:rsidRPr="004572A6" w:rsidRDefault="00125296" w:rsidP="00125296">
      <w:pPr>
        <w:pStyle w:val="Bezproreda"/>
        <w:jc w:val="center"/>
      </w:pPr>
      <w:r w:rsidRPr="004572A6">
        <w:rPr>
          <w:b/>
          <w:sz w:val="22"/>
          <w:szCs w:val="22"/>
          <w:lang w:val="hr-HR"/>
        </w:rPr>
        <w:t>O izmjeni Plana javnih potreba u socijalnoj skrbi na području</w:t>
      </w:r>
    </w:p>
    <w:p w14:paraId="3F7CD10F" w14:textId="77777777" w:rsidR="00125296" w:rsidRPr="004572A6" w:rsidRDefault="00125296" w:rsidP="00125296">
      <w:pPr>
        <w:pStyle w:val="Bezproreda"/>
        <w:jc w:val="center"/>
      </w:pPr>
      <w:r w:rsidRPr="004572A6">
        <w:rPr>
          <w:b/>
          <w:sz w:val="22"/>
          <w:szCs w:val="22"/>
          <w:lang w:val="hr-HR"/>
        </w:rPr>
        <w:t>Općine Peteranec u 2026. godini</w:t>
      </w:r>
    </w:p>
    <w:p w14:paraId="1CADF5F0" w14:textId="3B56F16E" w:rsidR="00BD20ED" w:rsidRPr="004572A6" w:rsidRDefault="00BD20ED">
      <w:pPr>
        <w:rPr>
          <w:rFonts w:ascii="Times New Roman" w:hAnsi="Times New Roman" w:cs="Times New Roman"/>
        </w:rPr>
      </w:pPr>
    </w:p>
    <w:p w14:paraId="1178CECC" w14:textId="476FAD31" w:rsidR="00125296" w:rsidRPr="004572A6" w:rsidRDefault="00125296" w:rsidP="00125296">
      <w:pPr>
        <w:jc w:val="center"/>
        <w:rPr>
          <w:rFonts w:ascii="Times New Roman" w:hAnsi="Times New Roman" w:cs="Times New Roman"/>
          <w:b/>
          <w:bCs/>
        </w:rPr>
      </w:pPr>
      <w:r w:rsidRPr="004572A6">
        <w:rPr>
          <w:rFonts w:ascii="Times New Roman" w:hAnsi="Times New Roman" w:cs="Times New Roman"/>
          <w:b/>
          <w:bCs/>
        </w:rPr>
        <w:t>I.</w:t>
      </w:r>
    </w:p>
    <w:p w14:paraId="2253F8A9" w14:textId="3C53CB64" w:rsidR="00125296" w:rsidRPr="004572A6" w:rsidRDefault="00125296" w:rsidP="00125296">
      <w:pPr>
        <w:jc w:val="both"/>
        <w:rPr>
          <w:rFonts w:ascii="Times New Roman" w:hAnsi="Times New Roman" w:cs="Times New Roman"/>
          <w:bCs/>
        </w:rPr>
      </w:pPr>
      <w:r w:rsidRPr="004572A6">
        <w:rPr>
          <w:rFonts w:ascii="Times New Roman" w:hAnsi="Times New Roman" w:cs="Times New Roman"/>
          <w:bCs/>
        </w:rPr>
        <w:t xml:space="preserve">U Planu javnih potreba u socijalnoj skrbi na području Općine Peteranec u 2026. godini („Službeni glasnik Koprivničko-križevačke županije“ broj </w:t>
      </w:r>
      <w:r w:rsidR="0087302B">
        <w:rPr>
          <w:rFonts w:ascii="Times New Roman" w:hAnsi="Times New Roman" w:cs="Times New Roman"/>
          <w:bCs/>
        </w:rPr>
        <w:t>34</w:t>
      </w:r>
      <w:r w:rsidRPr="004572A6">
        <w:rPr>
          <w:rFonts w:ascii="Times New Roman" w:hAnsi="Times New Roman" w:cs="Times New Roman"/>
          <w:bCs/>
        </w:rPr>
        <w:t xml:space="preserve">/25) ( u daljnjem tekstu: </w:t>
      </w:r>
      <w:r w:rsidR="00D66A14">
        <w:rPr>
          <w:rFonts w:ascii="Times New Roman" w:hAnsi="Times New Roman" w:cs="Times New Roman"/>
          <w:bCs/>
        </w:rPr>
        <w:t>Plan</w:t>
      </w:r>
      <w:r w:rsidRPr="004572A6">
        <w:rPr>
          <w:rFonts w:ascii="Times New Roman" w:hAnsi="Times New Roman" w:cs="Times New Roman"/>
          <w:bCs/>
        </w:rPr>
        <w:t>) u točki I</w:t>
      </w:r>
      <w:r w:rsidR="004572A6" w:rsidRPr="004572A6">
        <w:rPr>
          <w:rFonts w:ascii="Times New Roman" w:hAnsi="Times New Roman" w:cs="Times New Roman"/>
          <w:bCs/>
        </w:rPr>
        <w:t>V</w:t>
      </w:r>
      <w:r w:rsidRPr="004572A6">
        <w:rPr>
          <w:rFonts w:ascii="Times New Roman" w:hAnsi="Times New Roman" w:cs="Times New Roman"/>
          <w:bCs/>
        </w:rPr>
        <w:t>.</w:t>
      </w:r>
      <w:r w:rsidR="004572A6" w:rsidRPr="004572A6">
        <w:rPr>
          <w:rFonts w:ascii="Times New Roman" w:hAnsi="Times New Roman" w:cs="Times New Roman"/>
          <w:bCs/>
        </w:rPr>
        <w:t xml:space="preserve"> Stavak 1., alineji 2 brojka „7.500,00“ zamjenjuje se brojkom „5.200,00“</w:t>
      </w:r>
    </w:p>
    <w:p w14:paraId="14A080DC" w14:textId="6C7C368F" w:rsidR="004572A6" w:rsidRPr="004572A6" w:rsidRDefault="004572A6" w:rsidP="00125296">
      <w:pPr>
        <w:jc w:val="both"/>
        <w:rPr>
          <w:rFonts w:ascii="Times New Roman" w:hAnsi="Times New Roman" w:cs="Times New Roman"/>
          <w:bCs/>
        </w:rPr>
      </w:pPr>
    </w:p>
    <w:p w14:paraId="74460674" w14:textId="769AB5BC" w:rsidR="004572A6" w:rsidRPr="004572A6" w:rsidRDefault="004572A6" w:rsidP="004572A6">
      <w:pPr>
        <w:jc w:val="center"/>
        <w:rPr>
          <w:rFonts w:ascii="Times New Roman" w:hAnsi="Times New Roman" w:cs="Times New Roman"/>
          <w:b/>
        </w:rPr>
      </w:pPr>
      <w:r w:rsidRPr="004572A6">
        <w:rPr>
          <w:rFonts w:ascii="Times New Roman" w:hAnsi="Times New Roman" w:cs="Times New Roman"/>
          <w:b/>
        </w:rPr>
        <w:t>II.</w:t>
      </w:r>
    </w:p>
    <w:p w14:paraId="1A56812F" w14:textId="39DF86BB" w:rsidR="004572A6" w:rsidRPr="004572A6" w:rsidRDefault="004572A6" w:rsidP="004572A6">
      <w:pPr>
        <w:spacing w:after="0" w:line="240" w:lineRule="auto"/>
        <w:jc w:val="both"/>
        <w:rPr>
          <w:rFonts w:ascii="Times New Roman" w:eastAsia="Bookman Old Style" w:hAnsi="Times New Roman" w:cs="Times New Roman"/>
          <w:lang w:eastAsia="hr-HR"/>
        </w:rPr>
      </w:pPr>
      <w:r w:rsidRPr="004572A6">
        <w:rPr>
          <w:rFonts w:ascii="Times New Roman" w:eastAsia="Bookman Old Style" w:hAnsi="Times New Roman" w:cs="Times New Roman"/>
          <w:lang w:eastAsia="hr-HR"/>
        </w:rPr>
        <w:t>Ovaj Program stupa na snagu osmog dana od dana objave u „Služben</w:t>
      </w:r>
      <w:r w:rsidR="002B7455">
        <w:rPr>
          <w:rFonts w:ascii="Times New Roman" w:eastAsia="Bookman Old Style" w:hAnsi="Times New Roman" w:cs="Times New Roman"/>
          <w:lang w:eastAsia="hr-HR"/>
        </w:rPr>
        <w:t>om</w:t>
      </w:r>
      <w:r w:rsidRPr="004572A6">
        <w:rPr>
          <w:rFonts w:ascii="Times New Roman" w:eastAsia="Bookman Old Style" w:hAnsi="Times New Roman" w:cs="Times New Roman"/>
          <w:lang w:eastAsia="hr-HR"/>
        </w:rPr>
        <w:t xml:space="preserve"> glasnik</w:t>
      </w:r>
      <w:r w:rsidR="002B7455">
        <w:rPr>
          <w:rFonts w:ascii="Times New Roman" w:eastAsia="Bookman Old Style" w:hAnsi="Times New Roman" w:cs="Times New Roman"/>
          <w:lang w:eastAsia="hr-HR"/>
        </w:rPr>
        <w:t>u</w:t>
      </w:r>
      <w:r w:rsidRPr="004572A6">
        <w:rPr>
          <w:rFonts w:ascii="Times New Roman" w:eastAsia="Bookman Old Style" w:hAnsi="Times New Roman" w:cs="Times New Roman"/>
          <w:lang w:eastAsia="hr-HR"/>
        </w:rPr>
        <w:t xml:space="preserve"> Koprivničko-križevačke županije“</w:t>
      </w:r>
    </w:p>
    <w:p w14:paraId="03A69E7A" w14:textId="77777777" w:rsidR="004572A6" w:rsidRPr="004572A6" w:rsidRDefault="004572A6" w:rsidP="004572A6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lang w:eastAsia="hr-HR"/>
        </w:rPr>
      </w:pPr>
    </w:p>
    <w:p w14:paraId="2A1A5CDA" w14:textId="77777777" w:rsidR="004572A6" w:rsidRPr="004572A6" w:rsidRDefault="004572A6" w:rsidP="004572A6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lang w:eastAsia="hr-HR"/>
        </w:rPr>
      </w:pPr>
    </w:p>
    <w:p w14:paraId="5068E951" w14:textId="77777777" w:rsidR="004572A6" w:rsidRPr="004572A6" w:rsidRDefault="004572A6" w:rsidP="004572A6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  <w:lang w:eastAsia="hr-HR"/>
        </w:rPr>
      </w:pPr>
      <w:r w:rsidRPr="004572A6">
        <w:rPr>
          <w:rFonts w:ascii="Times New Roman" w:eastAsia="Bookman Old Style" w:hAnsi="Times New Roman" w:cs="Times New Roman"/>
          <w:b/>
          <w:lang w:eastAsia="hr-HR"/>
        </w:rPr>
        <w:t>OP</w:t>
      </w:r>
      <w:r w:rsidRPr="004572A6">
        <w:rPr>
          <w:rFonts w:ascii="Times New Roman" w:eastAsia="Calibri" w:hAnsi="Times New Roman" w:cs="Times New Roman"/>
          <w:b/>
          <w:lang w:eastAsia="hr-HR"/>
        </w:rPr>
        <w:t>Ć</w:t>
      </w:r>
      <w:r w:rsidRPr="004572A6">
        <w:rPr>
          <w:rFonts w:ascii="Times New Roman" w:eastAsia="Bookman Old Style" w:hAnsi="Times New Roman" w:cs="Times New Roman"/>
          <w:b/>
          <w:lang w:eastAsia="hr-HR"/>
        </w:rPr>
        <w:t>INSKO VIJE</w:t>
      </w:r>
      <w:r w:rsidRPr="004572A6">
        <w:rPr>
          <w:rFonts w:ascii="Times New Roman" w:eastAsia="Calibri" w:hAnsi="Times New Roman" w:cs="Times New Roman"/>
          <w:b/>
          <w:lang w:eastAsia="hr-HR"/>
        </w:rPr>
        <w:t>Ć</w:t>
      </w:r>
      <w:r w:rsidRPr="004572A6">
        <w:rPr>
          <w:rFonts w:ascii="Times New Roman" w:eastAsia="Bookman Old Style" w:hAnsi="Times New Roman" w:cs="Times New Roman"/>
          <w:b/>
          <w:lang w:eastAsia="hr-HR"/>
        </w:rPr>
        <w:t>E OP</w:t>
      </w:r>
      <w:r w:rsidRPr="004572A6">
        <w:rPr>
          <w:rFonts w:ascii="Times New Roman" w:eastAsia="Calibri" w:hAnsi="Times New Roman" w:cs="Times New Roman"/>
          <w:b/>
          <w:lang w:eastAsia="hr-HR"/>
        </w:rPr>
        <w:t>Ć</w:t>
      </w:r>
      <w:r w:rsidRPr="004572A6">
        <w:rPr>
          <w:rFonts w:ascii="Times New Roman" w:eastAsia="Bookman Old Style" w:hAnsi="Times New Roman" w:cs="Times New Roman"/>
          <w:b/>
          <w:lang w:eastAsia="hr-HR"/>
        </w:rPr>
        <w:t>INE PETERANEC</w:t>
      </w:r>
    </w:p>
    <w:p w14:paraId="63CBA543" w14:textId="77777777" w:rsidR="004572A6" w:rsidRPr="004572A6" w:rsidRDefault="004572A6" w:rsidP="004572A6">
      <w:pPr>
        <w:spacing w:after="0" w:line="240" w:lineRule="auto"/>
        <w:jc w:val="both"/>
        <w:rPr>
          <w:rFonts w:ascii="Times New Roman" w:eastAsia="Bookman Old Style" w:hAnsi="Times New Roman" w:cs="Times New Roman"/>
          <w:lang w:eastAsia="hr-HR"/>
        </w:rPr>
      </w:pPr>
    </w:p>
    <w:p w14:paraId="2A954D20" w14:textId="03774316" w:rsidR="004572A6" w:rsidRPr="004572A6" w:rsidRDefault="004572A6" w:rsidP="004572A6">
      <w:pPr>
        <w:pStyle w:val="Bezproreda"/>
        <w:jc w:val="both"/>
      </w:pPr>
      <w:r w:rsidRPr="004572A6">
        <w:rPr>
          <w:sz w:val="22"/>
          <w:szCs w:val="22"/>
        </w:rPr>
        <w:t>KLASA: 550-01/2</w:t>
      </w:r>
      <w:r w:rsidR="00020031">
        <w:rPr>
          <w:sz w:val="22"/>
          <w:szCs w:val="22"/>
        </w:rPr>
        <w:t>5</w:t>
      </w:r>
      <w:r w:rsidRPr="004572A6">
        <w:rPr>
          <w:sz w:val="22"/>
          <w:szCs w:val="22"/>
        </w:rPr>
        <w:t>-01/</w:t>
      </w:r>
      <w:r w:rsidR="00020031">
        <w:rPr>
          <w:sz w:val="22"/>
          <w:szCs w:val="22"/>
        </w:rPr>
        <w:t>10</w:t>
      </w:r>
    </w:p>
    <w:p w14:paraId="3CBC879D" w14:textId="1155654F" w:rsidR="004572A6" w:rsidRPr="004572A6" w:rsidRDefault="004572A6" w:rsidP="004572A6">
      <w:pPr>
        <w:pStyle w:val="Bezproreda"/>
        <w:jc w:val="both"/>
      </w:pPr>
      <w:r w:rsidRPr="004572A6">
        <w:rPr>
          <w:sz w:val="22"/>
          <w:szCs w:val="22"/>
          <w:lang w:val="hr-HR"/>
        </w:rPr>
        <w:t>URBROJ: 2137-12-02-26-</w:t>
      </w:r>
      <w:r w:rsidR="00020031">
        <w:rPr>
          <w:sz w:val="22"/>
          <w:szCs w:val="22"/>
          <w:lang w:val="hr-HR"/>
        </w:rPr>
        <w:t>2</w:t>
      </w:r>
    </w:p>
    <w:p w14:paraId="27AB5459" w14:textId="67890B16" w:rsidR="004572A6" w:rsidRPr="004572A6" w:rsidRDefault="004572A6" w:rsidP="004572A6">
      <w:pPr>
        <w:pStyle w:val="Bezproreda"/>
        <w:jc w:val="both"/>
      </w:pPr>
      <w:r w:rsidRPr="004572A6">
        <w:rPr>
          <w:sz w:val="22"/>
          <w:szCs w:val="22"/>
        </w:rPr>
        <w:t>Peteranec,</w:t>
      </w:r>
      <w:r w:rsidR="00020031">
        <w:rPr>
          <w:sz w:val="22"/>
          <w:szCs w:val="22"/>
        </w:rPr>
        <w:t xml:space="preserve"> 13</w:t>
      </w:r>
      <w:r w:rsidRPr="004572A6">
        <w:rPr>
          <w:sz w:val="22"/>
          <w:szCs w:val="22"/>
        </w:rPr>
        <w:t>. srpnja 2026.</w:t>
      </w:r>
    </w:p>
    <w:p w14:paraId="72CFAAA7" w14:textId="77777777" w:rsidR="004572A6" w:rsidRPr="004572A6" w:rsidRDefault="004572A6" w:rsidP="004572A6">
      <w:pPr>
        <w:pStyle w:val="Bezproreda"/>
        <w:jc w:val="both"/>
        <w:rPr>
          <w:sz w:val="22"/>
          <w:szCs w:val="22"/>
        </w:rPr>
      </w:pPr>
    </w:p>
    <w:p w14:paraId="23D2BE15" w14:textId="77777777" w:rsidR="004572A6" w:rsidRPr="004572A6" w:rsidRDefault="004572A6" w:rsidP="004572A6">
      <w:pPr>
        <w:pStyle w:val="Bezproreda"/>
        <w:jc w:val="both"/>
      </w:pP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</w:r>
      <w:r w:rsidRPr="004572A6">
        <w:rPr>
          <w:sz w:val="22"/>
          <w:szCs w:val="22"/>
        </w:rPr>
        <w:tab/>
        <w:t xml:space="preserve">    </w:t>
      </w:r>
      <w:r w:rsidRPr="004572A6">
        <w:rPr>
          <w:b/>
          <w:sz w:val="22"/>
          <w:szCs w:val="22"/>
        </w:rPr>
        <w:t>PREDSJEDNICA:</w:t>
      </w:r>
    </w:p>
    <w:p w14:paraId="66D2F761" w14:textId="3AFE4CD7" w:rsidR="004572A6" w:rsidRPr="004572A6" w:rsidRDefault="004572A6" w:rsidP="004572A6">
      <w:pPr>
        <w:pStyle w:val="Bezproreda"/>
        <w:jc w:val="both"/>
      </w:pPr>
      <w:r w:rsidRPr="004572A6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ab/>
        <w:t xml:space="preserve">                   </w:t>
      </w:r>
      <w:r w:rsidR="0082428B">
        <w:rPr>
          <w:b/>
          <w:sz w:val="22"/>
          <w:szCs w:val="22"/>
        </w:rPr>
        <w:tab/>
      </w:r>
      <w:r w:rsidRPr="004572A6">
        <w:rPr>
          <w:b/>
          <w:sz w:val="22"/>
          <w:szCs w:val="22"/>
        </w:rPr>
        <w:t>Ivana Dombaj Čižmak</w:t>
      </w:r>
      <w:r w:rsidR="00DB3DF0">
        <w:rPr>
          <w:b/>
          <w:sz w:val="22"/>
          <w:szCs w:val="22"/>
        </w:rPr>
        <w:t>, v.r.</w:t>
      </w:r>
    </w:p>
    <w:p w14:paraId="283AE389" w14:textId="77777777" w:rsidR="004572A6" w:rsidRPr="004572A6" w:rsidRDefault="004572A6" w:rsidP="004572A6">
      <w:pPr>
        <w:jc w:val="both"/>
        <w:rPr>
          <w:rFonts w:ascii="Times New Roman" w:hAnsi="Times New Roman" w:cs="Times New Roman"/>
          <w:bCs/>
        </w:rPr>
      </w:pPr>
    </w:p>
    <w:sectPr w:rsidR="004572A6" w:rsidRPr="0045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96"/>
    <w:rsid w:val="00020031"/>
    <w:rsid w:val="00125296"/>
    <w:rsid w:val="002B7455"/>
    <w:rsid w:val="004572A6"/>
    <w:rsid w:val="0082428B"/>
    <w:rsid w:val="0087302B"/>
    <w:rsid w:val="009C6F32"/>
    <w:rsid w:val="00BD20ED"/>
    <w:rsid w:val="00D66A14"/>
    <w:rsid w:val="00DB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05F5"/>
  <w15:chartTrackingRefBased/>
  <w15:docId w15:val="{22E4C69B-1B00-4C2D-95B3-5CE40DD3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252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Općina Peteranec</cp:lastModifiedBy>
  <cp:revision>9</cp:revision>
  <dcterms:created xsi:type="dcterms:W3CDTF">2026-07-01T15:17:00Z</dcterms:created>
  <dcterms:modified xsi:type="dcterms:W3CDTF">2026-07-22T05:20:00Z</dcterms:modified>
</cp:coreProperties>
</file>