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50F2D" w14:textId="6C388810" w:rsidR="00436130" w:rsidRPr="00252271" w:rsidRDefault="00436130" w:rsidP="006B6A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271">
        <w:rPr>
          <w:rFonts w:ascii="Times New Roman" w:eastAsia="Times New Roman" w:hAnsi="Times New Roman" w:cs="Times New Roman"/>
          <w:sz w:val="24"/>
          <w:szCs w:val="24"/>
        </w:rPr>
        <w:t xml:space="preserve">Na temelju članka 35. stavka 2. Zakona o vlasništvu i drugim stvarnim pravima (“Narodne novine” broj 91/96., 68/98., 137/99., 22/00., 73/00.,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129/00., </w:t>
      </w:r>
      <w:r w:rsidRPr="00252271">
        <w:rPr>
          <w:rFonts w:ascii="Times New Roman" w:eastAsia="Times New Roman" w:hAnsi="Times New Roman" w:cs="Times New Roman"/>
          <w:sz w:val="24"/>
          <w:szCs w:val="24"/>
        </w:rPr>
        <w:t>114/01., 79/06., 141/06., 146/08., 38/09., 153/0</w:t>
      </w:r>
      <w:r>
        <w:rPr>
          <w:rFonts w:ascii="Times New Roman" w:eastAsia="Times New Roman" w:hAnsi="Times New Roman" w:cs="Times New Roman"/>
          <w:sz w:val="24"/>
          <w:szCs w:val="24"/>
        </w:rPr>
        <w:t>9. 143/12., 152/14., 81/15.</w:t>
      </w:r>
      <w:r w:rsidR="00DB51B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94/17.</w:t>
      </w:r>
      <w:r w:rsidR="00DB51B2">
        <w:rPr>
          <w:rFonts w:ascii="Times New Roman" w:eastAsia="Times New Roman" w:hAnsi="Times New Roman" w:cs="Times New Roman"/>
          <w:sz w:val="24"/>
          <w:szCs w:val="24"/>
        </w:rPr>
        <w:t xml:space="preserve"> i 52/25</w:t>
      </w:r>
      <w:r>
        <w:rPr>
          <w:rFonts w:ascii="Times New Roman" w:eastAsia="Times New Roman" w:hAnsi="Times New Roman" w:cs="Times New Roman"/>
          <w:sz w:val="24"/>
          <w:szCs w:val="24"/>
        </w:rPr>
        <w:t>), članka 47</w:t>
      </w:r>
      <w:r w:rsidRPr="00252271">
        <w:rPr>
          <w:rFonts w:ascii="Times New Roman" w:eastAsia="Times New Roman" w:hAnsi="Times New Roman" w:cs="Times New Roman"/>
          <w:sz w:val="24"/>
          <w:szCs w:val="24"/>
        </w:rPr>
        <w:t xml:space="preserve">. Statuta </w:t>
      </w:r>
      <w:r>
        <w:rPr>
          <w:rFonts w:ascii="Times New Roman" w:eastAsia="Times New Roman" w:hAnsi="Times New Roman" w:cs="Times New Roman"/>
          <w:sz w:val="24"/>
          <w:szCs w:val="24"/>
        </w:rPr>
        <w:t>Općine Peteranec</w:t>
      </w:r>
      <w:r w:rsidRPr="00252271">
        <w:rPr>
          <w:rFonts w:ascii="Times New Roman" w:eastAsia="Times New Roman" w:hAnsi="Times New Roman" w:cs="Times New Roman"/>
          <w:sz w:val="24"/>
          <w:szCs w:val="24"/>
        </w:rPr>
        <w:t xml:space="preserve"> (“Službeni glasnik </w:t>
      </w:r>
      <w:r>
        <w:rPr>
          <w:rFonts w:ascii="Times New Roman" w:eastAsia="Times New Roman" w:hAnsi="Times New Roman" w:cs="Times New Roman"/>
          <w:sz w:val="24"/>
          <w:szCs w:val="24"/>
        </w:rPr>
        <w:t>Koprivničko-križevačke županije” broj 6/13</w:t>
      </w:r>
      <w:r w:rsidRPr="0025227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 4/18., 4/20., 4/21.</w:t>
      </w:r>
      <w:r w:rsidR="00736E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26/23. – pročišćeni tekst</w:t>
      </w:r>
      <w:r w:rsidR="00736E43">
        <w:rPr>
          <w:rFonts w:ascii="Times New Roman" w:eastAsia="Times New Roman" w:hAnsi="Times New Roman" w:cs="Times New Roman"/>
          <w:sz w:val="24"/>
          <w:szCs w:val="24"/>
        </w:rPr>
        <w:t xml:space="preserve"> i 7/25</w:t>
      </w:r>
      <w:r w:rsidRPr="00252271">
        <w:rPr>
          <w:rFonts w:ascii="Times New Roman" w:eastAsia="Times New Roman" w:hAnsi="Times New Roman" w:cs="Times New Roman"/>
          <w:sz w:val="24"/>
          <w:szCs w:val="24"/>
        </w:rPr>
        <w:t xml:space="preserve">), članka </w:t>
      </w:r>
      <w:r w:rsidRPr="00D67482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252271">
        <w:rPr>
          <w:rFonts w:ascii="Times New Roman" w:eastAsia="Times New Roman" w:hAnsi="Times New Roman" w:cs="Times New Roman"/>
          <w:sz w:val="24"/>
          <w:szCs w:val="24"/>
        </w:rPr>
        <w:t xml:space="preserve"> Odluke o načinu raspolaganja, korištenja i upravljanja nekretninama i vrijednosnim papirima u vlasništvu </w:t>
      </w:r>
      <w:r>
        <w:rPr>
          <w:rFonts w:ascii="Times New Roman" w:eastAsia="Times New Roman" w:hAnsi="Times New Roman" w:cs="Times New Roman"/>
          <w:sz w:val="24"/>
          <w:szCs w:val="24"/>
        </w:rPr>
        <w:t>Općine Peteranec</w:t>
      </w:r>
      <w:r w:rsidRPr="00252271">
        <w:rPr>
          <w:rFonts w:ascii="Times New Roman" w:eastAsia="Times New Roman" w:hAnsi="Times New Roman" w:cs="Times New Roman"/>
          <w:sz w:val="24"/>
          <w:szCs w:val="24"/>
        </w:rPr>
        <w:t xml:space="preserve"> (“Službeni glasnik </w:t>
      </w:r>
      <w:r>
        <w:rPr>
          <w:rFonts w:ascii="Times New Roman" w:eastAsia="Times New Roman" w:hAnsi="Times New Roman" w:cs="Times New Roman"/>
          <w:sz w:val="24"/>
          <w:szCs w:val="24"/>
        </w:rPr>
        <w:t>Koprivničko-križevačke županije” broj</w:t>
      </w:r>
      <w:r w:rsidR="003819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67DC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81951">
        <w:rPr>
          <w:rFonts w:ascii="Times New Roman" w:eastAsia="Times New Roman" w:hAnsi="Times New Roman" w:cs="Times New Roman"/>
          <w:sz w:val="24"/>
          <w:szCs w:val="24"/>
        </w:rPr>
        <w:t>/26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52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072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Odluke o raspisivanju J</w:t>
      </w:r>
      <w:r w:rsidRPr="00252271">
        <w:rPr>
          <w:rFonts w:ascii="Times New Roman" w:eastAsia="Times New Roman" w:hAnsi="Times New Roman" w:cs="Times New Roman"/>
          <w:sz w:val="24"/>
          <w:szCs w:val="24"/>
        </w:rPr>
        <w:t xml:space="preserve">avnog natječaja za prodaju nekretnina u vlasništvu </w:t>
      </w:r>
      <w:r>
        <w:rPr>
          <w:rFonts w:ascii="Times New Roman" w:eastAsia="Times New Roman" w:hAnsi="Times New Roman" w:cs="Times New Roman"/>
          <w:sz w:val="24"/>
          <w:szCs w:val="24"/>
        </w:rPr>
        <w:t>Općine Peteranec (KLASA:</w:t>
      </w:r>
      <w:r w:rsidRPr="00422E48">
        <w:rPr>
          <w:rFonts w:ascii="Times New Roman" w:eastAsia="Times New Roman" w:hAnsi="Times New Roman" w:cs="Times New Roman"/>
          <w:sz w:val="24"/>
          <w:szCs w:val="24"/>
        </w:rPr>
        <w:t>406-0</w:t>
      </w:r>
      <w:r w:rsidR="00243F1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22E48">
        <w:rPr>
          <w:rFonts w:ascii="Times New Roman" w:eastAsia="Times New Roman" w:hAnsi="Times New Roman" w:cs="Times New Roman"/>
          <w:sz w:val="24"/>
          <w:szCs w:val="24"/>
        </w:rPr>
        <w:t>/2</w:t>
      </w:r>
      <w:r w:rsidR="00F67DC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22E48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F67DC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3F1D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URBROJ:</w:t>
      </w:r>
      <w:r w:rsidRPr="00B90484">
        <w:rPr>
          <w:rFonts w:ascii="Times New Roman" w:eastAsia="Times New Roman" w:hAnsi="Times New Roman" w:cs="Times New Roman"/>
          <w:sz w:val="24"/>
          <w:szCs w:val="24"/>
        </w:rPr>
        <w:t>2137-12-02-2</w:t>
      </w:r>
      <w:r w:rsidR="00F67DC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90484">
        <w:rPr>
          <w:rFonts w:ascii="Times New Roman" w:eastAsia="Times New Roman" w:hAnsi="Times New Roman" w:cs="Times New Roman"/>
          <w:sz w:val="24"/>
          <w:szCs w:val="24"/>
        </w:rPr>
        <w:t>-</w:t>
      </w:r>
      <w:r w:rsidR="00F67D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9048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r w:rsidR="00F67D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3F1D">
        <w:rPr>
          <w:rFonts w:ascii="Times New Roman" w:eastAsia="Times New Roman" w:hAnsi="Times New Roman" w:cs="Times New Roman"/>
          <w:sz w:val="24"/>
          <w:szCs w:val="24"/>
        </w:rPr>
        <w:t xml:space="preserve">5. lipnja </w:t>
      </w:r>
      <w:r w:rsidRPr="00B9048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6E4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9048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godine), općinski načelnik Općine Peteranec objavljuje</w:t>
      </w:r>
    </w:p>
    <w:p w14:paraId="43C4129B" w14:textId="77777777" w:rsidR="00436130" w:rsidRDefault="00436130" w:rsidP="00436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22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 A V N 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252271">
        <w:rPr>
          <w:rFonts w:ascii="Times New Roman" w:eastAsia="Times New Roman" w:hAnsi="Times New Roman" w:cs="Times New Roman"/>
          <w:b/>
          <w:bCs/>
          <w:sz w:val="24"/>
          <w:szCs w:val="24"/>
        </w:rPr>
        <w:t>N A T J E Č A J </w:t>
      </w:r>
      <w:r w:rsidRPr="0025227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 prodaju nekretnina</w:t>
      </w:r>
      <w:r w:rsidRPr="002522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vlasništvu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Općine Peteranec</w:t>
      </w:r>
    </w:p>
    <w:p w14:paraId="540A954E" w14:textId="77777777" w:rsidR="00436130" w:rsidRDefault="00436130" w:rsidP="0043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0EB8BD" w14:textId="2EDD72F9" w:rsidR="00436130" w:rsidRPr="00195E4A" w:rsidRDefault="00436130" w:rsidP="00195E4A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E4A">
        <w:rPr>
          <w:rFonts w:ascii="Times New Roman" w:eastAsia="Times New Roman" w:hAnsi="Times New Roman" w:cs="Times New Roman"/>
          <w:sz w:val="24"/>
          <w:szCs w:val="24"/>
        </w:rPr>
        <w:t>Predmet prodaje su nekretnine u vlasništvu odnosno suvlasništvu Općine Peteranec i to:</w:t>
      </w:r>
    </w:p>
    <w:p w14:paraId="10D1F79D" w14:textId="77777777" w:rsidR="00436130" w:rsidRPr="00D67482" w:rsidRDefault="00436130" w:rsidP="0043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0"/>
        <w:gridCol w:w="1896"/>
        <w:gridCol w:w="1303"/>
        <w:gridCol w:w="1303"/>
        <w:gridCol w:w="1204"/>
        <w:gridCol w:w="1303"/>
        <w:gridCol w:w="1303"/>
      </w:tblGrid>
      <w:tr w:rsidR="00750E48" w:rsidRPr="00371A0E" w14:paraId="0FA9A087" w14:textId="77777777" w:rsidTr="00314364">
        <w:tc>
          <w:tcPr>
            <w:tcW w:w="745" w:type="dxa"/>
            <w:shd w:val="clear" w:color="auto" w:fill="D9E2F3" w:themeFill="accent1" w:themeFillTint="33"/>
          </w:tcPr>
          <w:p w14:paraId="62150A6A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bookmarkStart w:id="0" w:name="_Hlk177991363"/>
          </w:p>
          <w:p w14:paraId="5C3D702E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602B">
              <w:rPr>
                <w:rFonts w:ascii="Bookman Old Style" w:hAnsi="Bookman Old Style"/>
                <w:sz w:val="18"/>
                <w:szCs w:val="18"/>
              </w:rPr>
              <w:t>REDNI BROJ</w:t>
            </w:r>
          </w:p>
        </w:tc>
        <w:tc>
          <w:tcPr>
            <w:tcW w:w="1888" w:type="dxa"/>
            <w:shd w:val="clear" w:color="auto" w:fill="D9E2F3" w:themeFill="accent1" w:themeFillTint="33"/>
          </w:tcPr>
          <w:p w14:paraId="3C056F3A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3788C7BB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602B">
              <w:rPr>
                <w:rFonts w:ascii="Bookman Old Style" w:hAnsi="Bookman Old Style"/>
                <w:sz w:val="18"/>
                <w:szCs w:val="18"/>
              </w:rPr>
              <w:t>ZEMLJIŠNOKNJIŽNA OZNAKA NEKRETNINE</w:t>
            </w:r>
          </w:p>
        </w:tc>
        <w:tc>
          <w:tcPr>
            <w:tcW w:w="1298" w:type="dxa"/>
            <w:shd w:val="clear" w:color="auto" w:fill="D9E2F3" w:themeFill="accent1" w:themeFillTint="33"/>
          </w:tcPr>
          <w:p w14:paraId="15632B9A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88C5E2F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602B">
              <w:rPr>
                <w:rFonts w:ascii="Bookman Old Style" w:hAnsi="Bookman Old Style"/>
                <w:sz w:val="18"/>
                <w:szCs w:val="18"/>
              </w:rPr>
              <w:t xml:space="preserve">POVRŠINA NEKRETNINE </w:t>
            </w:r>
          </w:p>
          <w:p w14:paraId="5C05DD21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  <w:vertAlign w:val="superscript"/>
              </w:rPr>
            </w:pPr>
          </w:p>
        </w:tc>
        <w:tc>
          <w:tcPr>
            <w:tcW w:w="1298" w:type="dxa"/>
            <w:shd w:val="clear" w:color="auto" w:fill="D9E2F3" w:themeFill="accent1" w:themeFillTint="33"/>
          </w:tcPr>
          <w:p w14:paraId="680133B2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1292569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602B">
              <w:rPr>
                <w:rFonts w:ascii="Bookman Old Style" w:hAnsi="Bookman Old Style"/>
                <w:sz w:val="18"/>
                <w:szCs w:val="18"/>
              </w:rPr>
              <w:t>POČETNA CIJENA NEKRETNINE U EURIMA</w:t>
            </w:r>
          </w:p>
          <w:p w14:paraId="728CD647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99" w:type="dxa"/>
            <w:shd w:val="clear" w:color="auto" w:fill="D9E2F3" w:themeFill="accent1" w:themeFillTint="33"/>
          </w:tcPr>
          <w:p w14:paraId="20055748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07F237CE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602B">
              <w:rPr>
                <w:rFonts w:ascii="Bookman Old Style" w:hAnsi="Bookman Old Style"/>
                <w:sz w:val="18"/>
                <w:szCs w:val="18"/>
              </w:rPr>
              <w:t>IZNOS JAMČEVINE U EUR-ima</w:t>
            </w:r>
          </w:p>
          <w:p w14:paraId="72539AB9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602B">
              <w:rPr>
                <w:rFonts w:ascii="Bookman Old Style" w:hAnsi="Bookman Old Style"/>
                <w:sz w:val="18"/>
                <w:szCs w:val="18"/>
              </w:rPr>
              <w:t>10%</w:t>
            </w:r>
          </w:p>
        </w:tc>
        <w:tc>
          <w:tcPr>
            <w:tcW w:w="1336" w:type="dxa"/>
            <w:shd w:val="clear" w:color="auto" w:fill="D9E2F3" w:themeFill="accent1" w:themeFillTint="33"/>
          </w:tcPr>
          <w:p w14:paraId="0C639097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62AE9B30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602B">
              <w:rPr>
                <w:rFonts w:ascii="Bookman Old Style" w:hAnsi="Bookman Old Style"/>
                <w:sz w:val="18"/>
                <w:szCs w:val="18"/>
              </w:rPr>
              <w:t>OPIS NEKRETNINE</w:t>
            </w:r>
          </w:p>
        </w:tc>
        <w:tc>
          <w:tcPr>
            <w:tcW w:w="1298" w:type="dxa"/>
            <w:shd w:val="clear" w:color="auto" w:fill="D9E2F3" w:themeFill="accent1" w:themeFillTint="33"/>
          </w:tcPr>
          <w:p w14:paraId="5F847254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7722DDF3" w14:textId="77777777" w:rsidR="00436130" w:rsidRPr="00A9602B" w:rsidRDefault="00436130" w:rsidP="00390418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602B">
              <w:rPr>
                <w:rFonts w:ascii="Bookman Old Style" w:hAnsi="Bookman Old Style"/>
                <w:sz w:val="18"/>
                <w:szCs w:val="18"/>
              </w:rPr>
              <w:t>LOKACIJA NEKRETNINE</w:t>
            </w:r>
          </w:p>
        </w:tc>
      </w:tr>
      <w:tr w:rsidR="00750E48" w:rsidRPr="00634819" w14:paraId="70FABCE8" w14:textId="77777777" w:rsidTr="00314364">
        <w:tc>
          <w:tcPr>
            <w:tcW w:w="745" w:type="dxa"/>
          </w:tcPr>
          <w:p w14:paraId="42742D1D" w14:textId="3445D30D" w:rsidR="005B5517" w:rsidRPr="00A9602B" w:rsidRDefault="00314364" w:rsidP="00390418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  <w:r w:rsidR="005B5517" w:rsidRPr="00A9602B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</w:p>
        </w:tc>
        <w:tc>
          <w:tcPr>
            <w:tcW w:w="1888" w:type="dxa"/>
          </w:tcPr>
          <w:p w14:paraId="7DF37E55" w14:textId="3551E219" w:rsidR="005B5517" w:rsidRPr="00A9602B" w:rsidRDefault="00A16D42" w:rsidP="00390418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A9602B">
              <w:rPr>
                <w:rFonts w:ascii="Bookman Old Style" w:hAnsi="Bookman Old Style"/>
                <w:bCs/>
                <w:sz w:val="18"/>
                <w:szCs w:val="18"/>
              </w:rPr>
              <w:t xml:space="preserve">kč.br. </w:t>
            </w:r>
            <w:r w:rsidR="00243F1D">
              <w:rPr>
                <w:rFonts w:ascii="Bookman Old Style" w:hAnsi="Bookman Old Style"/>
                <w:bCs/>
                <w:sz w:val="18"/>
                <w:szCs w:val="18"/>
              </w:rPr>
              <w:t>341</w:t>
            </w:r>
            <w:r w:rsidRPr="00A9602B">
              <w:rPr>
                <w:rFonts w:ascii="Bookman Old Style" w:hAnsi="Bookman Old Style"/>
                <w:bCs/>
                <w:sz w:val="18"/>
                <w:szCs w:val="18"/>
              </w:rPr>
              <w:t xml:space="preserve"> k.o. Sigetec, </w:t>
            </w:r>
            <w:r w:rsidR="00243F1D">
              <w:rPr>
                <w:rFonts w:ascii="Bookman Old Style" w:hAnsi="Bookman Old Style"/>
                <w:bCs/>
                <w:sz w:val="18"/>
                <w:szCs w:val="18"/>
              </w:rPr>
              <w:t>Ul. Dravska 98, Sigetec, građevinsko zemljište</w:t>
            </w:r>
          </w:p>
        </w:tc>
        <w:tc>
          <w:tcPr>
            <w:tcW w:w="1298" w:type="dxa"/>
          </w:tcPr>
          <w:p w14:paraId="01428A0E" w14:textId="2A5ECE6D" w:rsidR="005B5517" w:rsidRPr="00243F1D" w:rsidRDefault="00243F1D" w:rsidP="00390418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  <w:vertAlign w:val="superscript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2</w:t>
            </w:r>
            <w:r w:rsidR="00280482">
              <w:rPr>
                <w:rFonts w:ascii="Bookman Old Style" w:hAnsi="Bookman Old Style"/>
                <w:bCs/>
                <w:sz w:val="18"/>
                <w:szCs w:val="18"/>
              </w:rPr>
              <w:t>.</w:t>
            </w:r>
            <w:r>
              <w:rPr>
                <w:rFonts w:ascii="Bookman Old Style" w:hAnsi="Bookman Old Style"/>
                <w:bCs/>
                <w:sz w:val="18"/>
                <w:szCs w:val="18"/>
              </w:rPr>
              <w:t>858 m</w:t>
            </w:r>
            <w:r>
              <w:rPr>
                <w:rFonts w:ascii="Bookman Old Style" w:hAnsi="Bookman Old Style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98" w:type="dxa"/>
          </w:tcPr>
          <w:p w14:paraId="70B6E245" w14:textId="12204DF8" w:rsidR="005B5517" w:rsidRPr="00E011C8" w:rsidRDefault="00243F1D" w:rsidP="00390418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9.900,00</w:t>
            </w:r>
            <w:r w:rsidR="00A16D42" w:rsidRPr="00E011C8">
              <w:rPr>
                <w:rFonts w:ascii="Bookman Old Style" w:hAnsi="Bookman Old Style"/>
                <w:bCs/>
                <w:sz w:val="18"/>
                <w:szCs w:val="18"/>
              </w:rPr>
              <w:t xml:space="preserve"> EUR</w:t>
            </w:r>
          </w:p>
        </w:tc>
        <w:tc>
          <w:tcPr>
            <w:tcW w:w="1199" w:type="dxa"/>
          </w:tcPr>
          <w:p w14:paraId="33137132" w14:textId="07260954" w:rsidR="005B5517" w:rsidRPr="00E011C8" w:rsidRDefault="00243F1D" w:rsidP="00390418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990,00</w:t>
            </w:r>
            <w:r w:rsidR="00CA4EBB" w:rsidRPr="00E011C8">
              <w:rPr>
                <w:rFonts w:ascii="Bookman Old Style" w:hAnsi="Bookman Old Style"/>
                <w:sz w:val="18"/>
                <w:szCs w:val="18"/>
              </w:rPr>
              <w:t xml:space="preserve"> EUR</w:t>
            </w:r>
          </w:p>
        </w:tc>
        <w:tc>
          <w:tcPr>
            <w:tcW w:w="1336" w:type="dxa"/>
          </w:tcPr>
          <w:p w14:paraId="0BEA6169" w14:textId="58851DE1" w:rsidR="005B5517" w:rsidRPr="00A9602B" w:rsidRDefault="00243F1D" w:rsidP="00390418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Građevinsko zemljište</w:t>
            </w:r>
          </w:p>
        </w:tc>
        <w:tc>
          <w:tcPr>
            <w:tcW w:w="1298" w:type="dxa"/>
          </w:tcPr>
          <w:p w14:paraId="39A7AF3E" w14:textId="405613AF" w:rsidR="005B5517" w:rsidRPr="00A9602B" w:rsidRDefault="00243F1D" w:rsidP="00390418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Sigetec, Ul. Dravska 98, Sigetec</w:t>
            </w:r>
          </w:p>
        </w:tc>
      </w:tr>
      <w:bookmarkEnd w:id="0"/>
    </w:tbl>
    <w:p w14:paraId="729D11CB" w14:textId="77777777" w:rsidR="00436130" w:rsidRPr="00103195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CD55E2B" w14:textId="77777777" w:rsidR="00436130" w:rsidRPr="00103195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08A5D4D" w14:textId="38D84C1D" w:rsidR="00436130" w:rsidRPr="00A65660" w:rsidRDefault="00195E4A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36130"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 Pravo sudjelovanja na Javnom natječaju imaju fizičke i pravne osobe pod uvjetom da uplate jamčevinu za predmetnu nekretninu navedenu u točki 1. ovog Javnog natječaja. Jamčevina se uplaćuje na žiro-račun Općine Peteranec broj: </w:t>
      </w:r>
      <w:r w:rsidR="00436130" w:rsidRPr="00A65660">
        <w:rPr>
          <w:rFonts w:ascii="Times New Roman" w:eastAsia="Times New Roman" w:hAnsi="Times New Roman" w:cs="Times New Roman"/>
          <w:b/>
          <w:bCs/>
          <w:sz w:val="24"/>
          <w:szCs w:val="24"/>
        </w:rPr>
        <w:t>HR</w:t>
      </w:r>
      <w:r w:rsidR="00436130" w:rsidRPr="00A65660">
        <w:rPr>
          <w:rFonts w:ascii="Times New Roman" w:eastAsia="Times New Roman" w:hAnsi="Times New Roman" w:cs="Times New Roman"/>
          <w:b/>
          <w:sz w:val="24"/>
          <w:szCs w:val="24"/>
        </w:rPr>
        <w:t>2223860021832400005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 kod Podravske banke d.d. Koprivnica, model broj </w:t>
      </w:r>
      <w:r w:rsidR="00436130" w:rsidRPr="00A65660">
        <w:rPr>
          <w:rFonts w:ascii="Times New Roman" w:eastAsia="Times New Roman" w:hAnsi="Times New Roman" w:cs="Times New Roman"/>
          <w:b/>
          <w:bCs/>
          <w:sz w:val="24"/>
          <w:szCs w:val="24"/>
        </w:rPr>
        <w:t>HR68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> s pozivom na broj:</w:t>
      </w:r>
      <w:r w:rsidR="004361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36130" w:rsidRPr="00A65660">
        <w:rPr>
          <w:rFonts w:ascii="Times New Roman" w:eastAsia="Times New Roman" w:hAnsi="Times New Roman" w:cs="Times New Roman"/>
          <w:b/>
          <w:bCs/>
          <w:sz w:val="24"/>
          <w:szCs w:val="24"/>
        </w:rPr>
        <w:t>77</w:t>
      </w:r>
      <w:r w:rsidR="00381951">
        <w:rPr>
          <w:rFonts w:ascii="Times New Roman" w:eastAsia="Times New Roman" w:hAnsi="Times New Roman" w:cs="Times New Roman"/>
          <w:b/>
          <w:bCs/>
          <w:sz w:val="24"/>
          <w:szCs w:val="24"/>
        </w:rPr>
        <w:t>57</w:t>
      </w:r>
      <w:r w:rsidR="00436130" w:rsidRPr="00A65660">
        <w:rPr>
          <w:rFonts w:ascii="Times New Roman" w:eastAsia="Times New Roman" w:hAnsi="Times New Roman" w:cs="Times New Roman"/>
          <w:b/>
          <w:bCs/>
          <w:sz w:val="24"/>
          <w:szCs w:val="24"/>
        </w:rPr>
        <w:t>-OIB ponuditelja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6130" w:rsidRPr="0010319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>Jamčevine koje su položili ponuditelji čije ponude nisu prihvaćene, bit će im vraćene, bez obračuna zakonske zatezne kamate, po završetku Javnog natječaja, a najkasnije u</w:t>
      </w:r>
      <w:r w:rsidR="00436130" w:rsidRPr="0010319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roku </w:t>
      </w:r>
      <w:r w:rsidR="00736E43">
        <w:rPr>
          <w:rFonts w:ascii="Times New Roman" w:eastAsia="Times New Roman" w:hAnsi="Times New Roman" w:cs="Times New Roman"/>
          <w:sz w:val="24"/>
          <w:szCs w:val="24"/>
        </w:rPr>
        <w:t>30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B51B2">
        <w:rPr>
          <w:rFonts w:ascii="Times New Roman" w:eastAsia="Times New Roman" w:hAnsi="Times New Roman" w:cs="Times New Roman"/>
          <w:sz w:val="24"/>
          <w:szCs w:val="24"/>
        </w:rPr>
        <w:t>trideset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>) dana od donošenja odluke o najpovoljnijoj ponudi. Položena jamčevina sudionika Javnog natječaja čija je ponuda prihvaćena zadržava se i uračunava u kupoprodajnu cijenu. Ako sudionik u Javnom natječaju, čija je ponuda izabrana kao najpovoljnija, ne sklopi ugovor o kupoprodaji nekretnina u roku od 30 (trideset) dana od dana primitka obavijesti o rezultatima Javnog natječaja, smatrat će se da je odustao od ponude te gubi pravo na povrat uplaćene jamčevine.</w:t>
      </w:r>
    </w:p>
    <w:p w14:paraId="072A5055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587C01" w14:textId="4FCC884E" w:rsidR="00436130" w:rsidRPr="00A65660" w:rsidRDefault="00195E4A" w:rsidP="00436130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36130" w:rsidRPr="00A6566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>Javni natječaj provodi se prikupljanjem pisanih ponuda.</w:t>
      </w:r>
    </w:p>
    <w:p w14:paraId="469A3C3B" w14:textId="77777777" w:rsidR="00436130" w:rsidRPr="00103195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60585AB" w14:textId="280DC6FC" w:rsidR="00436130" w:rsidRPr="00A65660" w:rsidRDefault="00195E4A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36130"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 Ponuda na Javni natječaj treba sadržavati: osnovne podatke o ponuditelju (ime i prezime odnosno naziv, OIB, mjesto i adresu prebivališta odnosno sjedište, kontakt telefon, te broj računa radi povrata jamčevine), ponuđenu kupoprodajnu cijenu izraženu u eurima, naznaku nekretnine za koju se nudi kupoprodajna cijena te uplatnicu kao dokaz o uplaćenom iznosu jamčevine.</w:t>
      </w:r>
    </w:p>
    <w:p w14:paraId="3CE5A99E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A8EA97" w14:textId="44A5DAFA" w:rsidR="00436130" w:rsidRPr="00A65660" w:rsidRDefault="00195E4A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436130"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 Ponuda se predaje u zatvorenoj omotnici s naznakom “Ponuda za natječaj – prodaja nekretnina – ne otvaraj”. Ponuda se predaje u pisarnici Općine Peteranec ili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br/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poštom preporučeno na adresu primatelja: Općina Peteranec, Matije Gupca 13, 48321 Peteranec. </w:t>
      </w:r>
    </w:p>
    <w:p w14:paraId="583C74AD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54F82D" w14:textId="71D0A691" w:rsidR="00436130" w:rsidRPr="00A65660" w:rsidRDefault="00195E4A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436130"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 Rok za podnošenje ponuda je </w:t>
      </w:r>
      <w:r w:rsidR="00F3663C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3663C">
        <w:rPr>
          <w:rFonts w:ascii="Times New Roman" w:eastAsia="Times New Roman" w:hAnsi="Times New Roman" w:cs="Times New Roman"/>
          <w:sz w:val="24"/>
          <w:szCs w:val="24"/>
        </w:rPr>
        <w:t>osam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>) dana od dana objave Javnog natječaja  na internet stranici Općine Peteranec</w:t>
      </w:r>
      <w:hyperlink w:history="1"/>
      <w:r w:rsidR="00436130" w:rsidRPr="00736E43">
        <w:rPr>
          <w:rStyle w:val="Hiperveza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6130" w:rsidRPr="00736E43">
        <w:rPr>
          <w:rFonts w:ascii="Times New Roman" w:eastAsia="Times New Roman" w:hAnsi="Times New Roman" w:cs="Times New Roman"/>
          <w:sz w:val="24"/>
          <w:szCs w:val="24"/>
          <w:u w:val="single"/>
        </w:rPr>
        <w:t>www.peteranec.hr</w:t>
      </w:r>
      <w:r w:rsidR="00736E43" w:rsidRPr="00736E43">
        <w:rPr>
          <w:rStyle w:val="Hiperveza"/>
          <w:rFonts w:ascii="Times New Roman" w:eastAsia="Times New Roman" w:hAnsi="Times New Roman" w:cs="Times New Roman"/>
          <w:color w:val="auto"/>
          <w:sz w:val="24"/>
          <w:szCs w:val="24"/>
        </w:rPr>
        <w:t xml:space="preserve"> i oglasnoj plo</w:t>
      </w:r>
      <w:r w:rsidR="00314364">
        <w:rPr>
          <w:rStyle w:val="Hiperveza"/>
          <w:rFonts w:ascii="Times New Roman" w:eastAsia="Times New Roman" w:hAnsi="Times New Roman" w:cs="Times New Roman"/>
          <w:color w:val="auto"/>
          <w:sz w:val="24"/>
          <w:szCs w:val="24"/>
        </w:rPr>
        <w:t>č</w:t>
      </w:r>
      <w:r w:rsidR="00736E43" w:rsidRPr="00736E43">
        <w:rPr>
          <w:rStyle w:val="Hiperveza"/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6130" w:rsidRPr="0010319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>Dan predaje ponude smatra se dan neposredne predaje ponude pisarnici Općine Peteranec, odnosno dan kada je ponuda upućena poštom preporučeno ili predana ovlaštenom pružatelju poštanskih usluga.</w:t>
      </w:r>
      <w:r w:rsidR="00314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C19C55" w14:textId="77777777" w:rsidR="00436130" w:rsidRPr="00103195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E973562" w14:textId="570BAC21" w:rsidR="00436130" w:rsidRPr="00A65660" w:rsidRDefault="00195E4A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36130"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 Otvaranje ponuda i postupak do donošenja Odluke o izboru najpovoljnijeg ponuditelja provest će Povjerenstvo za provedbu Javnog natječaja za prodaju nekretnina u vlasništvu Općine Peteranec (u daljnjem tekstu: Povjerenstvo). </w:t>
      </w:r>
      <w:r w:rsidR="00436130" w:rsidRPr="00243F1D">
        <w:rPr>
          <w:rFonts w:ascii="Times New Roman" w:eastAsia="Times New Roman" w:hAnsi="Times New Roman" w:cs="Times New Roman"/>
          <w:sz w:val="24"/>
          <w:szCs w:val="24"/>
        </w:rPr>
        <w:t xml:space="preserve">Otvaranje pristiglih ponuda biti će </w:t>
      </w:r>
      <w:r w:rsidR="00330C47" w:rsidRPr="00243F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3F1D" w:rsidRPr="00243F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6130" w:rsidRPr="00243F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43F1D" w:rsidRPr="00243F1D">
        <w:rPr>
          <w:rFonts w:ascii="Times New Roman" w:eastAsia="Times New Roman" w:hAnsi="Times New Roman" w:cs="Times New Roman"/>
          <w:sz w:val="24"/>
          <w:szCs w:val="24"/>
        </w:rPr>
        <w:t>rujna</w:t>
      </w:r>
      <w:r w:rsidR="00436130" w:rsidRPr="00243F1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82F26" w:rsidRPr="00243F1D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6130" w:rsidRPr="00243F1D">
        <w:rPr>
          <w:rFonts w:ascii="Times New Roman" w:eastAsia="Times New Roman" w:hAnsi="Times New Roman" w:cs="Times New Roman"/>
          <w:sz w:val="24"/>
          <w:szCs w:val="24"/>
        </w:rPr>
        <w:t>. godine (</w:t>
      </w:r>
      <w:r w:rsidR="00243F1D" w:rsidRPr="00243F1D">
        <w:rPr>
          <w:rFonts w:ascii="Times New Roman" w:eastAsia="Times New Roman" w:hAnsi="Times New Roman" w:cs="Times New Roman"/>
          <w:sz w:val="24"/>
          <w:szCs w:val="24"/>
        </w:rPr>
        <w:t>ponedjeljak</w:t>
      </w:r>
      <w:r w:rsidR="00436130" w:rsidRPr="00243F1D">
        <w:rPr>
          <w:rFonts w:ascii="Times New Roman" w:eastAsia="Times New Roman" w:hAnsi="Times New Roman" w:cs="Times New Roman"/>
          <w:sz w:val="24"/>
          <w:szCs w:val="24"/>
        </w:rPr>
        <w:t xml:space="preserve">) s početkom u 09.00 sati, u </w:t>
      </w:r>
      <w:r w:rsidR="00436130" w:rsidRPr="001322CD">
        <w:rPr>
          <w:rFonts w:ascii="Times New Roman" w:eastAsia="Times New Roman" w:hAnsi="Times New Roman" w:cs="Times New Roman"/>
          <w:sz w:val="24"/>
          <w:szCs w:val="24"/>
        </w:rPr>
        <w:t>prostorijama Općine Peteranec, na adresi Matije Gupca 13, Peteranec.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 Otvaranju ponuda mogu biti nazočni ponuditelji, odnosno njihovi ovlašteni predstavnici uz predočenje valjane punomoći.</w:t>
      </w:r>
    </w:p>
    <w:p w14:paraId="59E7B589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sz w:val="24"/>
          <w:szCs w:val="24"/>
        </w:rPr>
        <w:t>U Povjerenstvo za provedbu Javnog natječaja za prodaju nekretnina u vlasništvu Općine Peteranec imenuju se:</w:t>
      </w:r>
    </w:p>
    <w:p w14:paraId="292C26CE" w14:textId="52D6F232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sz w:val="24"/>
          <w:szCs w:val="24"/>
        </w:rPr>
        <w:tab/>
        <w:t xml:space="preserve">1. </w:t>
      </w:r>
      <w:r w:rsidR="00F3663C">
        <w:rPr>
          <w:rFonts w:ascii="Times New Roman" w:eastAsia="Times New Roman" w:hAnsi="Times New Roman" w:cs="Times New Roman"/>
          <w:sz w:val="24"/>
          <w:szCs w:val="24"/>
        </w:rPr>
        <w:t xml:space="preserve">Simona Tržec iz Imbriovca 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 xml:space="preserve"> – predsjednica Povjerenstva</w:t>
      </w:r>
    </w:p>
    <w:p w14:paraId="1DD9851B" w14:textId="441FB85E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sz w:val="24"/>
          <w:szCs w:val="24"/>
        </w:rPr>
        <w:tab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Graciela Krešić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eastAsia="Times New Roman" w:hAnsi="Times New Roman" w:cs="Times New Roman"/>
          <w:sz w:val="24"/>
          <w:szCs w:val="24"/>
        </w:rPr>
        <w:t>Malih Grabičana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 xml:space="preserve"> – članica Povjerenstva</w:t>
      </w:r>
    </w:p>
    <w:p w14:paraId="3CD40F3C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sz w:val="24"/>
          <w:szCs w:val="24"/>
        </w:rPr>
        <w:tab/>
        <w:t>3. Mirjana Balog iz Sigeca – članica Povjerenstva.</w:t>
      </w:r>
    </w:p>
    <w:p w14:paraId="2E595401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33F870B9" w14:textId="787B28A5" w:rsidR="00436130" w:rsidRPr="00A65660" w:rsidRDefault="00195E4A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36130"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 Nepravovremene i nepotpune ponude neće se razmatrati.</w:t>
      </w:r>
    </w:p>
    <w:p w14:paraId="5D093230" w14:textId="77777777" w:rsidR="00436130" w:rsidRPr="00103195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4D73221" w14:textId="24E87295" w:rsidR="00436130" w:rsidRPr="00A65660" w:rsidRDefault="00195E4A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436130"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36130" w:rsidRPr="00A65660">
        <w:rPr>
          <w:rFonts w:ascii="Times New Roman" w:eastAsia="Times New Roman" w:hAnsi="Times New Roman" w:cs="Times New Roman"/>
          <w:sz w:val="24"/>
          <w:szCs w:val="24"/>
        </w:rPr>
        <w:t xml:space="preserve"> Najpovoljnijom ponudom smatrati će se ona ponuda koja uz ispunjenje uvjeta iz Javnog natječaja sadrži i najviši iznos kupoprodajne cijene, koja mora biti izražena u eurima.</w:t>
      </w:r>
    </w:p>
    <w:p w14:paraId="0EAAFBE6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00957A" w14:textId="5383E014" w:rsidR="0043613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95E4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 xml:space="preserve"> S ponuditeljem čija je ponuda izabrana kao najpovoljnija zaključit će se ugovor o kupoprodaji nekretnina u roku trideset (30) dana i pod uvjetima i na način u skladu sa zakonom i općim aktima Općine Peteranec. U slučaju da ponuditelj čija je ponuda najpovoljnija odustane od ponude ili ne zaključi ugovor o kupoprodaji, gubi pravo na povrat jamčevine, a Općinsko vijeće može na prijedlog Povjerenstva, nekretninu prodati drugom po redu najpovoljnijem ponuditelj</w:t>
      </w:r>
      <w:r w:rsidR="00314364">
        <w:rPr>
          <w:rFonts w:ascii="Times New Roman" w:eastAsia="Times New Roman" w:hAnsi="Times New Roman" w:cs="Times New Roman"/>
          <w:sz w:val="24"/>
          <w:szCs w:val="24"/>
        </w:rPr>
        <w:t>u.</w:t>
      </w:r>
    </w:p>
    <w:p w14:paraId="14BB225D" w14:textId="77777777" w:rsidR="00314364" w:rsidRPr="00103195" w:rsidRDefault="00314364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873092A" w14:textId="575B64D8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95E4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 xml:space="preserve"> Obavijest o izboru najpovoljnije ponude dostavit će se sudionicima Javnog natječaja u roku osam (8) dana po izboru najpovoljnije ponude. </w:t>
      </w:r>
    </w:p>
    <w:p w14:paraId="003371AC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9C7CB2" w14:textId="5DCFF455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95E4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 xml:space="preserve"> Kupoprodajna cijena nekretnina podmiruje se jednokratno i to uplatom cjelokupnog iznosa </w:t>
      </w:r>
      <w:r w:rsidR="00314364">
        <w:rPr>
          <w:rFonts w:ascii="Times New Roman" w:eastAsia="Times New Roman" w:hAnsi="Times New Roman" w:cs="Times New Roman"/>
          <w:sz w:val="24"/>
          <w:szCs w:val="24"/>
        </w:rPr>
        <w:t xml:space="preserve">do dana 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>sklapanja ugovora o kupoprodaji nekretnina.</w:t>
      </w:r>
    </w:p>
    <w:p w14:paraId="35BF09CC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E7A0FC" w14:textId="7EF98A48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95E4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 xml:space="preserve"> Općina Peteranec zadržava pravo poništenja Javnog natječaja i nije obvezna izabrati niti jednu pristiglu ponudu ponuditelja.</w:t>
      </w:r>
    </w:p>
    <w:p w14:paraId="5D17E77F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18C807" w14:textId="5EFA469D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95E4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 xml:space="preserve"> Općinsko vijeće odnosno općinski načelnik zadržava pravo da odustane od prodaje u svako doba do potpisivanja ugovora o kupoprodaji nekretnina i poništi Javni natječaj</w:t>
      </w:r>
      <w:r w:rsidR="00C523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BEAD07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00C262" w14:textId="723E3D3D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95E4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 xml:space="preserve"> Nekretnina će biti predana u posjed kupcu nakon potpisivanja ugovora o kupoprodaji nekretnina i isplate kupoprodajne cijene u cijelosti, sukladno odredbama ugovora o kupoprodaji nekretnine zajedno sa tabularnom ispravom podobnom za upis vlasništva kupca.</w:t>
      </w:r>
    </w:p>
    <w:p w14:paraId="642DDF19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D4B672" w14:textId="63C6A191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95E4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 xml:space="preserve"> Nekretnina koja je predmet prodaje može se razgledati radnim danom od </w:t>
      </w:r>
      <w:r w:rsidR="00314364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>00 do 13.00 sati za vrijeme trajanja Javnog natječaja. uz prethodnu najavu na broj telefona: 048/636-289.</w:t>
      </w:r>
    </w:p>
    <w:p w14:paraId="516810A0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sz w:val="24"/>
          <w:szCs w:val="24"/>
        </w:rPr>
        <w:t>Nekretnina se prodaje po sistemu „viđeno-kupljeno“ što isključuje sve daljnje prigovore kupca.</w:t>
      </w:r>
    </w:p>
    <w:p w14:paraId="2052A278" w14:textId="77777777" w:rsidR="00436130" w:rsidRPr="00A65660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18CA34" w14:textId="38A12B44" w:rsidR="00555DFA" w:rsidRPr="00736E43" w:rsidRDefault="00436130" w:rsidP="0073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66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95E4A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65660">
        <w:rPr>
          <w:rFonts w:ascii="Times New Roman" w:eastAsia="Times New Roman" w:hAnsi="Times New Roman" w:cs="Times New Roman"/>
          <w:sz w:val="24"/>
          <w:szCs w:val="24"/>
        </w:rPr>
        <w:t>. Porez na promet nekretnina i troškove provedbe  kupoprodajnog ugovora snosi kupac.</w:t>
      </w:r>
    </w:p>
    <w:p w14:paraId="17F4D0F0" w14:textId="77777777" w:rsidR="00703AFA" w:rsidRPr="00103195" w:rsidRDefault="00703AFA" w:rsidP="006B6A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93B8F8" w14:textId="77777777" w:rsidR="00436130" w:rsidRPr="00103195" w:rsidRDefault="00436130" w:rsidP="004361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195">
        <w:rPr>
          <w:rFonts w:ascii="Times New Roman" w:hAnsi="Times New Roman" w:cs="Times New Roman"/>
          <w:b/>
          <w:sz w:val="24"/>
          <w:szCs w:val="24"/>
        </w:rPr>
        <w:t>OPĆINSKI NAČELNIK OPĆINE PETERANEC</w:t>
      </w:r>
    </w:p>
    <w:p w14:paraId="7B2BEA9E" w14:textId="77777777" w:rsidR="00436130" w:rsidRPr="00103195" w:rsidRDefault="00436130" w:rsidP="00436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D49826" w14:textId="00C23AB1" w:rsidR="00436130" w:rsidRPr="00103195" w:rsidRDefault="00436130" w:rsidP="0043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AD2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243F1D">
        <w:rPr>
          <w:rFonts w:ascii="Times New Roman" w:eastAsia="Times New Roman" w:hAnsi="Times New Roman" w:cs="Times New Roman"/>
          <w:sz w:val="24"/>
          <w:szCs w:val="24"/>
        </w:rPr>
        <w:t>406-07/26-01/11</w:t>
      </w:r>
      <w:r w:rsidRPr="006B6AD2">
        <w:rPr>
          <w:rFonts w:ascii="Times New Roman" w:eastAsia="Times New Roman" w:hAnsi="Times New Roman" w:cs="Times New Roman"/>
          <w:sz w:val="24"/>
          <w:szCs w:val="24"/>
        </w:rPr>
        <w:br/>
        <w:t>URBROJ: 2137-12-01-2</w:t>
      </w:r>
      <w:r w:rsidR="006B6AD2" w:rsidRPr="006B6AD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B6AD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0C47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1CDDC140" w14:textId="48C55E45" w:rsidR="00436130" w:rsidRPr="00103195" w:rsidRDefault="00436130" w:rsidP="0043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3195">
        <w:rPr>
          <w:rFonts w:ascii="Times New Roman" w:eastAsia="Times New Roman" w:hAnsi="Times New Roman" w:cs="Times New Roman"/>
          <w:sz w:val="24"/>
          <w:szCs w:val="24"/>
        </w:rPr>
        <w:t>Peteranec,</w:t>
      </w:r>
      <w:r w:rsidR="00736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3F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0C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43F1D">
        <w:rPr>
          <w:rFonts w:ascii="Times New Roman" w:eastAsia="Times New Roman" w:hAnsi="Times New Roman" w:cs="Times New Roman"/>
          <w:sz w:val="24"/>
          <w:szCs w:val="24"/>
        </w:rPr>
        <w:t>rujna</w:t>
      </w:r>
      <w:r w:rsidR="005B5517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1031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24B66C1" w14:textId="77777777" w:rsidR="00436130" w:rsidRPr="00103195" w:rsidRDefault="00436130" w:rsidP="0043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B1BDED" w14:textId="77777777" w:rsidR="00436130" w:rsidRPr="00103195" w:rsidRDefault="00436130" w:rsidP="00436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OPĆINSKI NAČELNIK:</w:t>
      </w:r>
    </w:p>
    <w:p w14:paraId="5C2ABD1E" w14:textId="1BEBA5BB" w:rsidR="00710384" w:rsidRPr="006B6AD2" w:rsidRDefault="00436130" w:rsidP="006B6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</w:r>
      <w:r w:rsidRPr="0010319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97702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80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0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195">
        <w:rPr>
          <w:rFonts w:ascii="Times New Roman" w:eastAsia="Times New Roman" w:hAnsi="Times New Roman" w:cs="Times New Roman"/>
          <w:sz w:val="24"/>
          <w:szCs w:val="24"/>
        </w:rPr>
        <w:t>Ivan Derdić, mag.iur.</w:t>
      </w:r>
      <w:r w:rsidR="007B5F36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710384" w:rsidRPr="006B6AD2" w:rsidSect="0043613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AC5D8C"/>
    <w:multiLevelType w:val="hybridMultilevel"/>
    <w:tmpl w:val="10CCD31E"/>
    <w:lvl w:ilvl="0" w:tplc="2744C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101BD"/>
    <w:multiLevelType w:val="hybridMultilevel"/>
    <w:tmpl w:val="A3B265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994389">
    <w:abstractNumId w:val="1"/>
  </w:num>
  <w:num w:numId="2" w16cid:durableId="120691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185"/>
    <w:rsid w:val="00082F26"/>
    <w:rsid w:val="001322CD"/>
    <w:rsid w:val="00195E4A"/>
    <w:rsid w:val="001A7539"/>
    <w:rsid w:val="00243F1D"/>
    <w:rsid w:val="00280482"/>
    <w:rsid w:val="0030007C"/>
    <w:rsid w:val="00314364"/>
    <w:rsid w:val="0032555F"/>
    <w:rsid w:val="00330C47"/>
    <w:rsid w:val="00381951"/>
    <w:rsid w:val="00436130"/>
    <w:rsid w:val="005356A5"/>
    <w:rsid w:val="00555DFA"/>
    <w:rsid w:val="005B5517"/>
    <w:rsid w:val="00661FE7"/>
    <w:rsid w:val="006B6AD2"/>
    <w:rsid w:val="006C7DF4"/>
    <w:rsid w:val="00703AFA"/>
    <w:rsid w:val="00710384"/>
    <w:rsid w:val="00736E43"/>
    <w:rsid w:val="00750E48"/>
    <w:rsid w:val="007B5F36"/>
    <w:rsid w:val="00850C46"/>
    <w:rsid w:val="00946BD4"/>
    <w:rsid w:val="0097702C"/>
    <w:rsid w:val="009A3BA7"/>
    <w:rsid w:val="009B1021"/>
    <w:rsid w:val="00A16D42"/>
    <w:rsid w:val="00A57185"/>
    <w:rsid w:val="00A9602B"/>
    <w:rsid w:val="00B365AB"/>
    <w:rsid w:val="00C5234D"/>
    <w:rsid w:val="00CA4EBB"/>
    <w:rsid w:val="00D40EA3"/>
    <w:rsid w:val="00DB51B2"/>
    <w:rsid w:val="00E011C8"/>
    <w:rsid w:val="00E10BB1"/>
    <w:rsid w:val="00F07C40"/>
    <w:rsid w:val="00F3663C"/>
    <w:rsid w:val="00F6452F"/>
    <w:rsid w:val="00F67DC0"/>
    <w:rsid w:val="00F9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1238"/>
  <w15:chartTrackingRefBased/>
  <w15:docId w15:val="{1E74898F-F600-4A34-A351-74941D2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130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36130"/>
    <w:rPr>
      <w:color w:val="0000FF"/>
      <w:u w:val="single"/>
    </w:rPr>
  </w:style>
  <w:style w:type="paragraph" w:styleId="Bezproreda">
    <w:name w:val="No Spacing"/>
    <w:uiPriority w:val="1"/>
    <w:qFormat/>
    <w:rsid w:val="00436130"/>
    <w:pPr>
      <w:spacing w:after="0" w:line="240" w:lineRule="auto"/>
    </w:pPr>
    <w:rPr>
      <w:kern w:val="0"/>
      <w14:ligatures w14:val="none"/>
    </w:rPr>
  </w:style>
  <w:style w:type="table" w:styleId="Reetkatablice">
    <w:name w:val="Table Grid"/>
    <w:basedOn w:val="Obinatablica"/>
    <w:uiPriority w:val="59"/>
    <w:rsid w:val="004361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95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37</cp:revision>
  <cp:lastPrinted>2026-02-09T07:26:00Z</cp:lastPrinted>
  <dcterms:created xsi:type="dcterms:W3CDTF">2026-01-08T11:53:00Z</dcterms:created>
  <dcterms:modified xsi:type="dcterms:W3CDTF">2026-09-03T09:55:00Z</dcterms:modified>
</cp:coreProperties>
</file>