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0FA" w:rsidRPr="00BE1B39" w:rsidRDefault="00BD69CD" w:rsidP="00EE598B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 w:rsidR="008210FA" w:rsidRPr="00BE1B39">
        <w:rPr>
          <w:rFonts w:ascii="Bookman Old Style" w:hAnsi="Bookman Old Style"/>
          <w:sz w:val="22"/>
          <w:szCs w:val="22"/>
        </w:rPr>
        <w:t>Na temelju članka 31. stavka 3. Zakona o postupanju s nezakonito izgra</w:t>
      </w:r>
      <w:r w:rsidR="008210FA" w:rsidRPr="00BE1B39">
        <w:rPr>
          <w:rFonts w:ascii="Bookman Old Style" w:hAnsi="Bookman Old Style" w:cs="Arial"/>
          <w:sz w:val="22"/>
          <w:szCs w:val="22"/>
        </w:rPr>
        <w:t>đ</w:t>
      </w:r>
      <w:r w:rsidR="008210FA" w:rsidRPr="00BE1B39">
        <w:rPr>
          <w:rFonts w:ascii="Bookman Old Style" w:hAnsi="Bookman Old Style"/>
          <w:sz w:val="22"/>
          <w:szCs w:val="22"/>
        </w:rPr>
        <w:t>enim zgradama</w:t>
      </w:r>
      <w:r w:rsidR="003556FD" w:rsidRPr="00BE1B39">
        <w:rPr>
          <w:rFonts w:ascii="Bookman Old Style" w:hAnsi="Bookman Old Style"/>
          <w:sz w:val="22"/>
          <w:szCs w:val="22"/>
        </w:rPr>
        <w:t xml:space="preserve"> („Narodne novine“</w:t>
      </w:r>
      <w:r w:rsidR="00663A6E" w:rsidRPr="00BE1B39">
        <w:rPr>
          <w:rFonts w:ascii="Bookman Old Style" w:hAnsi="Bookman Old Style"/>
          <w:sz w:val="22"/>
          <w:szCs w:val="22"/>
        </w:rPr>
        <w:t xml:space="preserve"> broj 86/12</w:t>
      </w:r>
      <w:r w:rsidR="003556FD" w:rsidRPr="00BE1B39">
        <w:rPr>
          <w:rFonts w:ascii="Bookman Old Style" w:hAnsi="Bookman Old Style"/>
          <w:sz w:val="22"/>
          <w:szCs w:val="22"/>
        </w:rPr>
        <w:t>.</w:t>
      </w:r>
      <w:r w:rsidR="00663A6E" w:rsidRPr="00BE1B39">
        <w:rPr>
          <w:rFonts w:ascii="Bookman Old Style" w:hAnsi="Bookman Old Style"/>
          <w:sz w:val="22"/>
          <w:szCs w:val="22"/>
        </w:rPr>
        <w:t>,</w:t>
      </w:r>
      <w:r w:rsidR="008210FA" w:rsidRPr="00BE1B39">
        <w:rPr>
          <w:rFonts w:ascii="Bookman Old Style" w:hAnsi="Bookman Old Style"/>
          <w:sz w:val="22"/>
          <w:szCs w:val="22"/>
        </w:rPr>
        <w:t xml:space="preserve"> 143/13</w:t>
      </w:r>
      <w:r w:rsidR="003556FD" w:rsidRPr="00BE1B39">
        <w:rPr>
          <w:rFonts w:ascii="Bookman Old Style" w:hAnsi="Bookman Old Style"/>
          <w:sz w:val="22"/>
          <w:szCs w:val="22"/>
        </w:rPr>
        <w:t>.</w:t>
      </w:r>
      <w:r w:rsidR="00B901EF" w:rsidRPr="00BE1B39">
        <w:rPr>
          <w:rFonts w:ascii="Bookman Old Style" w:hAnsi="Bookman Old Style"/>
          <w:sz w:val="22"/>
          <w:szCs w:val="22"/>
        </w:rPr>
        <w:t xml:space="preserve">, </w:t>
      </w:r>
      <w:r w:rsidR="004257C6" w:rsidRPr="00BE1B39">
        <w:rPr>
          <w:rFonts w:ascii="Bookman Old Style" w:hAnsi="Bookman Old Style"/>
          <w:sz w:val="22"/>
          <w:szCs w:val="22"/>
        </w:rPr>
        <w:t>65/17</w:t>
      </w:r>
      <w:r w:rsidR="003556FD" w:rsidRPr="00BE1B39">
        <w:rPr>
          <w:rFonts w:ascii="Bookman Old Style" w:hAnsi="Bookman Old Style"/>
          <w:sz w:val="22"/>
          <w:szCs w:val="22"/>
        </w:rPr>
        <w:t>.</w:t>
      </w:r>
      <w:r w:rsidR="00B901EF" w:rsidRPr="00BE1B39">
        <w:rPr>
          <w:rFonts w:ascii="Bookman Old Style" w:hAnsi="Bookman Old Style"/>
          <w:sz w:val="22"/>
          <w:szCs w:val="22"/>
        </w:rPr>
        <w:t xml:space="preserve"> i 14/19</w:t>
      </w:r>
      <w:r w:rsidR="008210FA" w:rsidRPr="00BE1B39">
        <w:rPr>
          <w:rFonts w:ascii="Bookman Old Style" w:hAnsi="Bookman Old Style"/>
          <w:sz w:val="22"/>
          <w:szCs w:val="22"/>
        </w:rPr>
        <w:t xml:space="preserve">) i </w:t>
      </w:r>
      <w:r w:rsidR="008210FA" w:rsidRPr="00BE1B39">
        <w:rPr>
          <w:rFonts w:ascii="Bookman Old Style" w:hAnsi="Bookman Old Style" w:cs="Arial"/>
          <w:sz w:val="22"/>
          <w:szCs w:val="22"/>
        </w:rPr>
        <w:t>č</w:t>
      </w:r>
      <w:r w:rsidR="008210FA" w:rsidRPr="00BE1B39">
        <w:rPr>
          <w:rFonts w:ascii="Bookman Old Style" w:hAnsi="Bookman Old Style"/>
          <w:sz w:val="22"/>
          <w:szCs w:val="22"/>
        </w:rPr>
        <w:t xml:space="preserve">lanka </w:t>
      </w:r>
      <w:r w:rsidR="00BE1B39" w:rsidRPr="00BE1B39">
        <w:rPr>
          <w:rFonts w:ascii="Bookman Old Style" w:hAnsi="Bookman Old Style"/>
          <w:sz w:val="22"/>
          <w:szCs w:val="22"/>
        </w:rPr>
        <w:t>31. Statuta Općine Peteranec (“Službeni glasnik Koprivničko-križevačke županije” broj 6/13., 4/18., 4/20</w:t>
      </w:r>
      <w:r w:rsidR="00E26B5D">
        <w:rPr>
          <w:rFonts w:ascii="Bookman Old Style" w:hAnsi="Bookman Old Style"/>
          <w:sz w:val="22"/>
          <w:szCs w:val="22"/>
        </w:rPr>
        <w:t>.</w:t>
      </w:r>
      <w:r w:rsidR="00BE1B39" w:rsidRPr="00BE1B39">
        <w:rPr>
          <w:rFonts w:ascii="Bookman Old Style" w:hAnsi="Bookman Old Style"/>
          <w:sz w:val="22"/>
          <w:szCs w:val="22"/>
        </w:rPr>
        <w:t xml:space="preserve"> i 4/21), Općinsko vijeće Općine Pete</w:t>
      </w:r>
      <w:r w:rsidR="00680136">
        <w:rPr>
          <w:rFonts w:ascii="Bookman Old Style" w:hAnsi="Bookman Old Style"/>
          <w:sz w:val="22"/>
          <w:szCs w:val="22"/>
        </w:rPr>
        <w:t>r</w:t>
      </w:r>
      <w:r w:rsidR="007F3738">
        <w:rPr>
          <w:rFonts w:ascii="Bookman Old Style" w:hAnsi="Bookman Old Style"/>
          <w:sz w:val="22"/>
          <w:szCs w:val="22"/>
        </w:rPr>
        <w:t xml:space="preserve">anec na 24. sjednici održanoj 22. svibnja </w:t>
      </w:r>
      <w:r w:rsidR="009F6DB8">
        <w:rPr>
          <w:rFonts w:ascii="Bookman Old Style" w:hAnsi="Bookman Old Style"/>
          <w:sz w:val="22"/>
          <w:szCs w:val="22"/>
        </w:rPr>
        <w:t>2023</w:t>
      </w:r>
      <w:r w:rsidR="00BE1B39" w:rsidRPr="00BE1B39">
        <w:rPr>
          <w:rFonts w:ascii="Bookman Old Style" w:hAnsi="Bookman Old Style"/>
          <w:sz w:val="22"/>
          <w:szCs w:val="22"/>
        </w:rPr>
        <w:t>., donijelo je</w:t>
      </w:r>
    </w:p>
    <w:p w:rsidR="008210FA" w:rsidRPr="00EE598B" w:rsidRDefault="008210FA" w:rsidP="00EE598B">
      <w:pPr>
        <w:pStyle w:val="Bezproreda"/>
        <w:jc w:val="both"/>
        <w:rPr>
          <w:rFonts w:ascii="Bookman Old Style" w:hAnsi="Bookman Old Style" w:cs="Helvetica-Bold"/>
          <w:b/>
          <w:bCs/>
          <w:sz w:val="20"/>
          <w:szCs w:val="20"/>
        </w:rPr>
      </w:pPr>
    </w:p>
    <w:p w:rsidR="008210FA" w:rsidRPr="00EE598B" w:rsidRDefault="008210FA" w:rsidP="00EE598B">
      <w:pPr>
        <w:pStyle w:val="Bezproreda"/>
        <w:jc w:val="both"/>
        <w:rPr>
          <w:rFonts w:ascii="Bookman Old Style" w:hAnsi="Bookman Old Style" w:cs="Helvetica-Bold"/>
          <w:b/>
          <w:bCs/>
          <w:sz w:val="20"/>
          <w:szCs w:val="20"/>
        </w:rPr>
      </w:pPr>
    </w:p>
    <w:p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Z A K LJ U Č A K</w:t>
      </w:r>
    </w:p>
    <w:p w:rsidR="00BE1B39" w:rsidRDefault="00BE1B39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</w:p>
    <w:p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o usvajanju Izvješća o izvršenju Programa o namjenskom korištenju sredstava naknade iz postupka ozakonjenja nezakonito izgrađenih zgrada </w:t>
      </w:r>
    </w:p>
    <w:p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na području </w:t>
      </w:r>
      <w:r w:rsidR="009F6DB8">
        <w:rPr>
          <w:rFonts w:ascii="Bookman Old Style" w:hAnsi="Bookman Old Style"/>
          <w:b/>
          <w:sz w:val="22"/>
          <w:szCs w:val="22"/>
        </w:rPr>
        <w:t>Općine Peteranec u 2022</w:t>
      </w:r>
      <w:r w:rsidR="004257C6">
        <w:rPr>
          <w:rFonts w:ascii="Bookman Old Style" w:hAnsi="Bookman Old Style"/>
          <w:b/>
          <w:sz w:val="22"/>
          <w:szCs w:val="22"/>
        </w:rPr>
        <w:t>.</w:t>
      </w:r>
      <w:r>
        <w:rPr>
          <w:rFonts w:ascii="Bookman Old Style" w:hAnsi="Bookman Old Style"/>
          <w:b/>
          <w:sz w:val="22"/>
          <w:szCs w:val="22"/>
        </w:rPr>
        <w:t xml:space="preserve"> godini</w:t>
      </w:r>
    </w:p>
    <w:p w:rsidR="003556FD" w:rsidRDefault="003556FD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</w:p>
    <w:p w:rsidR="008D2C22" w:rsidRDefault="008D2C22" w:rsidP="008D2C22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</w:p>
    <w:p w:rsidR="008D2C22" w:rsidRPr="003556FD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3556FD">
        <w:rPr>
          <w:rFonts w:ascii="Bookman Old Style" w:hAnsi="Bookman Old Style"/>
          <w:b/>
          <w:sz w:val="22"/>
          <w:szCs w:val="22"/>
        </w:rPr>
        <w:t>I.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Usvaja se Izvješće o izvršenju Programa o namjenskom korištenju sredstava naknade iz postupka ozakonjenja nezakonito izgrađenih zgrada na području Općine Peteranec</w:t>
      </w:r>
      <w:r w:rsidR="009F6DB8">
        <w:rPr>
          <w:rFonts w:ascii="Bookman Old Style" w:hAnsi="Bookman Old Style"/>
          <w:sz w:val="22"/>
          <w:szCs w:val="22"/>
        </w:rPr>
        <w:t xml:space="preserve"> u 2022</w:t>
      </w:r>
      <w:r w:rsidR="003556FD">
        <w:rPr>
          <w:rFonts w:ascii="Bookman Old Style" w:hAnsi="Bookman Old Style"/>
          <w:sz w:val="22"/>
          <w:szCs w:val="22"/>
        </w:rPr>
        <w:t>. godini KLASA:</w:t>
      </w:r>
      <w:r w:rsidR="00BE1B39" w:rsidRPr="00BE1B39">
        <w:rPr>
          <w:rFonts w:ascii="Bookman Old Style" w:hAnsi="Bookman Old Style"/>
          <w:sz w:val="22"/>
          <w:szCs w:val="22"/>
        </w:rPr>
        <w:t xml:space="preserve"> </w:t>
      </w:r>
      <w:r w:rsidR="00BE1B39" w:rsidRPr="00BE2ED5">
        <w:rPr>
          <w:rFonts w:ascii="Bookman Old Style" w:hAnsi="Bookman Old Style"/>
          <w:sz w:val="22"/>
          <w:szCs w:val="22"/>
        </w:rPr>
        <w:t>361-01</w:t>
      </w:r>
      <w:r w:rsidR="009F6DB8">
        <w:rPr>
          <w:rFonts w:ascii="Bookman Old Style" w:hAnsi="Bookman Old Style"/>
          <w:sz w:val="22"/>
          <w:szCs w:val="22"/>
        </w:rPr>
        <w:t>/21</w:t>
      </w:r>
      <w:r w:rsidR="00BE1B39" w:rsidRPr="00BE2ED5">
        <w:rPr>
          <w:rFonts w:ascii="Bookman Old Style" w:hAnsi="Bookman Old Style"/>
          <w:sz w:val="22"/>
          <w:szCs w:val="22"/>
        </w:rPr>
        <w:t>-01/</w:t>
      </w:r>
      <w:r w:rsidR="009F6DB8">
        <w:rPr>
          <w:rFonts w:ascii="Bookman Old Style" w:hAnsi="Bookman Old Style"/>
          <w:sz w:val="22"/>
          <w:szCs w:val="22"/>
        </w:rPr>
        <w:t>01</w:t>
      </w:r>
      <w:r w:rsidR="003556FD">
        <w:rPr>
          <w:rFonts w:ascii="Bookman Old Style" w:hAnsi="Bookman Old Style"/>
          <w:sz w:val="22"/>
          <w:szCs w:val="22"/>
        </w:rPr>
        <w:t>, URBROJ:</w:t>
      </w:r>
      <w:r w:rsidR="00E26B5D">
        <w:rPr>
          <w:rFonts w:ascii="Bookman Old Style" w:hAnsi="Bookman Old Style"/>
          <w:sz w:val="22"/>
          <w:szCs w:val="22"/>
        </w:rPr>
        <w:t xml:space="preserve"> </w:t>
      </w:r>
      <w:r w:rsidR="008E6F14">
        <w:rPr>
          <w:rFonts w:ascii="Bookman Old Style" w:hAnsi="Bookman Old Style"/>
          <w:sz w:val="22"/>
          <w:szCs w:val="22"/>
        </w:rPr>
        <w:t>2137-</w:t>
      </w:r>
      <w:r w:rsidR="009F6DB8">
        <w:rPr>
          <w:rFonts w:ascii="Bookman Old Style" w:hAnsi="Bookman Old Style"/>
          <w:sz w:val="22"/>
          <w:szCs w:val="22"/>
        </w:rPr>
        <w:t>12-</w:t>
      </w:r>
      <w:r w:rsidR="008E6F14">
        <w:rPr>
          <w:rFonts w:ascii="Bookman Old Style" w:hAnsi="Bookman Old Style"/>
          <w:sz w:val="22"/>
          <w:szCs w:val="22"/>
        </w:rPr>
        <w:t>01-</w:t>
      </w:r>
      <w:r w:rsidR="009F6DB8">
        <w:rPr>
          <w:rFonts w:ascii="Bookman Old Style" w:hAnsi="Bookman Old Style"/>
          <w:sz w:val="22"/>
          <w:szCs w:val="22"/>
        </w:rPr>
        <w:t>23</w:t>
      </w:r>
      <w:r w:rsidR="00523614">
        <w:rPr>
          <w:rFonts w:ascii="Bookman Old Style" w:hAnsi="Bookman Old Style"/>
          <w:sz w:val="22"/>
          <w:szCs w:val="22"/>
        </w:rPr>
        <w:t>-2</w:t>
      </w:r>
      <w:r w:rsidR="008E6F14">
        <w:rPr>
          <w:rFonts w:ascii="Bookman Old Style" w:hAnsi="Bookman Old Style"/>
          <w:sz w:val="22"/>
          <w:szCs w:val="22"/>
        </w:rPr>
        <w:t xml:space="preserve"> od 31. ožujka</w:t>
      </w:r>
      <w:r w:rsidR="009F6DB8">
        <w:rPr>
          <w:rFonts w:ascii="Bookman Old Style" w:hAnsi="Bookman Old Style"/>
          <w:sz w:val="22"/>
          <w:szCs w:val="22"/>
        </w:rPr>
        <w:t xml:space="preserve"> 2023</w:t>
      </w:r>
      <w:r>
        <w:rPr>
          <w:rFonts w:ascii="Bookman Old Style" w:hAnsi="Bookman Old Style"/>
          <w:sz w:val="22"/>
          <w:szCs w:val="22"/>
        </w:rPr>
        <w:t>.</w:t>
      </w:r>
      <w:r w:rsidR="003556FD">
        <w:rPr>
          <w:rFonts w:ascii="Bookman Old Style" w:hAnsi="Bookman Old Style"/>
          <w:sz w:val="22"/>
          <w:szCs w:val="22"/>
        </w:rPr>
        <w:t xml:space="preserve"> godine.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p w:rsidR="008D2C22" w:rsidRPr="003556FD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3556FD">
        <w:rPr>
          <w:rFonts w:ascii="Bookman Old Style" w:hAnsi="Bookman Old Style"/>
          <w:b/>
          <w:sz w:val="22"/>
          <w:szCs w:val="22"/>
        </w:rPr>
        <w:t>II.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Izvješće iz točke I. ovog Zaključka njegov je sastavni dio i nalazi se u </w:t>
      </w:r>
      <w:r w:rsidR="003556FD">
        <w:rPr>
          <w:rFonts w:ascii="Bookman Old Style" w:hAnsi="Bookman Old Style"/>
          <w:sz w:val="22"/>
          <w:szCs w:val="22"/>
        </w:rPr>
        <w:t>privitku</w:t>
      </w:r>
      <w:r>
        <w:rPr>
          <w:rFonts w:ascii="Bookman Old Style" w:hAnsi="Bookman Old Style"/>
          <w:sz w:val="22"/>
          <w:szCs w:val="22"/>
        </w:rPr>
        <w:t>.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Pr="003556FD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 w:rsidRPr="003556FD">
        <w:rPr>
          <w:rFonts w:ascii="Bookman Old Style" w:hAnsi="Bookman Old Style"/>
          <w:b/>
          <w:sz w:val="22"/>
          <w:szCs w:val="22"/>
        </w:rPr>
        <w:t>III.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Ovaj Zaključak objavit će se u “Službenom glasniku Koprivničko-križevačke županije”.</w:t>
      </w:r>
    </w:p>
    <w:p w:rsidR="003556FD" w:rsidRDefault="003556FD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  <w:lang w:val="en-AU"/>
        </w:rPr>
      </w:pPr>
      <w:r>
        <w:rPr>
          <w:rFonts w:ascii="Bookman Old Style" w:hAnsi="Bookman Old Style"/>
          <w:b/>
          <w:sz w:val="22"/>
          <w:szCs w:val="22"/>
        </w:rPr>
        <w:t xml:space="preserve">OPĆINSKO VIJEĆE </w:t>
      </w:r>
    </w:p>
    <w:p w:rsidR="008D2C22" w:rsidRDefault="008D2C22" w:rsidP="008D2C22">
      <w:pPr>
        <w:pStyle w:val="Bezproreda"/>
        <w:jc w:val="center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OPĆINE PETERANEC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8D2C22" w:rsidRDefault="007F3738" w:rsidP="008D2C22">
      <w:pPr>
        <w:pStyle w:val="Bezproreda"/>
        <w:jc w:val="both"/>
        <w:rPr>
          <w:rFonts w:ascii="Bookman Old Style" w:hAnsi="Bookman Old Style"/>
          <w:sz w:val="22"/>
          <w:szCs w:val="22"/>
          <w:lang w:val="en-AU"/>
        </w:rPr>
      </w:pPr>
      <w:r>
        <w:rPr>
          <w:rFonts w:ascii="Bookman Old Style" w:hAnsi="Bookman Old Style"/>
          <w:sz w:val="22"/>
          <w:szCs w:val="22"/>
        </w:rPr>
        <w:t>KLASA: 361-01/21</w:t>
      </w:r>
      <w:r w:rsidR="004257C6">
        <w:rPr>
          <w:rFonts w:ascii="Bookman Old Style" w:hAnsi="Bookman Old Style"/>
          <w:sz w:val="22"/>
          <w:szCs w:val="22"/>
        </w:rPr>
        <w:t>-01/0</w:t>
      </w:r>
      <w:r>
        <w:rPr>
          <w:rFonts w:ascii="Bookman Old Style" w:hAnsi="Bookman Old Style"/>
          <w:sz w:val="22"/>
          <w:szCs w:val="22"/>
        </w:rPr>
        <w:t>1</w:t>
      </w: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URBROJ: </w:t>
      </w:r>
      <w:r w:rsidR="008E6F14">
        <w:rPr>
          <w:rFonts w:ascii="Bookman Old Style" w:hAnsi="Bookman Old Style"/>
          <w:sz w:val="22"/>
          <w:szCs w:val="22"/>
        </w:rPr>
        <w:t>2137-</w:t>
      </w:r>
      <w:r w:rsidR="009F6DB8">
        <w:rPr>
          <w:rFonts w:ascii="Bookman Old Style" w:hAnsi="Bookman Old Style"/>
          <w:sz w:val="22"/>
          <w:szCs w:val="22"/>
        </w:rPr>
        <w:t>12</w:t>
      </w:r>
      <w:r w:rsidR="008E6F14">
        <w:rPr>
          <w:rFonts w:ascii="Bookman Old Style" w:hAnsi="Bookman Old Style"/>
          <w:sz w:val="22"/>
          <w:szCs w:val="22"/>
        </w:rPr>
        <w:t>-02</w:t>
      </w:r>
      <w:r w:rsidR="009F6DB8">
        <w:rPr>
          <w:rFonts w:ascii="Bookman Old Style" w:hAnsi="Bookman Old Style"/>
          <w:sz w:val="22"/>
          <w:szCs w:val="22"/>
        </w:rPr>
        <w:t>-23</w:t>
      </w:r>
      <w:r w:rsidR="00E92467">
        <w:rPr>
          <w:rFonts w:ascii="Bookman Old Style" w:hAnsi="Bookman Old Style"/>
          <w:sz w:val="22"/>
          <w:szCs w:val="22"/>
        </w:rPr>
        <w:t>-3</w:t>
      </w:r>
    </w:p>
    <w:p w:rsidR="008D2C22" w:rsidRDefault="00457723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Peteranec, </w:t>
      </w:r>
      <w:r w:rsidR="007F3738">
        <w:rPr>
          <w:rFonts w:ascii="Bookman Old Style" w:hAnsi="Bookman Old Style"/>
          <w:sz w:val="22"/>
          <w:szCs w:val="22"/>
        </w:rPr>
        <w:t>22. svibnja 2023</w:t>
      </w:r>
      <w:r w:rsidR="008D2C22">
        <w:rPr>
          <w:rFonts w:ascii="Bookman Old Style" w:hAnsi="Bookman Old Style"/>
          <w:sz w:val="22"/>
          <w:szCs w:val="22"/>
        </w:rPr>
        <w:t>.</w:t>
      </w:r>
    </w:p>
    <w:p w:rsidR="003556FD" w:rsidRDefault="003556FD" w:rsidP="008D2C22">
      <w:pPr>
        <w:pStyle w:val="Bezproreda"/>
        <w:jc w:val="both"/>
        <w:rPr>
          <w:rFonts w:ascii="Bookman Old Style" w:hAnsi="Bookman Old Style"/>
          <w:sz w:val="22"/>
          <w:szCs w:val="22"/>
          <w:lang w:val="en-AU"/>
        </w:rPr>
      </w:pPr>
    </w:p>
    <w:p w:rsidR="008D2C22" w:rsidRDefault="008D2C22" w:rsidP="008D2C22">
      <w:pPr>
        <w:pStyle w:val="Bezproreda"/>
        <w:jc w:val="both"/>
        <w:rPr>
          <w:rFonts w:ascii="Bookman Old Style" w:hAnsi="Bookman Old Style"/>
          <w:sz w:val="22"/>
          <w:szCs w:val="22"/>
        </w:rPr>
      </w:pPr>
    </w:p>
    <w:p w:rsidR="00BE1B39" w:rsidRDefault="008D2C22" w:rsidP="00BE1B39">
      <w:pPr>
        <w:pStyle w:val="Bezproreda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="00680136">
        <w:rPr>
          <w:rFonts w:ascii="Bookman Old Style" w:hAnsi="Bookman Old Style"/>
          <w:sz w:val="22"/>
          <w:szCs w:val="22"/>
        </w:rPr>
        <w:t xml:space="preserve">  </w:t>
      </w:r>
      <w:r w:rsidR="007F3738">
        <w:rPr>
          <w:rFonts w:ascii="Bookman Old Style" w:hAnsi="Bookman Old Style"/>
          <w:sz w:val="22"/>
          <w:szCs w:val="22"/>
        </w:rPr>
        <w:t xml:space="preserve">  </w:t>
      </w:r>
      <w:bookmarkStart w:id="0" w:name="_GoBack"/>
      <w:bookmarkEnd w:id="0"/>
      <w:r w:rsidR="00680136">
        <w:rPr>
          <w:rFonts w:ascii="Bookman Old Style" w:hAnsi="Bookman Old Style"/>
          <w:sz w:val="22"/>
          <w:szCs w:val="22"/>
        </w:rPr>
        <w:t xml:space="preserve">  </w:t>
      </w:r>
      <w:r w:rsidR="00BE1B39">
        <w:rPr>
          <w:rFonts w:ascii="Bookman Old Style" w:hAnsi="Bookman Old Style"/>
          <w:sz w:val="22"/>
          <w:szCs w:val="22"/>
        </w:rPr>
        <w:t>PREDSJEDNICA:</w:t>
      </w:r>
    </w:p>
    <w:p w:rsidR="00BE1B39" w:rsidRPr="00E54A9C" w:rsidRDefault="00BE1B39" w:rsidP="00BE1B39">
      <w:pPr>
        <w:pStyle w:val="Bezproreda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 xml:space="preserve">       </w:t>
      </w:r>
      <w:r w:rsidR="008E6F14">
        <w:rPr>
          <w:rFonts w:ascii="Bookman Old Style" w:hAnsi="Bookman Old Style"/>
          <w:sz w:val="22"/>
          <w:szCs w:val="22"/>
        </w:rPr>
        <w:t xml:space="preserve">   </w:t>
      </w:r>
      <w:r>
        <w:rPr>
          <w:rFonts w:ascii="Bookman Old Style" w:hAnsi="Bookman Old Style"/>
          <w:sz w:val="22"/>
          <w:szCs w:val="22"/>
        </w:rPr>
        <w:t xml:space="preserve">Ivana Dombaj </w:t>
      </w:r>
      <w:proofErr w:type="spellStart"/>
      <w:r>
        <w:rPr>
          <w:rFonts w:ascii="Bookman Old Style" w:hAnsi="Bookman Old Style"/>
          <w:sz w:val="22"/>
          <w:szCs w:val="22"/>
        </w:rPr>
        <w:t>Čižmak</w:t>
      </w:r>
      <w:proofErr w:type="spellEnd"/>
      <w:r w:rsidR="007F3738">
        <w:rPr>
          <w:rFonts w:ascii="Bookman Old Style" w:hAnsi="Bookman Old Style"/>
          <w:sz w:val="22"/>
          <w:szCs w:val="22"/>
        </w:rPr>
        <w:t>, v.r.</w:t>
      </w:r>
    </w:p>
    <w:p w:rsidR="00C60547" w:rsidRPr="00C60547" w:rsidRDefault="00C60547" w:rsidP="00BE1B39">
      <w:pPr>
        <w:pStyle w:val="Bezproreda"/>
        <w:jc w:val="both"/>
        <w:rPr>
          <w:b/>
        </w:rPr>
      </w:pPr>
    </w:p>
    <w:sectPr w:rsidR="00C60547" w:rsidRPr="00C60547" w:rsidSect="00EE598B">
      <w:pgSz w:w="11900" w:h="16840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0FA"/>
    <w:rsid w:val="00041F19"/>
    <w:rsid w:val="00045334"/>
    <w:rsid w:val="000A1F16"/>
    <w:rsid w:val="000B301A"/>
    <w:rsid w:val="00130EA8"/>
    <w:rsid w:val="00174A92"/>
    <w:rsid w:val="001A03C5"/>
    <w:rsid w:val="001D60A5"/>
    <w:rsid w:val="002316D6"/>
    <w:rsid w:val="002E6A8F"/>
    <w:rsid w:val="00301FD3"/>
    <w:rsid w:val="003556FD"/>
    <w:rsid w:val="003E3F13"/>
    <w:rsid w:val="003E5287"/>
    <w:rsid w:val="004257C6"/>
    <w:rsid w:val="0045599D"/>
    <w:rsid w:val="00457723"/>
    <w:rsid w:val="004867BD"/>
    <w:rsid w:val="004A21CC"/>
    <w:rsid w:val="00523614"/>
    <w:rsid w:val="005775E0"/>
    <w:rsid w:val="00594112"/>
    <w:rsid w:val="005D6ACA"/>
    <w:rsid w:val="00623A21"/>
    <w:rsid w:val="00663A6E"/>
    <w:rsid w:val="00670F85"/>
    <w:rsid w:val="00680136"/>
    <w:rsid w:val="006A2218"/>
    <w:rsid w:val="006C09AC"/>
    <w:rsid w:val="006E10A1"/>
    <w:rsid w:val="006F321A"/>
    <w:rsid w:val="0071684E"/>
    <w:rsid w:val="0075306F"/>
    <w:rsid w:val="00755D1F"/>
    <w:rsid w:val="00772BCF"/>
    <w:rsid w:val="007E45AE"/>
    <w:rsid w:val="007F3738"/>
    <w:rsid w:val="008210FA"/>
    <w:rsid w:val="008410A2"/>
    <w:rsid w:val="008A5A10"/>
    <w:rsid w:val="008B69A4"/>
    <w:rsid w:val="008D2C22"/>
    <w:rsid w:val="008E6F14"/>
    <w:rsid w:val="009052A6"/>
    <w:rsid w:val="00914AEF"/>
    <w:rsid w:val="00944714"/>
    <w:rsid w:val="00951306"/>
    <w:rsid w:val="00960F06"/>
    <w:rsid w:val="00971D4C"/>
    <w:rsid w:val="00992312"/>
    <w:rsid w:val="00992749"/>
    <w:rsid w:val="00994408"/>
    <w:rsid w:val="009F6DB8"/>
    <w:rsid w:val="00A20571"/>
    <w:rsid w:val="00A3014C"/>
    <w:rsid w:val="00AB3A02"/>
    <w:rsid w:val="00AC384E"/>
    <w:rsid w:val="00AE746D"/>
    <w:rsid w:val="00B06EE3"/>
    <w:rsid w:val="00B62423"/>
    <w:rsid w:val="00B901EF"/>
    <w:rsid w:val="00B9105A"/>
    <w:rsid w:val="00BA7A2B"/>
    <w:rsid w:val="00BB7D63"/>
    <w:rsid w:val="00BD69CD"/>
    <w:rsid w:val="00BE1B39"/>
    <w:rsid w:val="00BE3F5A"/>
    <w:rsid w:val="00BE519D"/>
    <w:rsid w:val="00BE647B"/>
    <w:rsid w:val="00BE6EE8"/>
    <w:rsid w:val="00C032E3"/>
    <w:rsid w:val="00C20DB4"/>
    <w:rsid w:val="00C325AE"/>
    <w:rsid w:val="00C34D10"/>
    <w:rsid w:val="00C60547"/>
    <w:rsid w:val="00CA6364"/>
    <w:rsid w:val="00CC43EB"/>
    <w:rsid w:val="00D36C59"/>
    <w:rsid w:val="00D43C1F"/>
    <w:rsid w:val="00D81429"/>
    <w:rsid w:val="00DC412B"/>
    <w:rsid w:val="00E26B5D"/>
    <w:rsid w:val="00E3069D"/>
    <w:rsid w:val="00E43204"/>
    <w:rsid w:val="00E92467"/>
    <w:rsid w:val="00EC502C"/>
    <w:rsid w:val="00EE598B"/>
    <w:rsid w:val="00F16167"/>
    <w:rsid w:val="00F52DD0"/>
    <w:rsid w:val="00F67384"/>
    <w:rsid w:val="00F67D69"/>
    <w:rsid w:val="00FA4B12"/>
    <w:rsid w:val="00FB4FEF"/>
    <w:rsid w:val="00FD6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9982"/>
  <w15:docId w15:val="{563AAB98-E956-4BAD-A268-BCBC63A6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ind w:left="-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312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92312"/>
    <w:pPr>
      <w:keepNext/>
      <w:jc w:val="center"/>
      <w:outlineLvl w:val="0"/>
    </w:pPr>
    <w:rPr>
      <w:rFonts w:ascii="Bookman Old Style" w:eastAsiaTheme="majorEastAsia" w:hAnsi="Bookman Old Style" w:cstheme="majorBidi"/>
      <w:b/>
      <w:bCs/>
      <w:i/>
      <w:iCs/>
      <w:sz w:val="28"/>
    </w:rPr>
  </w:style>
  <w:style w:type="paragraph" w:styleId="Naslov2">
    <w:name w:val="heading 2"/>
    <w:basedOn w:val="Normal"/>
    <w:next w:val="Normal"/>
    <w:link w:val="Naslov2Char"/>
    <w:qFormat/>
    <w:rsid w:val="00992312"/>
    <w:pPr>
      <w:keepNext/>
      <w:jc w:val="center"/>
      <w:outlineLvl w:val="1"/>
    </w:pPr>
    <w:rPr>
      <w:rFonts w:ascii="Bookman Old Style" w:eastAsiaTheme="majorEastAsia" w:hAnsi="Bookman Old Style" w:cstheme="majorBidi"/>
      <w:b/>
      <w:bCs/>
      <w:i/>
      <w:iCs/>
      <w:sz w:val="32"/>
    </w:rPr>
  </w:style>
  <w:style w:type="paragraph" w:styleId="Naslov3">
    <w:name w:val="heading 3"/>
    <w:basedOn w:val="Normal"/>
    <w:next w:val="Normal"/>
    <w:link w:val="Naslov3Char"/>
    <w:qFormat/>
    <w:rsid w:val="00992312"/>
    <w:pPr>
      <w:keepNext/>
      <w:jc w:val="center"/>
      <w:outlineLvl w:val="2"/>
    </w:pPr>
    <w:rPr>
      <w:rFonts w:ascii="Bookman Old Style" w:eastAsiaTheme="majorEastAsia" w:hAnsi="Bookman Old Style" w:cstheme="majorBidi"/>
      <w:b/>
      <w:bCs/>
    </w:rPr>
  </w:style>
  <w:style w:type="paragraph" w:styleId="Naslov4">
    <w:name w:val="heading 4"/>
    <w:basedOn w:val="Normal"/>
    <w:next w:val="Normal"/>
    <w:link w:val="Naslov4Char"/>
    <w:qFormat/>
    <w:rsid w:val="00992312"/>
    <w:pPr>
      <w:keepNext/>
      <w:jc w:val="center"/>
      <w:outlineLvl w:val="3"/>
    </w:pPr>
    <w:rPr>
      <w:rFonts w:ascii="Bookman Old Style" w:eastAsiaTheme="majorEastAsia" w:hAnsi="Bookman Old Style" w:cstheme="majorBidi"/>
      <w:b/>
      <w:bCs/>
      <w:sz w:val="22"/>
    </w:rPr>
  </w:style>
  <w:style w:type="paragraph" w:styleId="Naslov5">
    <w:name w:val="heading 5"/>
    <w:basedOn w:val="Normal"/>
    <w:next w:val="Normal"/>
    <w:link w:val="Naslov5Char"/>
    <w:qFormat/>
    <w:rsid w:val="00992312"/>
    <w:pPr>
      <w:keepNext/>
      <w:outlineLvl w:val="4"/>
    </w:pPr>
    <w:rPr>
      <w:rFonts w:ascii="Bookman Old Style" w:eastAsiaTheme="majorEastAsia" w:hAnsi="Bookman Old Style" w:cstheme="majorBidi"/>
      <w:b/>
      <w:bCs/>
      <w:iCs/>
      <w:sz w:val="22"/>
    </w:rPr>
  </w:style>
  <w:style w:type="paragraph" w:styleId="Naslov6">
    <w:name w:val="heading 6"/>
    <w:basedOn w:val="Normal"/>
    <w:next w:val="Normal"/>
    <w:link w:val="Naslov6Char"/>
    <w:qFormat/>
    <w:rsid w:val="00992312"/>
    <w:pPr>
      <w:keepNext/>
      <w:ind w:left="360" w:hanging="360"/>
      <w:jc w:val="center"/>
      <w:outlineLvl w:val="5"/>
    </w:pPr>
    <w:rPr>
      <w:rFonts w:ascii="Bookman Old Style" w:eastAsiaTheme="majorEastAsia" w:hAnsi="Bookman Old Style" w:cstheme="majorBidi"/>
      <w:b/>
      <w:bCs/>
      <w:caps/>
      <w:sz w:val="22"/>
    </w:rPr>
  </w:style>
  <w:style w:type="paragraph" w:styleId="Naslov7">
    <w:name w:val="heading 7"/>
    <w:basedOn w:val="Normal"/>
    <w:next w:val="Normal"/>
    <w:link w:val="Naslov7Char"/>
    <w:qFormat/>
    <w:rsid w:val="00992312"/>
    <w:pPr>
      <w:keepNext/>
      <w:jc w:val="both"/>
      <w:outlineLvl w:val="6"/>
    </w:pPr>
    <w:rPr>
      <w:rFonts w:ascii="Bookman Old Style" w:eastAsiaTheme="majorEastAsia" w:hAnsi="Bookman Old Style" w:cstheme="majorBidi"/>
      <w:b/>
      <w:bCs/>
      <w:sz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6A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6A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D6ACA"/>
    <w:rPr>
      <w:rFonts w:ascii="Bookman Old Style" w:eastAsiaTheme="majorEastAsia" w:hAnsi="Bookman Old Style" w:cstheme="majorBidi"/>
      <w:b/>
      <w:bCs/>
      <w:i/>
      <w:iCs/>
      <w:sz w:val="28"/>
      <w:szCs w:val="24"/>
    </w:rPr>
  </w:style>
  <w:style w:type="character" w:customStyle="1" w:styleId="Naslov2Char">
    <w:name w:val="Naslov 2 Char"/>
    <w:basedOn w:val="Zadanifontodlomka"/>
    <w:link w:val="Naslov2"/>
    <w:rsid w:val="005D6ACA"/>
    <w:rPr>
      <w:rFonts w:ascii="Bookman Old Style" w:eastAsiaTheme="majorEastAsia" w:hAnsi="Bookman Old Style" w:cstheme="majorBidi"/>
      <w:b/>
      <w:bCs/>
      <w:i/>
      <w:iCs/>
      <w:sz w:val="32"/>
      <w:szCs w:val="24"/>
    </w:rPr>
  </w:style>
  <w:style w:type="character" w:customStyle="1" w:styleId="Naslov3Char">
    <w:name w:val="Naslov 3 Char"/>
    <w:basedOn w:val="Zadanifontodlomka"/>
    <w:link w:val="Naslov3"/>
    <w:rsid w:val="005D6ACA"/>
    <w:rPr>
      <w:rFonts w:ascii="Bookman Old Style" w:eastAsiaTheme="majorEastAsia" w:hAnsi="Bookman Old Style" w:cstheme="majorBidi"/>
      <w:b/>
      <w:bCs/>
      <w:sz w:val="24"/>
      <w:szCs w:val="24"/>
    </w:rPr>
  </w:style>
  <w:style w:type="character" w:customStyle="1" w:styleId="Naslov4Char">
    <w:name w:val="Naslov 4 Char"/>
    <w:basedOn w:val="Zadanifontodlomka"/>
    <w:link w:val="Naslov4"/>
    <w:rsid w:val="005D6ACA"/>
    <w:rPr>
      <w:rFonts w:ascii="Bookman Old Style" w:eastAsiaTheme="majorEastAsia" w:hAnsi="Bookman Old Style" w:cstheme="majorBidi"/>
      <w:b/>
      <w:bCs/>
      <w:sz w:val="22"/>
      <w:szCs w:val="24"/>
    </w:rPr>
  </w:style>
  <w:style w:type="character" w:customStyle="1" w:styleId="Naslov5Char">
    <w:name w:val="Naslov 5 Char"/>
    <w:basedOn w:val="Zadanifontodlomka"/>
    <w:link w:val="Naslov5"/>
    <w:rsid w:val="005D6ACA"/>
    <w:rPr>
      <w:rFonts w:ascii="Bookman Old Style" w:eastAsiaTheme="majorEastAsia" w:hAnsi="Bookman Old Style" w:cstheme="majorBidi"/>
      <w:b/>
      <w:bCs/>
      <w:iCs/>
      <w:sz w:val="22"/>
      <w:szCs w:val="24"/>
    </w:rPr>
  </w:style>
  <w:style w:type="character" w:customStyle="1" w:styleId="Naslov6Char">
    <w:name w:val="Naslov 6 Char"/>
    <w:basedOn w:val="Zadanifontodlomka"/>
    <w:link w:val="Naslov6"/>
    <w:rsid w:val="00992312"/>
    <w:rPr>
      <w:rFonts w:ascii="Bookman Old Style" w:eastAsiaTheme="majorEastAsia" w:hAnsi="Bookman Old Style" w:cstheme="majorBidi"/>
      <w:b/>
      <w:bCs/>
      <w:caps/>
      <w:sz w:val="22"/>
      <w:szCs w:val="24"/>
    </w:rPr>
  </w:style>
  <w:style w:type="character" w:customStyle="1" w:styleId="Naslov7Char">
    <w:name w:val="Naslov 7 Char"/>
    <w:basedOn w:val="Zadanifontodlomka"/>
    <w:link w:val="Naslov7"/>
    <w:rsid w:val="005D6ACA"/>
    <w:rPr>
      <w:rFonts w:ascii="Bookman Old Style" w:eastAsiaTheme="majorEastAsia" w:hAnsi="Bookman Old Style" w:cstheme="majorBidi"/>
      <w:b/>
      <w:bCs/>
      <w:sz w:val="22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6A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6ACA"/>
    <w:rPr>
      <w:rFonts w:asciiTheme="majorHAnsi" w:eastAsiaTheme="majorEastAsia" w:hAnsiTheme="majorHAnsi" w:cstheme="majorBidi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5D6ACA"/>
    <w:rPr>
      <w:b/>
      <w:bCs/>
      <w:sz w:val="20"/>
      <w:szCs w:val="20"/>
    </w:rPr>
  </w:style>
  <w:style w:type="paragraph" w:styleId="Naslov">
    <w:name w:val="Title"/>
    <w:basedOn w:val="Normal"/>
    <w:link w:val="NaslovChar"/>
    <w:qFormat/>
    <w:rsid w:val="00992312"/>
    <w:pPr>
      <w:tabs>
        <w:tab w:val="left" w:pos="10650"/>
      </w:tabs>
      <w:ind w:right="-1233"/>
      <w:jc w:val="center"/>
    </w:pPr>
    <w:rPr>
      <w:rFonts w:eastAsiaTheme="majorEastAsia" w:cstheme="majorBidi"/>
      <w:b/>
      <w:szCs w:val="20"/>
    </w:rPr>
  </w:style>
  <w:style w:type="character" w:customStyle="1" w:styleId="NaslovChar">
    <w:name w:val="Naslov Char"/>
    <w:basedOn w:val="Zadanifontodlomka"/>
    <w:link w:val="Naslov"/>
    <w:rsid w:val="00992312"/>
    <w:rPr>
      <w:rFonts w:eastAsiaTheme="majorEastAsia" w:cstheme="majorBidi"/>
      <w:b/>
      <w:sz w:val="24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6AC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5D6ACA"/>
    <w:rPr>
      <w:rFonts w:asciiTheme="majorHAnsi" w:eastAsiaTheme="majorEastAsia" w:hAnsiTheme="majorHAnsi" w:cstheme="majorBidi"/>
      <w:sz w:val="24"/>
      <w:szCs w:val="24"/>
    </w:rPr>
  </w:style>
  <w:style w:type="character" w:styleId="Naglaeno">
    <w:name w:val="Strong"/>
    <w:basedOn w:val="Zadanifontodlomka"/>
    <w:uiPriority w:val="22"/>
    <w:qFormat/>
    <w:rsid w:val="00992312"/>
    <w:rPr>
      <w:b/>
      <w:bCs/>
    </w:rPr>
  </w:style>
  <w:style w:type="character" w:styleId="Istaknuto">
    <w:name w:val="Emphasis"/>
    <w:uiPriority w:val="20"/>
    <w:qFormat/>
    <w:rsid w:val="005D6ACA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5D6ACA"/>
  </w:style>
  <w:style w:type="character" w:customStyle="1" w:styleId="BezproredaChar">
    <w:name w:val="Bez proreda Char"/>
    <w:basedOn w:val="Zadanifontodlomka"/>
    <w:link w:val="Bezproreda"/>
    <w:uiPriority w:val="1"/>
    <w:rsid w:val="005D6ACA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992312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992312"/>
    <w:rPr>
      <w:rFonts w:eastAsiaTheme="majorEastAsia" w:cstheme="majorBidi"/>
      <w:i/>
      <w:iCs/>
      <w:color w:val="000000"/>
    </w:rPr>
  </w:style>
  <w:style w:type="character" w:customStyle="1" w:styleId="CitatChar">
    <w:name w:val="Citat Char"/>
    <w:basedOn w:val="Zadanifontodlomka"/>
    <w:link w:val="Citat"/>
    <w:uiPriority w:val="29"/>
    <w:rsid w:val="00992312"/>
    <w:rPr>
      <w:rFonts w:eastAsiaTheme="majorEastAsia" w:cstheme="majorBidi"/>
      <w:i/>
      <w:iCs/>
      <w:color w:val="000000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6ACA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6ACA"/>
    <w:rPr>
      <w:rFonts w:eastAsiaTheme="majorEastAsia" w:cstheme="majorBidi"/>
      <w:b/>
      <w:bCs/>
      <w:i/>
      <w:iCs/>
      <w:color w:val="4F81BD" w:themeColor="accent1"/>
      <w:sz w:val="24"/>
      <w:szCs w:val="24"/>
    </w:rPr>
  </w:style>
  <w:style w:type="character" w:styleId="Neupadljivoisticanje">
    <w:name w:val="Subtle Emphasis"/>
    <w:uiPriority w:val="19"/>
    <w:qFormat/>
    <w:rsid w:val="005D6ACA"/>
    <w:rPr>
      <w:i/>
      <w:iCs/>
      <w:color w:val="808080" w:themeColor="text1" w:themeTint="7F"/>
    </w:rPr>
  </w:style>
  <w:style w:type="character" w:styleId="Jakoisticanje">
    <w:name w:val="Intense Emphasis"/>
    <w:uiPriority w:val="21"/>
    <w:qFormat/>
    <w:rsid w:val="005D6ACA"/>
    <w:rPr>
      <w:b/>
      <w:bCs/>
      <w:i/>
      <w:iCs/>
      <w:color w:val="4F81BD" w:themeColor="accent1"/>
    </w:rPr>
  </w:style>
  <w:style w:type="character" w:styleId="Neupadljivareferenca">
    <w:name w:val="Subtle Reference"/>
    <w:uiPriority w:val="31"/>
    <w:qFormat/>
    <w:rsid w:val="005D6ACA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5D6ACA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992312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5D6ACA"/>
    <w:pPr>
      <w:spacing w:before="240" w:after="60"/>
      <w:jc w:val="left"/>
      <w:outlineLvl w:val="9"/>
    </w:pPr>
    <w:rPr>
      <w:rFonts w:asciiTheme="majorHAnsi" w:hAnsiTheme="majorHAnsi"/>
      <w:i w:val="0"/>
      <w:iCs w:val="0"/>
      <w:kern w:val="32"/>
      <w:sz w:val="32"/>
      <w:szCs w:val="3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01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01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3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OH</dc:creator>
  <cp:lastModifiedBy>Pročelnica</cp:lastModifiedBy>
  <cp:revision>10</cp:revision>
  <cp:lastPrinted>2023-05-29T05:08:00Z</cp:lastPrinted>
  <dcterms:created xsi:type="dcterms:W3CDTF">2022-05-09T07:57:00Z</dcterms:created>
  <dcterms:modified xsi:type="dcterms:W3CDTF">2023-05-29T05:09:00Z</dcterms:modified>
</cp:coreProperties>
</file>